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2F44" w14:textId="77777777" w:rsidR="00C86559" w:rsidRDefault="00C86559" w:rsidP="00C86559">
      <w:pPr>
        <w:pStyle w:val="Heading2"/>
      </w:pPr>
      <w:r>
        <w:rPr>
          <w:rStyle w:val="Strong"/>
          <w:b/>
          <w:bCs/>
        </w:rPr>
        <w:t>Section 8: RAID and Mitigation</w:t>
      </w:r>
    </w:p>
    <w:p w14:paraId="2096147A" w14:textId="77777777" w:rsidR="00C86559" w:rsidRDefault="00C86559" w:rsidP="00C86559">
      <w:pPr>
        <w:spacing w:before="100" w:beforeAutospacing="1" w:after="100" w:afterAutospacing="1"/>
      </w:pPr>
      <w:r>
        <w:t xml:space="preserve">This section outlines the potential </w:t>
      </w:r>
      <w:r>
        <w:rPr>
          <w:rStyle w:val="Strong"/>
        </w:rPr>
        <w:t>Risks</w:t>
      </w:r>
      <w:r>
        <w:t xml:space="preserve">, underlying </w:t>
      </w:r>
      <w:r>
        <w:rPr>
          <w:rStyle w:val="Strong"/>
        </w:rPr>
        <w:t>Assumptions</w:t>
      </w:r>
      <w:r>
        <w:t xml:space="preserve">, current or anticipated </w:t>
      </w:r>
      <w:r>
        <w:rPr>
          <w:rStyle w:val="Strong"/>
        </w:rPr>
        <w:t>Issues</w:t>
      </w:r>
      <w:r>
        <w:t xml:space="preserve">, critical </w:t>
      </w:r>
      <w:r>
        <w:rPr>
          <w:rStyle w:val="Strong"/>
        </w:rPr>
        <w:t>Dependencies</w:t>
      </w:r>
      <w:r>
        <w:t>, and corresponding mitigation strategies. The RAID log helps proactively manage uncertainties and ensures smooth execution of automation testing.</w:t>
      </w:r>
    </w:p>
    <w:p w14:paraId="389C5ED1" w14:textId="77777777" w:rsidR="00C86559" w:rsidRDefault="00C86559" w:rsidP="00C86559">
      <w:pPr>
        <w:pStyle w:val="Heading3"/>
      </w:pPr>
      <w:r>
        <w:rPr>
          <w:rStyle w:val="Strong"/>
          <w:b w:val="0"/>
          <w:bCs w:val="0"/>
        </w:rPr>
        <w:t>8.1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2197"/>
        <w:gridCol w:w="1697"/>
        <w:gridCol w:w="1168"/>
        <w:gridCol w:w="3369"/>
      </w:tblGrid>
      <w:tr w:rsidR="00C86559" w14:paraId="6778A30E" w14:textId="77777777" w:rsidTr="00C865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E513D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0EAF7EC9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7D9F8E87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D2BC302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42E50835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 Plan</w:t>
            </w:r>
          </w:p>
        </w:tc>
      </w:tr>
      <w:tr w:rsidR="00C86559" w14:paraId="203F648A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4D12" w14:textId="77777777" w:rsidR="00C86559" w:rsidRDefault="00C86559">
            <w:r>
              <w:t>R01</w:t>
            </w:r>
          </w:p>
        </w:tc>
        <w:tc>
          <w:tcPr>
            <w:tcW w:w="0" w:type="auto"/>
            <w:vAlign w:val="center"/>
            <w:hideMark/>
          </w:tcPr>
          <w:p w14:paraId="17DD5E1E" w14:textId="77777777" w:rsidR="00C86559" w:rsidRDefault="00C86559">
            <w:r>
              <w:t>Delays in CDA data availability from AWS S3</w:t>
            </w:r>
          </w:p>
        </w:tc>
        <w:tc>
          <w:tcPr>
            <w:tcW w:w="0" w:type="auto"/>
            <w:vAlign w:val="center"/>
            <w:hideMark/>
          </w:tcPr>
          <w:p w14:paraId="22706FAE" w14:textId="77777777" w:rsidR="00C86559" w:rsidRDefault="00C86559">
            <w:r>
              <w:t>High (Delays testing and production readiness)</w:t>
            </w:r>
          </w:p>
        </w:tc>
        <w:tc>
          <w:tcPr>
            <w:tcW w:w="0" w:type="auto"/>
            <w:vAlign w:val="center"/>
            <w:hideMark/>
          </w:tcPr>
          <w:p w14:paraId="4E792453" w14:textId="77777777" w:rsidR="00C86559" w:rsidRDefault="00C8655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873743F" w14:textId="77777777" w:rsidR="00C86559" w:rsidRDefault="00C86559">
            <w:r>
              <w:t>Interim validation using Read Replica ingestion path prioritized; parallel testing initiated once CDA data is stable and available.</w:t>
            </w:r>
          </w:p>
        </w:tc>
      </w:tr>
      <w:tr w:rsidR="00C86559" w14:paraId="3797E368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B8D5" w14:textId="77777777" w:rsidR="00C86559" w:rsidRDefault="00C86559">
            <w:r>
              <w:t>R02</w:t>
            </w:r>
          </w:p>
        </w:tc>
        <w:tc>
          <w:tcPr>
            <w:tcW w:w="0" w:type="auto"/>
            <w:vAlign w:val="center"/>
            <w:hideMark/>
          </w:tcPr>
          <w:p w14:paraId="25BF8DC9" w14:textId="77777777" w:rsidR="00C86559" w:rsidRDefault="00C86559">
            <w:r>
              <w:t>Connectivity or access issues with S3 data via VPN-based Databricks clusters</w:t>
            </w:r>
          </w:p>
        </w:tc>
        <w:tc>
          <w:tcPr>
            <w:tcW w:w="0" w:type="auto"/>
            <w:vAlign w:val="center"/>
            <w:hideMark/>
          </w:tcPr>
          <w:p w14:paraId="40AF19A8" w14:textId="77777777" w:rsidR="00C86559" w:rsidRDefault="00C86559">
            <w:r>
              <w:t>High (Blocks CDA ingestion validation)</w:t>
            </w:r>
          </w:p>
        </w:tc>
        <w:tc>
          <w:tcPr>
            <w:tcW w:w="0" w:type="auto"/>
            <w:vAlign w:val="center"/>
            <w:hideMark/>
          </w:tcPr>
          <w:p w14:paraId="1878205E" w14:textId="77777777" w:rsidR="00C86559" w:rsidRDefault="00C8655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37E83EC" w14:textId="77777777" w:rsidR="00C86559" w:rsidRDefault="00C86559">
            <w:r>
              <w:t>Early verification and continuous monitoring of VPN tunnels; dedicated support from Cloud Ops/Data Engineering team.</w:t>
            </w:r>
          </w:p>
        </w:tc>
      </w:tr>
      <w:tr w:rsidR="00C86559" w14:paraId="10654F8B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CB1F" w14:textId="77777777" w:rsidR="00C86559" w:rsidRDefault="00C86559">
            <w:r>
              <w:t>R03</w:t>
            </w:r>
          </w:p>
        </w:tc>
        <w:tc>
          <w:tcPr>
            <w:tcW w:w="0" w:type="auto"/>
            <w:vAlign w:val="center"/>
            <w:hideMark/>
          </w:tcPr>
          <w:p w14:paraId="4EAC42E5" w14:textId="77777777" w:rsidR="00C86559" w:rsidRDefault="00C86559">
            <w:r>
              <w:t>Missing or incomplete data in staging layers</w:t>
            </w:r>
          </w:p>
        </w:tc>
        <w:tc>
          <w:tcPr>
            <w:tcW w:w="0" w:type="auto"/>
            <w:vAlign w:val="center"/>
            <w:hideMark/>
          </w:tcPr>
          <w:p w14:paraId="418F34D7" w14:textId="77777777" w:rsidR="00C86559" w:rsidRDefault="00C86559">
            <w:r>
              <w:t>High (Incomplete validation results)</w:t>
            </w:r>
          </w:p>
        </w:tc>
        <w:tc>
          <w:tcPr>
            <w:tcW w:w="0" w:type="auto"/>
            <w:vAlign w:val="center"/>
            <w:hideMark/>
          </w:tcPr>
          <w:p w14:paraId="2DEAFA4B" w14:textId="77777777" w:rsidR="00C86559" w:rsidRDefault="00C8655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A90CF16" w14:textId="77777777" w:rsidR="00C86559" w:rsidRDefault="00C86559">
            <w:r>
              <w:t>Daily data integrity checks performed by Data Engineering before automation execution; manual team verification of staging layers prior to testing.</w:t>
            </w:r>
          </w:p>
        </w:tc>
      </w:tr>
      <w:tr w:rsidR="00C86559" w14:paraId="628491C3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4517" w14:textId="77777777" w:rsidR="00C86559" w:rsidRDefault="00C86559">
            <w:r>
              <w:t>R04</w:t>
            </w:r>
          </w:p>
        </w:tc>
        <w:tc>
          <w:tcPr>
            <w:tcW w:w="0" w:type="auto"/>
            <w:vAlign w:val="center"/>
            <w:hideMark/>
          </w:tcPr>
          <w:p w14:paraId="0DCC42AC" w14:textId="77777777" w:rsidR="00C86559" w:rsidRDefault="00C86559">
            <w:r>
              <w:t>Schema drift between Read Replica and CDA files</w:t>
            </w:r>
          </w:p>
        </w:tc>
        <w:tc>
          <w:tcPr>
            <w:tcW w:w="0" w:type="auto"/>
            <w:vAlign w:val="center"/>
            <w:hideMark/>
          </w:tcPr>
          <w:p w14:paraId="7026869D" w14:textId="77777777" w:rsidR="00C86559" w:rsidRDefault="00C86559">
            <w:r>
              <w:t>Medium (Rework and retesting efforts)</w:t>
            </w:r>
          </w:p>
        </w:tc>
        <w:tc>
          <w:tcPr>
            <w:tcW w:w="0" w:type="auto"/>
            <w:vAlign w:val="center"/>
            <w:hideMark/>
          </w:tcPr>
          <w:p w14:paraId="110735D7" w14:textId="77777777" w:rsidR="00C86559" w:rsidRDefault="00C86559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5CA935DF" w14:textId="77777777" w:rsidR="00C86559" w:rsidRDefault="00C86559">
            <w:r>
              <w:t>Continuous schema monitoring implemented as part of the automation; proactive communication with source data teams.</w:t>
            </w:r>
          </w:p>
        </w:tc>
      </w:tr>
      <w:tr w:rsidR="00C86559" w14:paraId="2BAA9318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D94F" w14:textId="77777777" w:rsidR="00C86559" w:rsidRDefault="00C86559">
            <w:r>
              <w:t>R05</w:t>
            </w:r>
          </w:p>
        </w:tc>
        <w:tc>
          <w:tcPr>
            <w:tcW w:w="0" w:type="auto"/>
            <w:vAlign w:val="center"/>
            <w:hideMark/>
          </w:tcPr>
          <w:p w14:paraId="24155BA8" w14:textId="77777777" w:rsidR="00C86559" w:rsidRDefault="00C86559">
            <w:r>
              <w:t>Environment downtime (Databricks or ADF)</w:t>
            </w:r>
          </w:p>
        </w:tc>
        <w:tc>
          <w:tcPr>
            <w:tcW w:w="0" w:type="auto"/>
            <w:vAlign w:val="center"/>
            <w:hideMark/>
          </w:tcPr>
          <w:p w14:paraId="6269F919" w14:textId="77777777" w:rsidR="00C86559" w:rsidRDefault="00C86559">
            <w:r>
              <w:t>High (Disruption in validation timelines)</w:t>
            </w:r>
          </w:p>
        </w:tc>
        <w:tc>
          <w:tcPr>
            <w:tcW w:w="0" w:type="auto"/>
            <w:vAlign w:val="center"/>
            <w:hideMark/>
          </w:tcPr>
          <w:p w14:paraId="16860F59" w14:textId="77777777" w:rsidR="00C86559" w:rsidRDefault="00C86559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300785F3" w14:textId="77777777" w:rsidR="00C86559" w:rsidRDefault="00C86559">
            <w:r>
              <w:t>Regular backup schedules and predefined recovery plans; scheduled maintenance windows coordinated across teams.</w:t>
            </w:r>
          </w:p>
        </w:tc>
      </w:tr>
      <w:tr w:rsidR="00C86559" w14:paraId="6E09B401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D510" w14:textId="77777777" w:rsidR="00C86559" w:rsidRDefault="00C86559">
            <w:r>
              <w:t>R06</w:t>
            </w:r>
          </w:p>
        </w:tc>
        <w:tc>
          <w:tcPr>
            <w:tcW w:w="0" w:type="auto"/>
            <w:vAlign w:val="center"/>
            <w:hideMark/>
          </w:tcPr>
          <w:p w14:paraId="44CF9C61" w14:textId="77777777" w:rsidR="00C86559" w:rsidRDefault="00C86559">
            <w:r>
              <w:t>Data anomalies or duplicates not identified during initial testing</w:t>
            </w:r>
          </w:p>
        </w:tc>
        <w:tc>
          <w:tcPr>
            <w:tcW w:w="0" w:type="auto"/>
            <w:vAlign w:val="center"/>
            <w:hideMark/>
          </w:tcPr>
          <w:p w14:paraId="6BAF1FB6" w14:textId="77777777" w:rsidR="00C86559" w:rsidRDefault="00C86559">
            <w:r>
              <w:t>Medium (Data accuracy risks in production)</w:t>
            </w:r>
          </w:p>
        </w:tc>
        <w:tc>
          <w:tcPr>
            <w:tcW w:w="0" w:type="auto"/>
            <w:vAlign w:val="center"/>
            <w:hideMark/>
          </w:tcPr>
          <w:p w14:paraId="3860673A" w14:textId="77777777" w:rsidR="00C86559" w:rsidRDefault="00C8655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6564FB4D" w14:textId="77777777" w:rsidR="00C86559" w:rsidRDefault="00C86559">
            <w:r>
              <w:t>Robust validation checks including anomaly detection and duplicate checks as standard part of automation framework.</w:t>
            </w:r>
          </w:p>
        </w:tc>
      </w:tr>
      <w:tr w:rsidR="00C86559" w14:paraId="3BA79A4C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6DF2" w14:textId="77777777" w:rsidR="00C86559" w:rsidRDefault="00C86559">
            <w:r>
              <w:t>R07</w:t>
            </w:r>
          </w:p>
        </w:tc>
        <w:tc>
          <w:tcPr>
            <w:tcW w:w="0" w:type="auto"/>
            <w:vAlign w:val="center"/>
            <w:hideMark/>
          </w:tcPr>
          <w:p w14:paraId="39C59FD3" w14:textId="77777777" w:rsidR="00C86559" w:rsidRDefault="00C86559">
            <w:r>
              <w:t>Firewall restrictions affecting manual JIRA updates</w:t>
            </w:r>
          </w:p>
        </w:tc>
        <w:tc>
          <w:tcPr>
            <w:tcW w:w="0" w:type="auto"/>
            <w:vAlign w:val="center"/>
            <w:hideMark/>
          </w:tcPr>
          <w:p w14:paraId="6D91435B" w14:textId="77777777" w:rsidR="00C86559" w:rsidRDefault="00C86559">
            <w:r>
              <w:t>Low (Delayed reporting processes)</w:t>
            </w:r>
          </w:p>
        </w:tc>
        <w:tc>
          <w:tcPr>
            <w:tcW w:w="0" w:type="auto"/>
            <w:vAlign w:val="center"/>
            <w:hideMark/>
          </w:tcPr>
          <w:p w14:paraId="78D1F4DD" w14:textId="77777777" w:rsidR="00C86559" w:rsidRDefault="00C8655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9ABB766" w14:textId="77777777" w:rsidR="00C86559" w:rsidRDefault="00C86559">
            <w:r>
              <w:t>Manual JIRA reporting procedures clearly documented and integrated into the QA workflow; dedicated resource allocated for manual updates.</w:t>
            </w:r>
          </w:p>
        </w:tc>
      </w:tr>
    </w:tbl>
    <w:p w14:paraId="27D73213" w14:textId="77777777" w:rsidR="00C86559" w:rsidRDefault="000B0B2F" w:rsidP="00C86559">
      <w:r>
        <w:rPr>
          <w:noProof/>
        </w:rPr>
        <w:pict w14:anchorId="542BE262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05A8BBED" w14:textId="77777777" w:rsidR="00C86559" w:rsidRDefault="00C86559" w:rsidP="00C86559">
      <w:pPr>
        <w:pStyle w:val="Heading3"/>
      </w:pPr>
      <w:r>
        <w:rPr>
          <w:rStyle w:val="Strong"/>
          <w:b w:val="0"/>
          <w:bCs w:val="0"/>
        </w:rPr>
        <w:t>8.2 Assumptions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580"/>
      </w:tblGrid>
      <w:tr w:rsidR="00C86559" w14:paraId="12F6C281" w14:textId="77777777" w:rsidTr="00C865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E2F57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Assumption ID</w:t>
            </w:r>
          </w:p>
        </w:tc>
        <w:tc>
          <w:tcPr>
            <w:tcW w:w="0" w:type="auto"/>
            <w:vAlign w:val="center"/>
            <w:hideMark/>
          </w:tcPr>
          <w:p w14:paraId="2DAAF7F2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86559" w14:paraId="6DE03325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7C32" w14:textId="77777777" w:rsidR="00C86559" w:rsidRDefault="00C86559">
            <w:r>
              <w:t>A01</w:t>
            </w:r>
          </w:p>
        </w:tc>
        <w:tc>
          <w:tcPr>
            <w:tcW w:w="0" w:type="auto"/>
            <w:vAlign w:val="center"/>
            <w:hideMark/>
          </w:tcPr>
          <w:p w14:paraId="04F95FE3" w14:textId="77777777" w:rsidR="00C86559" w:rsidRDefault="00C86559">
            <w:r>
              <w:t>Automation team granted required read-only access to all source systems (Oracle, PostgreSQL, CDA via AWS S3).</w:t>
            </w:r>
          </w:p>
        </w:tc>
      </w:tr>
      <w:tr w:rsidR="00C86559" w14:paraId="3342D4F6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0EAC" w14:textId="77777777" w:rsidR="00C86559" w:rsidRDefault="00C86559">
            <w:r>
              <w:lastRenderedPageBreak/>
              <w:t>A02</w:t>
            </w:r>
          </w:p>
        </w:tc>
        <w:tc>
          <w:tcPr>
            <w:tcW w:w="0" w:type="auto"/>
            <w:vAlign w:val="center"/>
            <w:hideMark/>
          </w:tcPr>
          <w:p w14:paraId="089ABC9F" w14:textId="77777777" w:rsidR="00C86559" w:rsidRDefault="00C86559">
            <w:r>
              <w:t>Staging layers are fully provisioned, contain accurate 7-day historical data via version control.</w:t>
            </w:r>
          </w:p>
        </w:tc>
      </w:tr>
      <w:tr w:rsidR="00C86559" w14:paraId="4EA53874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0B9DC" w14:textId="77777777" w:rsidR="00C86559" w:rsidRDefault="00C86559">
            <w:r>
              <w:t>A03</w:t>
            </w:r>
          </w:p>
        </w:tc>
        <w:tc>
          <w:tcPr>
            <w:tcW w:w="0" w:type="auto"/>
            <w:vAlign w:val="center"/>
            <w:hideMark/>
          </w:tcPr>
          <w:p w14:paraId="1F16F442" w14:textId="77777777" w:rsidR="00C86559" w:rsidRDefault="00C86559">
            <w:r>
              <w:t>Test data scenarios and data provisioning are managed outside the automation scope by the manual QA/UI teams.</w:t>
            </w:r>
          </w:p>
        </w:tc>
      </w:tr>
      <w:tr w:rsidR="00C86559" w14:paraId="62897CC1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A7FD" w14:textId="77777777" w:rsidR="00C86559" w:rsidRDefault="00C86559">
            <w:r>
              <w:t>A04</w:t>
            </w:r>
          </w:p>
        </w:tc>
        <w:tc>
          <w:tcPr>
            <w:tcW w:w="0" w:type="auto"/>
            <w:vAlign w:val="center"/>
            <w:hideMark/>
          </w:tcPr>
          <w:p w14:paraId="77005353" w14:textId="77777777" w:rsidR="00C86559" w:rsidRDefault="00C86559">
            <w:r>
              <w:t>Databricks and Azure DevOps environments fully operational, appropriately sized, and available before test execution.</w:t>
            </w:r>
          </w:p>
        </w:tc>
      </w:tr>
      <w:tr w:rsidR="00C86559" w14:paraId="324A1066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DDA4" w14:textId="77777777" w:rsidR="00C86559" w:rsidRDefault="00C86559">
            <w:r>
              <w:t>A05</w:t>
            </w:r>
          </w:p>
        </w:tc>
        <w:tc>
          <w:tcPr>
            <w:tcW w:w="0" w:type="auto"/>
            <w:vAlign w:val="center"/>
            <w:hideMark/>
          </w:tcPr>
          <w:p w14:paraId="10DABB24" w14:textId="77777777" w:rsidR="00C86559" w:rsidRDefault="00C86559">
            <w:r>
              <w:t>Databricks clusters securely configured for VPN-based S3 access managed by Cloud Ops/Data Engineering teams.</w:t>
            </w:r>
          </w:p>
        </w:tc>
      </w:tr>
      <w:tr w:rsidR="00C86559" w14:paraId="0EBD494E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D4FF" w14:textId="77777777" w:rsidR="00C86559" w:rsidRDefault="00C86559">
            <w:r>
              <w:t>A06</w:t>
            </w:r>
          </w:p>
        </w:tc>
        <w:tc>
          <w:tcPr>
            <w:tcW w:w="0" w:type="auto"/>
            <w:vAlign w:val="center"/>
            <w:hideMark/>
          </w:tcPr>
          <w:p w14:paraId="36EF2077" w14:textId="77777777" w:rsidR="00C86559" w:rsidRDefault="00C86559">
            <w:r>
              <w:t>Parallel validation (Read Replica and CDA) performed only if both sources are simultaneously available; otherwise, prioritization of Read Replica validation applies.</w:t>
            </w:r>
          </w:p>
        </w:tc>
      </w:tr>
      <w:tr w:rsidR="00C86559" w14:paraId="0B87B758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E12C" w14:textId="77777777" w:rsidR="00C86559" w:rsidRDefault="00C86559">
            <w:r>
              <w:t>A07</w:t>
            </w:r>
          </w:p>
        </w:tc>
        <w:tc>
          <w:tcPr>
            <w:tcW w:w="0" w:type="auto"/>
            <w:vAlign w:val="center"/>
            <w:hideMark/>
          </w:tcPr>
          <w:p w14:paraId="5918126D" w14:textId="77777777" w:rsidR="00C86559" w:rsidRDefault="00C86559">
            <w:r>
              <w:t>Automation tests focus on delta (incremental) loads only; historical data validation explicitly excluded.</w:t>
            </w:r>
          </w:p>
        </w:tc>
      </w:tr>
    </w:tbl>
    <w:p w14:paraId="709152FA" w14:textId="77777777" w:rsidR="00C86559" w:rsidRDefault="000B0B2F" w:rsidP="00C86559">
      <w:r>
        <w:rPr>
          <w:noProof/>
        </w:rPr>
        <w:pict w14:anchorId="3298BAF8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122940E0" w14:textId="77777777" w:rsidR="00C86559" w:rsidRDefault="00C86559" w:rsidP="00C86559">
      <w:pPr>
        <w:pStyle w:val="Heading3"/>
      </w:pPr>
      <w:r>
        <w:rPr>
          <w:rStyle w:val="Strong"/>
          <w:b w:val="0"/>
          <w:bCs w:val="0"/>
        </w:rPr>
        <w:t>8.3 Issues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2831"/>
        <w:gridCol w:w="1288"/>
        <w:gridCol w:w="1504"/>
        <w:gridCol w:w="2737"/>
      </w:tblGrid>
      <w:tr w:rsidR="00C86559" w14:paraId="590A046E" w14:textId="77777777" w:rsidTr="00C865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A952F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 ID</w:t>
            </w:r>
          </w:p>
        </w:tc>
        <w:tc>
          <w:tcPr>
            <w:tcW w:w="0" w:type="auto"/>
            <w:vAlign w:val="center"/>
            <w:hideMark/>
          </w:tcPr>
          <w:p w14:paraId="522A14AC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 Description</w:t>
            </w:r>
          </w:p>
        </w:tc>
        <w:tc>
          <w:tcPr>
            <w:tcW w:w="0" w:type="auto"/>
            <w:vAlign w:val="center"/>
            <w:hideMark/>
          </w:tcPr>
          <w:p w14:paraId="3367FA34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6F67010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2735E11E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 Plan</w:t>
            </w:r>
          </w:p>
        </w:tc>
      </w:tr>
      <w:tr w:rsidR="00C86559" w14:paraId="6D88F46D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8C334" w14:textId="77777777" w:rsidR="00C86559" w:rsidRDefault="00C86559">
            <w:r>
              <w:t>I01</w:t>
            </w:r>
          </w:p>
        </w:tc>
        <w:tc>
          <w:tcPr>
            <w:tcW w:w="0" w:type="auto"/>
            <w:vAlign w:val="center"/>
            <w:hideMark/>
          </w:tcPr>
          <w:p w14:paraId="18459A87" w14:textId="77777777" w:rsidR="00C86559" w:rsidRDefault="00C86559">
            <w:r>
              <w:t>Direct integration between Databricks (cloud) and JIRA (self-hosted) not feasible due to firewall</w:t>
            </w:r>
          </w:p>
        </w:tc>
        <w:tc>
          <w:tcPr>
            <w:tcW w:w="0" w:type="auto"/>
            <w:vAlign w:val="center"/>
            <w:hideMark/>
          </w:tcPr>
          <w:p w14:paraId="4145F19A" w14:textId="77777777" w:rsidR="00C86559" w:rsidRDefault="00C86559">
            <w:r>
              <w:t>Low (Manual overhead)</w:t>
            </w:r>
          </w:p>
        </w:tc>
        <w:tc>
          <w:tcPr>
            <w:tcW w:w="0" w:type="auto"/>
            <w:vAlign w:val="center"/>
            <w:hideMark/>
          </w:tcPr>
          <w:p w14:paraId="33528281" w14:textId="77777777" w:rsidR="00C86559" w:rsidRDefault="00C86559">
            <w:r>
              <w:t>Accepted (Long-term constraint)</w:t>
            </w:r>
          </w:p>
        </w:tc>
        <w:tc>
          <w:tcPr>
            <w:tcW w:w="0" w:type="auto"/>
            <w:vAlign w:val="center"/>
            <w:hideMark/>
          </w:tcPr>
          <w:p w14:paraId="7F65555E" w14:textId="77777777" w:rsidR="00C86559" w:rsidRDefault="00C86559">
            <w:r>
              <w:t>Manual reporting workflows established; regular checks to maintain reporting accuracy.</w:t>
            </w:r>
          </w:p>
        </w:tc>
      </w:tr>
      <w:tr w:rsidR="00C86559" w14:paraId="03F2B52A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EE69" w14:textId="77777777" w:rsidR="00C86559" w:rsidRDefault="00C86559">
            <w:r>
              <w:t>I02</w:t>
            </w:r>
          </w:p>
        </w:tc>
        <w:tc>
          <w:tcPr>
            <w:tcW w:w="0" w:type="auto"/>
            <w:vAlign w:val="center"/>
            <w:hideMark/>
          </w:tcPr>
          <w:p w14:paraId="766812E0" w14:textId="77777777" w:rsidR="00C86559" w:rsidRDefault="00C86559">
            <w:r>
              <w:t>Limited availability of CDA initial full-load data from Guidewire</w:t>
            </w:r>
          </w:p>
        </w:tc>
        <w:tc>
          <w:tcPr>
            <w:tcW w:w="0" w:type="auto"/>
            <w:vAlign w:val="center"/>
            <w:hideMark/>
          </w:tcPr>
          <w:p w14:paraId="11A90853" w14:textId="77777777" w:rsidR="00C86559" w:rsidRDefault="00C86559">
            <w:r>
              <w:t>High (Testing delays)</w:t>
            </w:r>
          </w:p>
        </w:tc>
        <w:tc>
          <w:tcPr>
            <w:tcW w:w="0" w:type="auto"/>
            <w:vAlign w:val="center"/>
            <w:hideMark/>
          </w:tcPr>
          <w:p w14:paraId="1CB10FD4" w14:textId="77777777" w:rsidR="00C86559" w:rsidRDefault="00C86559">
            <w:r>
              <w:t>Open (Being tracked)</w:t>
            </w:r>
          </w:p>
        </w:tc>
        <w:tc>
          <w:tcPr>
            <w:tcW w:w="0" w:type="auto"/>
            <w:vAlign w:val="center"/>
            <w:hideMark/>
          </w:tcPr>
          <w:p w14:paraId="4FB8E9EB" w14:textId="77777777" w:rsidR="00C86559" w:rsidRDefault="00C86559">
            <w:r>
              <w:t>Interim solution using Read Replica ingestion path fully implemented and tested.</w:t>
            </w:r>
          </w:p>
        </w:tc>
      </w:tr>
    </w:tbl>
    <w:p w14:paraId="111CC91A" w14:textId="77777777" w:rsidR="00C86559" w:rsidRDefault="000B0B2F" w:rsidP="00C86559">
      <w:r>
        <w:rPr>
          <w:noProof/>
        </w:rPr>
        <w:pict w14:anchorId="28498F1E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185BB0CE" w14:textId="77777777" w:rsidR="00C86559" w:rsidRDefault="00C86559" w:rsidP="00C86559">
      <w:pPr>
        <w:pStyle w:val="Heading3"/>
      </w:pPr>
      <w:r>
        <w:rPr>
          <w:rStyle w:val="Strong"/>
          <w:b w:val="0"/>
          <w:bCs w:val="0"/>
        </w:rPr>
        <w:t>8.4 Dependencies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746"/>
        <w:gridCol w:w="1759"/>
        <w:gridCol w:w="3140"/>
      </w:tblGrid>
      <w:tr w:rsidR="00C86559" w14:paraId="393854EA" w14:textId="77777777" w:rsidTr="00C865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A97D2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Dependency ID</w:t>
            </w:r>
          </w:p>
        </w:tc>
        <w:tc>
          <w:tcPr>
            <w:tcW w:w="0" w:type="auto"/>
            <w:vAlign w:val="center"/>
            <w:hideMark/>
          </w:tcPr>
          <w:p w14:paraId="15BF039F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Dependency Description</w:t>
            </w:r>
          </w:p>
        </w:tc>
        <w:tc>
          <w:tcPr>
            <w:tcW w:w="0" w:type="auto"/>
            <w:vAlign w:val="center"/>
            <w:hideMark/>
          </w:tcPr>
          <w:p w14:paraId="5BFAA44E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97E315B" w14:textId="77777777" w:rsidR="00C86559" w:rsidRDefault="00C865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</w:t>
            </w:r>
          </w:p>
        </w:tc>
      </w:tr>
      <w:tr w:rsidR="00C86559" w14:paraId="5FC9B22E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5B37" w14:textId="77777777" w:rsidR="00C86559" w:rsidRDefault="00C86559">
            <w:r>
              <w:t>D01</w:t>
            </w:r>
          </w:p>
        </w:tc>
        <w:tc>
          <w:tcPr>
            <w:tcW w:w="0" w:type="auto"/>
            <w:vAlign w:val="center"/>
            <w:hideMark/>
          </w:tcPr>
          <w:p w14:paraId="449E2E63" w14:textId="77777777" w:rsidR="00C86559" w:rsidRDefault="00C86559">
            <w:r>
              <w:t>Availability and readiness of Databricks clusters configured for secure VPN-based S3 access by Data Engineering team</w:t>
            </w:r>
          </w:p>
        </w:tc>
        <w:tc>
          <w:tcPr>
            <w:tcW w:w="0" w:type="auto"/>
            <w:vAlign w:val="center"/>
            <w:hideMark/>
          </w:tcPr>
          <w:p w14:paraId="03666AE7" w14:textId="77777777" w:rsidR="00C86559" w:rsidRDefault="00C86559">
            <w:r>
              <w:t>High (Essential for CDA validation)</w:t>
            </w:r>
          </w:p>
        </w:tc>
        <w:tc>
          <w:tcPr>
            <w:tcW w:w="0" w:type="auto"/>
            <w:vAlign w:val="center"/>
            <w:hideMark/>
          </w:tcPr>
          <w:p w14:paraId="0B1FD8B8" w14:textId="77777777" w:rsidR="00C86559" w:rsidRDefault="00C86559">
            <w:r>
              <w:t>Confirmed readiness checks performed before scheduled testing begins; regular status checks with Data Engineering team.</w:t>
            </w:r>
          </w:p>
        </w:tc>
      </w:tr>
      <w:tr w:rsidR="00C86559" w14:paraId="0FEB0827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7669" w14:textId="77777777" w:rsidR="00C86559" w:rsidRDefault="00C86559">
            <w:r>
              <w:t>D02</w:t>
            </w:r>
          </w:p>
        </w:tc>
        <w:tc>
          <w:tcPr>
            <w:tcW w:w="0" w:type="auto"/>
            <w:vAlign w:val="center"/>
            <w:hideMark/>
          </w:tcPr>
          <w:p w14:paraId="4D5C82F8" w14:textId="77777777" w:rsidR="00C86559" w:rsidRDefault="00C86559">
            <w:r>
              <w:t>Timely provisioning and refresh of staging layers by Data Engineering</w:t>
            </w:r>
          </w:p>
        </w:tc>
        <w:tc>
          <w:tcPr>
            <w:tcW w:w="0" w:type="auto"/>
            <w:vAlign w:val="center"/>
            <w:hideMark/>
          </w:tcPr>
          <w:p w14:paraId="7119425A" w14:textId="77777777" w:rsidR="00C86559" w:rsidRDefault="00C86559">
            <w:r>
              <w:t>High (Critical for daily validation runs)</w:t>
            </w:r>
          </w:p>
        </w:tc>
        <w:tc>
          <w:tcPr>
            <w:tcW w:w="0" w:type="auto"/>
            <w:vAlign w:val="center"/>
            <w:hideMark/>
          </w:tcPr>
          <w:p w14:paraId="711363DD" w14:textId="77777777" w:rsidR="00C86559" w:rsidRDefault="00C86559">
            <w:r>
              <w:t>Clearly defined SLA for staging layer data refresh, daily communications, and status monitoring.</w:t>
            </w:r>
          </w:p>
        </w:tc>
      </w:tr>
      <w:tr w:rsidR="00C86559" w14:paraId="4542F7C0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4852D" w14:textId="77777777" w:rsidR="00C86559" w:rsidRDefault="00C86559">
            <w:r>
              <w:t>D03</w:t>
            </w:r>
          </w:p>
        </w:tc>
        <w:tc>
          <w:tcPr>
            <w:tcW w:w="0" w:type="auto"/>
            <w:vAlign w:val="center"/>
            <w:hideMark/>
          </w:tcPr>
          <w:p w14:paraId="3095F45A" w14:textId="77777777" w:rsidR="00C86559" w:rsidRDefault="00C86559">
            <w:r>
              <w:t>Timely availability of approved and agreed-upon table lists from Data Engineering for validation scope</w:t>
            </w:r>
          </w:p>
        </w:tc>
        <w:tc>
          <w:tcPr>
            <w:tcW w:w="0" w:type="auto"/>
            <w:vAlign w:val="center"/>
            <w:hideMark/>
          </w:tcPr>
          <w:p w14:paraId="03CBF4D8" w14:textId="77777777" w:rsidR="00C86559" w:rsidRDefault="00C86559">
            <w:r>
              <w:t>Medium (Influences testing scope)</w:t>
            </w:r>
          </w:p>
        </w:tc>
        <w:tc>
          <w:tcPr>
            <w:tcW w:w="0" w:type="auto"/>
            <w:vAlign w:val="center"/>
            <w:hideMark/>
          </w:tcPr>
          <w:p w14:paraId="427CB545" w14:textId="77777777" w:rsidR="00C86559" w:rsidRDefault="00C86559">
            <w:r>
              <w:t>Regular sync meetings with Data Engineering and QA team to finalize and confirm scope; changes documented clearly.</w:t>
            </w:r>
          </w:p>
        </w:tc>
      </w:tr>
      <w:tr w:rsidR="00C86559" w14:paraId="08D4AB7E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58DE" w14:textId="77777777" w:rsidR="00C86559" w:rsidRDefault="00C86559">
            <w:r>
              <w:lastRenderedPageBreak/>
              <w:t>D04</w:t>
            </w:r>
          </w:p>
        </w:tc>
        <w:tc>
          <w:tcPr>
            <w:tcW w:w="0" w:type="auto"/>
            <w:vAlign w:val="center"/>
            <w:hideMark/>
          </w:tcPr>
          <w:p w14:paraId="41890781" w14:textId="77777777" w:rsidR="00C86559" w:rsidRDefault="00C86559">
            <w:r>
              <w:t>Azure DevOps integration and CI/CD pipeline readiness</w:t>
            </w:r>
          </w:p>
        </w:tc>
        <w:tc>
          <w:tcPr>
            <w:tcW w:w="0" w:type="auto"/>
            <w:vAlign w:val="center"/>
            <w:hideMark/>
          </w:tcPr>
          <w:p w14:paraId="40F1A4F3" w14:textId="77777777" w:rsidR="00C86559" w:rsidRDefault="00C86559">
            <w:r>
              <w:t>Medium (Affects deployment of automation scripts)</w:t>
            </w:r>
          </w:p>
        </w:tc>
        <w:tc>
          <w:tcPr>
            <w:tcW w:w="0" w:type="auto"/>
            <w:vAlign w:val="center"/>
            <w:hideMark/>
          </w:tcPr>
          <w:p w14:paraId="1151C3E4" w14:textId="77777777" w:rsidR="00C86559" w:rsidRDefault="00C86559">
            <w:r>
              <w:t>DevOps team engagement early in test preparation phase; thorough testing of CI/CD pipeline prior to execution.</w:t>
            </w:r>
          </w:p>
        </w:tc>
      </w:tr>
      <w:tr w:rsidR="00C86559" w14:paraId="3C1CD979" w14:textId="77777777" w:rsidTr="00C86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B3F3" w14:textId="77777777" w:rsidR="00C86559" w:rsidRDefault="00C86559">
            <w:r>
              <w:t>D05</w:t>
            </w:r>
          </w:p>
        </w:tc>
        <w:tc>
          <w:tcPr>
            <w:tcW w:w="0" w:type="auto"/>
            <w:vAlign w:val="center"/>
            <w:hideMark/>
          </w:tcPr>
          <w:p w14:paraId="2BDB4D71" w14:textId="77777777" w:rsidR="00C86559" w:rsidRDefault="00C86559">
            <w:r>
              <w:t>Test scenario creation and test data provisioning managed by manual QA/UI teams</w:t>
            </w:r>
          </w:p>
        </w:tc>
        <w:tc>
          <w:tcPr>
            <w:tcW w:w="0" w:type="auto"/>
            <w:vAlign w:val="center"/>
            <w:hideMark/>
          </w:tcPr>
          <w:p w14:paraId="1736AB90" w14:textId="77777777" w:rsidR="00C86559" w:rsidRDefault="00C86559">
            <w:r>
              <w:t>Medium (Required input for automation)</w:t>
            </w:r>
          </w:p>
        </w:tc>
        <w:tc>
          <w:tcPr>
            <w:tcW w:w="0" w:type="auto"/>
            <w:vAlign w:val="center"/>
            <w:hideMark/>
          </w:tcPr>
          <w:p w14:paraId="2760800A" w14:textId="77777777" w:rsidR="00C86559" w:rsidRDefault="00C86559">
            <w:r>
              <w:t>Continuous coordination and tracking of test data availability between manual QA and automation teams.</w:t>
            </w:r>
          </w:p>
        </w:tc>
      </w:tr>
    </w:tbl>
    <w:p w14:paraId="52A424FB" w14:textId="182A5967" w:rsidR="00A24860" w:rsidRDefault="00A24860" w:rsidP="00C86559"/>
    <w:p w14:paraId="2BB47593" w14:textId="450F41DF" w:rsidR="00ED64CF" w:rsidRDefault="00ED64CF" w:rsidP="00C86559">
      <w:pPr>
        <w:pBdr>
          <w:bottom w:val="single" w:sz="6" w:space="1" w:color="auto"/>
        </w:pBdr>
      </w:pPr>
    </w:p>
    <w:p w14:paraId="04586162" w14:textId="4D9C9F41" w:rsidR="00ED64CF" w:rsidRDefault="00ED64CF" w:rsidP="00C86559"/>
    <w:p w14:paraId="5F301C1C" w14:textId="77777777" w:rsidR="00ED64CF" w:rsidRDefault="00ED64CF" w:rsidP="00ED64CF">
      <w:pPr>
        <w:pStyle w:val="Heading2"/>
      </w:pPr>
      <w:r>
        <w:rPr>
          <w:rStyle w:val="Strong"/>
          <w:b/>
          <w:bCs/>
        </w:rPr>
        <w:t>Section 14: RAID and Mitigation Table Matrix</w:t>
      </w:r>
    </w:p>
    <w:p w14:paraId="53B34486" w14:textId="77777777" w:rsidR="00ED64CF" w:rsidRDefault="000B0B2F" w:rsidP="00ED64CF">
      <w:r>
        <w:rPr>
          <w:noProof/>
        </w:rPr>
        <w:pict w14:anchorId="1A219026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1F58A72B" w14:textId="77777777" w:rsidR="00ED64CF" w:rsidRDefault="00ED64CF" w:rsidP="00ED64CF">
      <w:pPr>
        <w:pStyle w:val="Heading3"/>
      </w:pPr>
      <w:r>
        <w:rPr>
          <w:rFonts w:ascii="Apple Color Emoji" w:hAnsi="Apple Color Emoji" w:cs="Apple Color Emoji"/>
        </w:rPr>
        <w:t>🛑</w:t>
      </w:r>
      <w:r>
        <w:t xml:space="preserve"> </w:t>
      </w:r>
      <w:r>
        <w:rPr>
          <w:rStyle w:val="Strong"/>
          <w:b w:val="0"/>
          <w:bCs w:val="0"/>
        </w:rPr>
        <w:t>14.1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2069"/>
        <w:gridCol w:w="874"/>
        <w:gridCol w:w="1168"/>
        <w:gridCol w:w="1494"/>
        <w:gridCol w:w="2823"/>
      </w:tblGrid>
      <w:tr w:rsidR="00ED64CF" w14:paraId="0A410EF5" w14:textId="77777777" w:rsidTr="00ED6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1D1F9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71B0FD85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2DFABCC5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728A950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DF40A13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6335497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 Strategy</w:t>
            </w:r>
          </w:p>
        </w:tc>
      </w:tr>
      <w:tr w:rsidR="00ED64CF" w14:paraId="4869430F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8845" w14:textId="77777777" w:rsidR="00ED64CF" w:rsidRDefault="00ED64CF">
            <w:r>
              <w:t>R-01</w:t>
            </w:r>
          </w:p>
        </w:tc>
        <w:tc>
          <w:tcPr>
            <w:tcW w:w="0" w:type="auto"/>
            <w:vAlign w:val="center"/>
            <w:hideMark/>
          </w:tcPr>
          <w:p w14:paraId="5963B2E8" w14:textId="77777777" w:rsidR="00ED64CF" w:rsidRDefault="00ED64CF">
            <w:r>
              <w:t>Delay in CDA file availability from S3</w:t>
            </w:r>
          </w:p>
        </w:tc>
        <w:tc>
          <w:tcPr>
            <w:tcW w:w="0" w:type="auto"/>
            <w:vAlign w:val="center"/>
            <w:hideMark/>
          </w:tcPr>
          <w:p w14:paraId="60D3413A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37A2AD5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0CA0246" w14:textId="77777777" w:rsidR="00ED64CF" w:rsidRDefault="00ED64CF">
            <w: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00C6098E" w14:textId="77777777" w:rsidR="00ED64CF" w:rsidRDefault="00ED64CF">
            <w:r>
              <w:t>Interim Read Replica ingestion path used for early validation. Parallel test enabled when CDA becomes available.</w:t>
            </w:r>
          </w:p>
        </w:tc>
      </w:tr>
      <w:tr w:rsidR="00ED64CF" w14:paraId="5CE86054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7251" w14:textId="77777777" w:rsidR="00ED64CF" w:rsidRDefault="00ED64CF">
            <w:r>
              <w:t>R-02</w:t>
            </w:r>
          </w:p>
        </w:tc>
        <w:tc>
          <w:tcPr>
            <w:tcW w:w="0" w:type="auto"/>
            <w:vAlign w:val="center"/>
            <w:hideMark/>
          </w:tcPr>
          <w:p w14:paraId="3BB44087" w14:textId="77777777" w:rsidR="00ED64CF" w:rsidRDefault="00ED64CF">
            <w:r>
              <w:t>Cluster VPN access to AWS S3 not configured in time</w:t>
            </w:r>
          </w:p>
        </w:tc>
        <w:tc>
          <w:tcPr>
            <w:tcW w:w="0" w:type="auto"/>
            <w:vAlign w:val="center"/>
            <w:hideMark/>
          </w:tcPr>
          <w:p w14:paraId="0D1C503D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23EFBCB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54E671A" w14:textId="77777777" w:rsidR="00ED64CF" w:rsidRDefault="00ED64CF">
            <w:r>
              <w:t>Cloud Ops / Infra</w:t>
            </w:r>
          </w:p>
        </w:tc>
        <w:tc>
          <w:tcPr>
            <w:tcW w:w="0" w:type="auto"/>
            <w:vAlign w:val="center"/>
            <w:hideMark/>
          </w:tcPr>
          <w:p w14:paraId="7BD60770" w14:textId="77777777" w:rsidR="00ED64CF" w:rsidRDefault="00ED64CF">
            <w:r>
              <w:t xml:space="preserve">Request and test VPN connectivity early in the schedule. Define a </w:t>
            </w:r>
            <w:proofErr w:type="spellStart"/>
            <w:r>
              <w:t>fallback</w:t>
            </w:r>
            <w:proofErr w:type="spellEnd"/>
            <w:r>
              <w:t xml:space="preserve"> schedule with Read Replica validation only.</w:t>
            </w:r>
          </w:p>
        </w:tc>
      </w:tr>
      <w:tr w:rsidR="00ED64CF" w14:paraId="48214C80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44E1B" w14:textId="77777777" w:rsidR="00ED64CF" w:rsidRDefault="00ED64CF">
            <w:r>
              <w:t>R-03</w:t>
            </w:r>
          </w:p>
        </w:tc>
        <w:tc>
          <w:tcPr>
            <w:tcW w:w="0" w:type="auto"/>
            <w:vAlign w:val="center"/>
            <w:hideMark/>
          </w:tcPr>
          <w:p w14:paraId="5AF5489C" w14:textId="77777777" w:rsidR="00ED64CF" w:rsidRDefault="00ED64CF">
            <w:r>
              <w:t>Missing or stale data in staging layers</w:t>
            </w:r>
          </w:p>
        </w:tc>
        <w:tc>
          <w:tcPr>
            <w:tcW w:w="0" w:type="auto"/>
            <w:vAlign w:val="center"/>
            <w:hideMark/>
          </w:tcPr>
          <w:p w14:paraId="0EEF6A9B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1D97F4C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FF548EB" w14:textId="77777777" w:rsidR="00ED64CF" w:rsidRDefault="00ED64CF">
            <w: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5FFB560E" w14:textId="77777777" w:rsidR="00ED64CF" w:rsidRDefault="00ED64CF">
            <w:r>
              <w:t>Staging layer refresh SOP to be established. 7-day snapshot versioning enforced.</w:t>
            </w:r>
          </w:p>
        </w:tc>
      </w:tr>
      <w:tr w:rsidR="00ED64CF" w14:paraId="54CAE78C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962E" w14:textId="77777777" w:rsidR="00ED64CF" w:rsidRDefault="00ED64CF">
            <w:r>
              <w:t>R-04</w:t>
            </w:r>
          </w:p>
        </w:tc>
        <w:tc>
          <w:tcPr>
            <w:tcW w:w="0" w:type="auto"/>
            <w:vAlign w:val="center"/>
            <w:hideMark/>
          </w:tcPr>
          <w:p w14:paraId="200E27B9" w14:textId="77777777" w:rsidR="00ED64CF" w:rsidRDefault="00ED64CF">
            <w:r>
              <w:t>Schema drift between Oracle, Read Replica, and CDA</w:t>
            </w:r>
          </w:p>
        </w:tc>
        <w:tc>
          <w:tcPr>
            <w:tcW w:w="0" w:type="auto"/>
            <w:vAlign w:val="center"/>
            <w:hideMark/>
          </w:tcPr>
          <w:p w14:paraId="5A16A2D9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17232FA" w14:textId="77777777" w:rsidR="00ED64CF" w:rsidRDefault="00ED64CF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051A79FD" w14:textId="77777777" w:rsidR="00ED64CF" w:rsidRDefault="00ED64CF">
            <w:r>
              <w:t xml:space="preserve">Automation Lead / Data </w:t>
            </w:r>
            <w:proofErr w:type="spellStart"/>
            <w:r>
              <w:t>Engg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6983A" w14:textId="77777777" w:rsidR="00ED64CF" w:rsidRDefault="00ED64CF">
            <w:r>
              <w:t>Schema validation automated in early phase. Trigger alerts if structural mismatches are detected.</w:t>
            </w:r>
          </w:p>
        </w:tc>
      </w:tr>
      <w:tr w:rsidR="00ED64CF" w14:paraId="072960EC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D714" w14:textId="77777777" w:rsidR="00ED64CF" w:rsidRDefault="00ED64CF">
            <w:r>
              <w:t>R-05</w:t>
            </w:r>
          </w:p>
        </w:tc>
        <w:tc>
          <w:tcPr>
            <w:tcW w:w="0" w:type="auto"/>
            <w:vAlign w:val="center"/>
            <w:hideMark/>
          </w:tcPr>
          <w:p w14:paraId="3844DF5A" w14:textId="77777777" w:rsidR="00ED64CF" w:rsidRDefault="00ED64CF">
            <w:r>
              <w:t>Limited compute resources in Databricks during peak testing</w:t>
            </w:r>
          </w:p>
        </w:tc>
        <w:tc>
          <w:tcPr>
            <w:tcW w:w="0" w:type="auto"/>
            <w:vAlign w:val="center"/>
            <w:hideMark/>
          </w:tcPr>
          <w:p w14:paraId="4539454E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124915C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2E94FF6" w14:textId="77777777" w:rsidR="00ED64CF" w:rsidRDefault="00ED64CF">
            <w:r>
              <w:t>DevOps / Infra</w:t>
            </w:r>
          </w:p>
        </w:tc>
        <w:tc>
          <w:tcPr>
            <w:tcW w:w="0" w:type="auto"/>
            <w:vAlign w:val="center"/>
            <w:hideMark/>
          </w:tcPr>
          <w:p w14:paraId="3BAD6C88" w14:textId="77777777" w:rsidR="00ED64CF" w:rsidRDefault="00ED64CF">
            <w:r>
              <w:t>Pre-allocate test window compute clusters. Add autoscaling buffer if required.</w:t>
            </w:r>
          </w:p>
        </w:tc>
      </w:tr>
      <w:tr w:rsidR="00ED64CF" w14:paraId="12641B7E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E419" w14:textId="77777777" w:rsidR="00ED64CF" w:rsidRDefault="00ED64CF">
            <w:r>
              <w:t>R-06</w:t>
            </w:r>
          </w:p>
        </w:tc>
        <w:tc>
          <w:tcPr>
            <w:tcW w:w="0" w:type="auto"/>
            <w:vAlign w:val="center"/>
            <w:hideMark/>
          </w:tcPr>
          <w:p w14:paraId="67766CEB" w14:textId="77777777" w:rsidR="00ED64CF" w:rsidRDefault="00ED64CF">
            <w:r>
              <w:t>Manual JIRA updates delayed due to firewall limitations</w:t>
            </w:r>
          </w:p>
        </w:tc>
        <w:tc>
          <w:tcPr>
            <w:tcW w:w="0" w:type="auto"/>
            <w:vAlign w:val="center"/>
            <w:hideMark/>
          </w:tcPr>
          <w:p w14:paraId="453D6B68" w14:textId="77777777" w:rsidR="00ED64CF" w:rsidRDefault="00ED64CF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604E4E2B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719BC36" w14:textId="77777777" w:rsidR="00ED64CF" w:rsidRDefault="00ED64CF">
            <w:r>
              <w:t>QA / Test Manager</w:t>
            </w:r>
          </w:p>
        </w:tc>
        <w:tc>
          <w:tcPr>
            <w:tcW w:w="0" w:type="auto"/>
            <w:vAlign w:val="center"/>
            <w:hideMark/>
          </w:tcPr>
          <w:p w14:paraId="71562F5E" w14:textId="77777777" w:rsidR="00ED64CF" w:rsidRDefault="00ED64CF">
            <w:r>
              <w:t>Define reporting cadence. Automate export from Databricks and manual update process in checklist.</w:t>
            </w:r>
          </w:p>
        </w:tc>
      </w:tr>
      <w:tr w:rsidR="00ED64CF" w14:paraId="13C2C132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6B72" w14:textId="77777777" w:rsidR="00ED64CF" w:rsidRDefault="00ED64CF">
            <w:r>
              <w:lastRenderedPageBreak/>
              <w:t>R-07</w:t>
            </w:r>
          </w:p>
        </w:tc>
        <w:tc>
          <w:tcPr>
            <w:tcW w:w="0" w:type="auto"/>
            <w:vAlign w:val="center"/>
            <w:hideMark/>
          </w:tcPr>
          <w:p w14:paraId="2449B082" w14:textId="77777777" w:rsidR="00ED64CF" w:rsidRDefault="00ED64CF">
            <w:r>
              <w:t>Stakeholder unavailability for defect triaging</w:t>
            </w:r>
          </w:p>
        </w:tc>
        <w:tc>
          <w:tcPr>
            <w:tcW w:w="0" w:type="auto"/>
            <w:vAlign w:val="center"/>
            <w:hideMark/>
          </w:tcPr>
          <w:p w14:paraId="3A0538A1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755A4450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2FBAA60" w14:textId="77777777" w:rsidR="00ED64CF" w:rsidRDefault="00ED64CF">
            <w:r>
              <w:t>QA / Product Team</w:t>
            </w:r>
          </w:p>
        </w:tc>
        <w:tc>
          <w:tcPr>
            <w:tcW w:w="0" w:type="auto"/>
            <w:vAlign w:val="center"/>
            <w:hideMark/>
          </w:tcPr>
          <w:p w14:paraId="2BC3DB59" w14:textId="77777777" w:rsidR="00ED64CF" w:rsidRDefault="00ED64CF">
            <w:r>
              <w:t>Schedule recurring triage sessions. Escalate unresolved blockers after 24h.</w:t>
            </w:r>
          </w:p>
        </w:tc>
      </w:tr>
    </w:tbl>
    <w:p w14:paraId="317A692A" w14:textId="77777777" w:rsidR="00ED64CF" w:rsidRDefault="000B0B2F" w:rsidP="00ED64CF">
      <w:r>
        <w:rPr>
          <w:noProof/>
        </w:rPr>
        <w:pict w14:anchorId="14A3CF22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40214D78" w14:textId="77777777" w:rsidR="00ED64CF" w:rsidRDefault="00ED64CF" w:rsidP="00ED64CF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14.2 Assumptions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897"/>
        <w:gridCol w:w="1092"/>
        <w:gridCol w:w="3629"/>
      </w:tblGrid>
      <w:tr w:rsidR="00ED64CF" w14:paraId="1E928CE3" w14:textId="77777777" w:rsidTr="00ED6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5CCEF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Assumption ID</w:t>
            </w:r>
          </w:p>
        </w:tc>
        <w:tc>
          <w:tcPr>
            <w:tcW w:w="0" w:type="auto"/>
            <w:vAlign w:val="center"/>
            <w:hideMark/>
          </w:tcPr>
          <w:p w14:paraId="6BB3CC95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Assumption Description</w:t>
            </w:r>
          </w:p>
        </w:tc>
        <w:tc>
          <w:tcPr>
            <w:tcW w:w="0" w:type="auto"/>
            <w:vAlign w:val="center"/>
            <w:hideMark/>
          </w:tcPr>
          <w:p w14:paraId="6BBC4F36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 if False</w:t>
            </w:r>
          </w:p>
        </w:tc>
        <w:tc>
          <w:tcPr>
            <w:tcW w:w="0" w:type="auto"/>
            <w:vAlign w:val="center"/>
            <w:hideMark/>
          </w:tcPr>
          <w:p w14:paraId="3237B7CA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 Plan</w:t>
            </w:r>
          </w:p>
        </w:tc>
      </w:tr>
      <w:tr w:rsidR="00ED64CF" w14:paraId="37407C78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3A565" w14:textId="77777777" w:rsidR="00ED64CF" w:rsidRDefault="00ED64CF">
            <w:r>
              <w:t>A-01</w:t>
            </w:r>
          </w:p>
        </w:tc>
        <w:tc>
          <w:tcPr>
            <w:tcW w:w="0" w:type="auto"/>
            <w:vAlign w:val="center"/>
            <w:hideMark/>
          </w:tcPr>
          <w:p w14:paraId="135D1818" w14:textId="77777777" w:rsidR="00ED64CF" w:rsidRDefault="00ED64CF">
            <w:r>
              <w:t>Access is granted to Oracle, Read Replica, and S3 before test start</w:t>
            </w:r>
          </w:p>
        </w:tc>
        <w:tc>
          <w:tcPr>
            <w:tcW w:w="0" w:type="auto"/>
            <w:vAlign w:val="center"/>
            <w:hideMark/>
          </w:tcPr>
          <w:p w14:paraId="757202B1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1DE466C" w14:textId="77777777" w:rsidR="00ED64CF" w:rsidRDefault="00ED64CF">
            <w:r>
              <w:t>Submit access requests 2 weeks in advance. Escalate to Security/IT if delayed.</w:t>
            </w:r>
          </w:p>
        </w:tc>
      </w:tr>
      <w:tr w:rsidR="00ED64CF" w14:paraId="7A28F6DB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DC43" w14:textId="77777777" w:rsidR="00ED64CF" w:rsidRDefault="00ED64CF">
            <w:r>
              <w:t>A-02</w:t>
            </w:r>
          </w:p>
        </w:tc>
        <w:tc>
          <w:tcPr>
            <w:tcW w:w="0" w:type="auto"/>
            <w:vAlign w:val="center"/>
            <w:hideMark/>
          </w:tcPr>
          <w:p w14:paraId="0955D9EC" w14:textId="77777777" w:rsidR="00ED64CF" w:rsidRDefault="00ED64CF">
            <w:r>
              <w:t>Staging layers are refreshed daily with 7-day version control</w:t>
            </w:r>
          </w:p>
        </w:tc>
        <w:tc>
          <w:tcPr>
            <w:tcW w:w="0" w:type="auto"/>
            <w:vAlign w:val="center"/>
            <w:hideMark/>
          </w:tcPr>
          <w:p w14:paraId="3D95F592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CFABCC7" w14:textId="77777777" w:rsidR="00ED64CF" w:rsidRDefault="00ED64CF">
            <w:r>
              <w:t>Include staging validation as pre-check in workflow. Request email alerts on data refresh.</w:t>
            </w:r>
          </w:p>
        </w:tc>
      </w:tr>
      <w:tr w:rsidR="00ED64CF" w14:paraId="09208347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243A" w14:textId="77777777" w:rsidR="00ED64CF" w:rsidRDefault="00ED64CF">
            <w:r>
              <w:t>A-03</w:t>
            </w:r>
          </w:p>
        </w:tc>
        <w:tc>
          <w:tcPr>
            <w:tcW w:w="0" w:type="auto"/>
            <w:vAlign w:val="center"/>
            <w:hideMark/>
          </w:tcPr>
          <w:p w14:paraId="77E17180" w14:textId="77777777" w:rsidR="00ED64CF" w:rsidRDefault="00ED64CF">
            <w:r>
              <w:t>VPN and IAM permissions are active for S3 access</w:t>
            </w:r>
          </w:p>
        </w:tc>
        <w:tc>
          <w:tcPr>
            <w:tcW w:w="0" w:type="auto"/>
            <w:vAlign w:val="center"/>
            <w:hideMark/>
          </w:tcPr>
          <w:p w14:paraId="1ECC30B1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A74AD13" w14:textId="77777777" w:rsidR="00ED64CF" w:rsidRDefault="00ED64CF">
            <w:r>
              <w:t>Infra team to test VPN prior to test window. Confirm on cluster via dry-run.</w:t>
            </w:r>
          </w:p>
        </w:tc>
      </w:tr>
      <w:tr w:rsidR="00ED64CF" w14:paraId="7B1D5379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8F84F" w14:textId="77777777" w:rsidR="00ED64CF" w:rsidRDefault="00ED64CF">
            <w:r>
              <w:t>A-04</w:t>
            </w:r>
          </w:p>
        </w:tc>
        <w:tc>
          <w:tcPr>
            <w:tcW w:w="0" w:type="auto"/>
            <w:vAlign w:val="center"/>
            <w:hideMark/>
          </w:tcPr>
          <w:p w14:paraId="533ACD68" w14:textId="77777777" w:rsidR="00ED64CF" w:rsidRDefault="00ED64CF">
            <w:r>
              <w:t>All automation environments (Test/Prod) are pre-provisioned</w:t>
            </w:r>
          </w:p>
        </w:tc>
        <w:tc>
          <w:tcPr>
            <w:tcW w:w="0" w:type="auto"/>
            <w:vAlign w:val="center"/>
            <w:hideMark/>
          </w:tcPr>
          <w:p w14:paraId="11E6FF67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65E0C61E" w14:textId="77777777" w:rsidR="00ED64CF" w:rsidRDefault="00ED64CF">
            <w:r>
              <w:t>Use Dev environment for simulation. Delay execution if Prod not ready.</w:t>
            </w:r>
          </w:p>
        </w:tc>
      </w:tr>
      <w:tr w:rsidR="00ED64CF" w14:paraId="7CC7AC25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3C59" w14:textId="77777777" w:rsidR="00ED64CF" w:rsidRDefault="00ED64CF">
            <w:r>
              <w:t>A-05</w:t>
            </w:r>
          </w:p>
        </w:tc>
        <w:tc>
          <w:tcPr>
            <w:tcW w:w="0" w:type="auto"/>
            <w:vAlign w:val="center"/>
            <w:hideMark/>
          </w:tcPr>
          <w:p w14:paraId="4FCFF1AE" w14:textId="77777777" w:rsidR="00ED64CF" w:rsidRDefault="00ED64CF">
            <w:r>
              <w:t>Test data is prepared and available via UI team in Oracle</w:t>
            </w:r>
          </w:p>
        </w:tc>
        <w:tc>
          <w:tcPr>
            <w:tcW w:w="0" w:type="auto"/>
            <w:vAlign w:val="center"/>
            <w:hideMark/>
          </w:tcPr>
          <w:p w14:paraId="777787C2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FA01EBA" w14:textId="77777777" w:rsidR="00ED64CF" w:rsidRDefault="00ED64CF">
            <w:r>
              <w:t>Manual QA team to confirm readiness 48h before test run.</w:t>
            </w:r>
          </w:p>
        </w:tc>
      </w:tr>
      <w:tr w:rsidR="00ED64CF" w14:paraId="1182134F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3FAD6" w14:textId="77777777" w:rsidR="00ED64CF" w:rsidRDefault="00ED64CF">
            <w:r>
              <w:t>A-06</w:t>
            </w:r>
          </w:p>
        </w:tc>
        <w:tc>
          <w:tcPr>
            <w:tcW w:w="0" w:type="auto"/>
            <w:vAlign w:val="center"/>
            <w:hideMark/>
          </w:tcPr>
          <w:p w14:paraId="665A8CBA" w14:textId="77777777" w:rsidR="00ED64CF" w:rsidRDefault="00ED64CF">
            <w:r>
              <w:t>Azure DevOps pipeline is ready and linked to Databricks</w:t>
            </w:r>
          </w:p>
        </w:tc>
        <w:tc>
          <w:tcPr>
            <w:tcW w:w="0" w:type="auto"/>
            <w:vAlign w:val="center"/>
            <w:hideMark/>
          </w:tcPr>
          <w:p w14:paraId="3AD5A31F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0DFB727" w14:textId="77777777" w:rsidR="00ED64CF" w:rsidRDefault="00ED64CF">
            <w:r>
              <w:t xml:space="preserve">Include pipeline dry run in pre-execution checklist. Have manual </w:t>
            </w:r>
            <w:proofErr w:type="spellStart"/>
            <w:r>
              <w:t>fallback</w:t>
            </w:r>
            <w:proofErr w:type="spellEnd"/>
            <w:r>
              <w:t xml:space="preserve"> for deployments.</w:t>
            </w:r>
          </w:p>
        </w:tc>
      </w:tr>
    </w:tbl>
    <w:p w14:paraId="462B83C2" w14:textId="77777777" w:rsidR="00ED64CF" w:rsidRDefault="000B0B2F" w:rsidP="00ED64CF">
      <w:r>
        <w:rPr>
          <w:noProof/>
        </w:rPr>
        <w:pict w14:anchorId="6B4E1035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0E6A7CF3" w14:textId="77777777" w:rsidR="00ED64CF" w:rsidRDefault="00ED64CF" w:rsidP="00ED64CF">
      <w:pPr>
        <w:pStyle w:val="Heading3"/>
      </w:pPr>
      <w:r>
        <w:rPr>
          <w:rFonts w:ascii="Apple Color Emoji" w:hAnsi="Apple Color Emoji" w:cs="Apple Color Emoji"/>
        </w:rPr>
        <w:t>⚠</w:t>
      </w:r>
      <w:r>
        <w:t xml:space="preserve">️ </w:t>
      </w:r>
      <w:r>
        <w:rPr>
          <w:rStyle w:val="Strong"/>
          <w:b w:val="0"/>
          <w:bCs w:val="0"/>
        </w:rPr>
        <w:t>14.3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904"/>
        <w:gridCol w:w="1154"/>
        <w:gridCol w:w="874"/>
        <w:gridCol w:w="3400"/>
      </w:tblGrid>
      <w:tr w:rsidR="00ED64CF" w14:paraId="061CDE08" w14:textId="77777777" w:rsidTr="00ED6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83718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 ID</w:t>
            </w:r>
          </w:p>
        </w:tc>
        <w:tc>
          <w:tcPr>
            <w:tcW w:w="0" w:type="auto"/>
            <w:vAlign w:val="center"/>
            <w:hideMark/>
          </w:tcPr>
          <w:p w14:paraId="3B764BC4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 Description</w:t>
            </w:r>
          </w:p>
        </w:tc>
        <w:tc>
          <w:tcPr>
            <w:tcW w:w="0" w:type="auto"/>
            <w:vAlign w:val="center"/>
            <w:hideMark/>
          </w:tcPr>
          <w:p w14:paraId="444572F2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37579877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680CBF2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Resolution Strategy</w:t>
            </w:r>
          </w:p>
        </w:tc>
      </w:tr>
      <w:tr w:rsidR="00ED64CF" w14:paraId="60A729B8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8797" w14:textId="77777777" w:rsidR="00ED64CF" w:rsidRDefault="00ED64CF">
            <w:r>
              <w:t>I-01</w:t>
            </w:r>
          </w:p>
        </w:tc>
        <w:tc>
          <w:tcPr>
            <w:tcW w:w="0" w:type="auto"/>
            <w:vAlign w:val="center"/>
            <w:hideMark/>
          </w:tcPr>
          <w:p w14:paraId="3D24658D" w14:textId="77777777" w:rsidR="00ED64CF" w:rsidRDefault="00ED64CF">
            <w:r>
              <w:t>JIRA is self-hosted and cannot integrate directly with Databricks</w:t>
            </w:r>
          </w:p>
        </w:tc>
        <w:tc>
          <w:tcPr>
            <w:tcW w:w="0" w:type="auto"/>
            <w:vAlign w:val="center"/>
            <w:hideMark/>
          </w:tcPr>
          <w:p w14:paraId="3858A6D1" w14:textId="77777777" w:rsidR="00ED64CF" w:rsidRDefault="00ED64CF">
            <w:r>
              <w:t>Open</w:t>
            </w:r>
          </w:p>
        </w:tc>
        <w:tc>
          <w:tcPr>
            <w:tcW w:w="0" w:type="auto"/>
            <w:vAlign w:val="center"/>
            <w:hideMark/>
          </w:tcPr>
          <w:p w14:paraId="3C047C8A" w14:textId="77777777" w:rsidR="00ED64CF" w:rsidRDefault="00ED64CF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132A8118" w14:textId="77777777" w:rsidR="00ED64CF" w:rsidRDefault="00ED64CF">
            <w:r>
              <w:t>Maintain manual sync through exportable test result templates.</w:t>
            </w:r>
          </w:p>
        </w:tc>
      </w:tr>
      <w:tr w:rsidR="00ED64CF" w14:paraId="0A29EF37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53EF" w14:textId="77777777" w:rsidR="00ED64CF" w:rsidRDefault="00ED64CF">
            <w:r>
              <w:t>I-02</w:t>
            </w:r>
          </w:p>
        </w:tc>
        <w:tc>
          <w:tcPr>
            <w:tcW w:w="0" w:type="auto"/>
            <w:vAlign w:val="center"/>
            <w:hideMark/>
          </w:tcPr>
          <w:p w14:paraId="5CB8B45D" w14:textId="77777777" w:rsidR="00ED64CF" w:rsidRDefault="00ED64CF">
            <w:r>
              <w:t>Delay in table list approval from Data Engineering</w:t>
            </w:r>
          </w:p>
        </w:tc>
        <w:tc>
          <w:tcPr>
            <w:tcW w:w="0" w:type="auto"/>
            <w:vAlign w:val="center"/>
            <w:hideMark/>
          </w:tcPr>
          <w:p w14:paraId="34EC4AFF" w14:textId="77777777" w:rsidR="00ED64CF" w:rsidRDefault="00ED64CF">
            <w:r>
              <w:t>Open</w:t>
            </w:r>
          </w:p>
        </w:tc>
        <w:tc>
          <w:tcPr>
            <w:tcW w:w="0" w:type="auto"/>
            <w:vAlign w:val="center"/>
            <w:hideMark/>
          </w:tcPr>
          <w:p w14:paraId="6805F219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725A4A3" w14:textId="77777777" w:rsidR="00ED64CF" w:rsidRDefault="00ED64CF">
            <w:r>
              <w:t>QA lead to follow up weekly and log blocker in JIRA for visibility.</w:t>
            </w:r>
          </w:p>
        </w:tc>
      </w:tr>
      <w:tr w:rsidR="00ED64CF" w14:paraId="76F8B63C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AB6F9" w14:textId="77777777" w:rsidR="00ED64CF" w:rsidRDefault="00ED64CF">
            <w:r>
              <w:t>I-03</w:t>
            </w:r>
          </w:p>
        </w:tc>
        <w:tc>
          <w:tcPr>
            <w:tcW w:w="0" w:type="auto"/>
            <w:vAlign w:val="center"/>
            <w:hideMark/>
          </w:tcPr>
          <w:p w14:paraId="4CDA2574" w14:textId="77777777" w:rsidR="00ED64CF" w:rsidRDefault="00ED64CF">
            <w:r>
              <w:t>Test data provisioning delayed due to dependency on manual team</w:t>
            </w:r>
          </w:p>
        </w:tc>
        <w:tc>
          <w:tcPr>
            <w:tcW w:w="0" w:type="auto"/>
            <w:vAlign w:val="center"/>
            <w:hideMark/>
          </w:tcPr>
          <w:p w14:paraId="67DBB96A" w14:textId="77777777" w:rsidR="00ED64CF" w:rsidRDefault="00ED64CF">
            <w:r>
              <w:t>Risk Observed</w:t>
            </w:r>
          </w:p>
        </w:tc>
        <w:tc>
          <w:tcPr>
            <w:tcW w:w="0" w:type="auto"/>
            <w:vAlign w:val="center"/>
            <w:hideMark/>
          </w:tcPr>
          <w:p w14:paraId="73651562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07F256CD" w14:textId="77777777" w:rsidR="00ED64CF" w:rsidRDefault="00ED64CF">
            <w:r>
              <w:t>Manual team to provide committed timeline. Have backup test data preloaded where possible.</w:t>
            </w:r>
          </w:p>
        </w:tc>
      </w:tr>
      <w:tr w:rsidR="00ED64CF" w14:paraId="29FCF00D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0BBD" w14:textId="77777777" w:rsidR="00ED64CF" w:rsidRDefault="00ED64CF">
            <w:r>
              <w:t>I-04</w:t>
            </w:r>
          </w:p>
        </w:tc>
        <w:tc>
          <w:tcPr>
            <w:tcW w:w="0" w:type="auto"/>
            <w:vAlign w:val="center"/>
            <w:hideMark/>
          </w:tcPr>
          <w:p w14:paraId="04F339E4" w14:textId="77777777" w:rsidR="00ED64CF" w:rsidRDefault="00ED64CF">
            <w:r>
              <w:t>Performance metrics comparison (ADF vs. Databricks) partially missing</w:t>
            </w:r>
          </w:p>
        </w:tc>
        <w:tc>
          <w:tcPr>
            <w:tcW w:w="0" w:type="auto"/>
            <w:vAlign w:val="center"/>
            <w:hideMark/>
          </w:tcPr>
          <w:p w14:paraId="02008658" w14:textId="77777777" w:rsidR="00ED64CF" w:rsidRDefault="00ED64CF">
            <w: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92E9F61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CA53C09" w14:textId="77777777" w:rsidR="00ED64CF" w:rsidRDefault="00ED64CF">
            <w:r>
              <w:t>Define exact test tables and automate timing capture in next sprint.</w:t>
            </w:r>
          </w:p>
        </w:tc>
      </w:tr>
    </w:tbl>
    <w:p w14:paraId="6791E0D6" w14:textId="77777777" w:rsidR="00ED64CF" w:rsidRDefault="000B0B2F" w:rsidP="00ED64CF">
      <w:r>
        <w:rPr>
          <w:noProof/>
        </w:rPr>
        <w:pict w14:anchorId="2CD0BEAF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26B61D5" w14:textId="77777777" w:rsidR="00ED64CF" w:rsidRDefault="00ED64CF" w:rsidP="00ED64CF">
      <w:pPr>
        <w:pStyle w:val="Heading3"/>
      </w:pPr>
      <w:r>
        <w:rPr>
          <w:rFonts w:ascii="Apple Color Emoji" w:hAnsi="Apple Color Emoji" w:cs="Apple Color Emoji"/>
        </w:rPr>
        <w:lastRenderedPageBreak/>
        <w:t>🔗</w:t>
      </w:r>
      <w:r>
        <w:t xml:space="preserve"> </w:t>
      </w:r>
      <w:r>
        <w:rPr>
          <w:rStyle w:val="Strong"/>
          <w:b w:val="0"/>
          <w:bCs w:val="0"/>
        </w:rPr>
        <w:t>14.4 Dependencies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469"/>
        <w:gridCol w:w="1422"/>
        <w:gridCol w:w="1167"/>
        <w:gridCol w:w="2541"/>
      </w:tblGrid>
      <w:tr w:rsidR="00ED64CF" w14:paraId="413267AC" w14:textId="77777777" w:rsidTr="00ED6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51E64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Dependency ID</w:t>
            </w:r>
          </w:p>
        </w:tc>
        <w:tc>
          <w:tcPr>
            <w:tcW w:w="0" w:type="auto"/>
            <w:vAlign w:val="center"/>
            <w:hideMark/>
          </w:tcPr>
          <w:p w14:paraId="0FBBBF64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Dependency Description</w:t>
            </w:r>
          </w:p>
        </w:tc>
        <w:tc>
          <w:tcPr>
            <w:tcW w:w="0" w:type="auto"/>
            <w:vAlign w:val="center"/>
            <w:hideMark/>
          </w:tcPr>
          <w:p w14:paraId="30AA29BC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B0FD2F0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 if Blocked</w:t>
            </w:r>
          </w:p>
        </w:tc>
        <w:tc>
          <w:tcPr>
            <w:tcW w:w="0" w:type="auto"/>
            <w:vAlign w:val="center"/>
            <w:hideMark/>
          </w:tcPr>
          <w:p w14:paraId="791BF928" w14:textId="77777777" w:rsidR="00ED64CF" w:rsidRDefault="00ED64C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Contingency</w:t>
            </w:r>
          </w:p>
        </w:tc>
      </w:tr>
      <w:tr w:rsidR="00ED64CF" w14:paraId="0F7B2C72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FF9F1" w14:textId="77777777" w:rsidR="00ED64CF" w:rsidRDefault="00ED64CF">
            <w:r>
              <w:t>D-01</w:t>
            </w:r>
          </w:p>
        </w:tc>
        <w:tc>
          <w:tcPr>
            <w:tcW w:w="0" w:type="auto"/>
            <w:vAlign w:val="center"/>
            <w:hideMark/>
          </w:tcPr>
          <w:p w14:paraId="70E45ED3" w14:textId="77777777" w:rsidR="00ED64CF" w:rsidRDefault="00ED64CF">
            <w:r>
              <w:t>Secure VPN-based access to AWS S3 for CDA</w:t>
            </w:r>
          </w:p>
        </w:tc>
        <w:tc>
          <w:tcPr>
            <w:tcW w:w="0" w:type="auto"/>
            <w:vAlign w:val="center"/>
            <w:hideMark/>
          </w:tcPr>
          <w:p w14:paraId="0416C169" w14:textId="77777777" w:rsidR="00ED64CF" w:rsidRDefault="00ED64CF">
            <w:r>
              <w:t>Cloud / Infra Team</w:t>
            </w:r>
          </w:p>
        </w:tc>
        <w:tc>
          <w:tcPr>
            <w:tcW w:w="0" w:type="auto"/>
            <w:vAlign w:val="center"/>
            <w:hideMark/>
          </w:tcPr>
          <w:p w14:paraId="78069D40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0CBA4B9" w14:textId="77777777" w:rsidR="00ED64CF" w:rsidRDefault="00ED64CF">
            <w:r>
              <w:t>Proceed with Read Replica testing as primary source</w:t>
            </w:r>
          </w:p>
        </w:tc>
      </w:tr>
      <w:tr w:rsidR="00ED64CF" w14:paraId="35A5A38A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BFB9" w14:textId="77777777" w:rsidR="00ED64CF" w:rsidRDefault="00ED64CF">
            <w:r>
              <w:t>D-02</w:t>
            </w:r>
          </w:p>
        </w:tc>
        <w:tc>
          <w:tcPr>
            <w:tcW w:w="0" w:type="auto"/>
            <w:vAlign w:val="center"/>
            <w:hideMark/>
          </w:tcPr>
          <w:p w14:paraId="4B1BD96C" w14:textId="77777777" w:rsidR="00ED64CF" w:rsidRDefault="00ED64CF">
            <w:r>
              <w:t>Staging layer creation and refresh logic</w:t>
            </w:r>
          </w:p>
        </w:tc>
        <w:tc>
          <w:tcPr>
            <w:tcW w:w="0" w:type="auto"/>
            <w:vAlign w:val="center"/>
            <w:hideMark/>
          </w:tcPr>
          <w:p w14:paraId="0670ED70" w14:textId="77777777" w:rsidR="00ED64CF" w:rsidRDefault="00ED64CF">
            <w: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35519610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5F6BC61" w14:textId="77777777" w:rsidR="00ED64CF" w:rsidRDefault="00ED64CF">
            <w:r>
              <w:t>Use historical mock dataset in Dev to simulate delta load</w:t>
            </w:r>
          </w:p>
        </w:tc>
      </w:tr>
      <w:tr w:rsidR="00ED64CF" w14:paraId="3EB69D32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B7DB" w14:textId="77777777" w:rsidR="00ED64CF" w:rsidRDefault="00ED64CF">
            <w:r>
              <w:t>D-03</w:t>
            </w:r>
          </w:p>
        </w:tc>
        <w:tc>
          <w:tcPr>
            <w:tcW w:w="0" w:type="auto"/>
            <w:vAlign w:val="center"/>
            <w:hideMark/>
          </w:tcPr>
          <w:p w14:paraId="74BD1469" w14:textId="77777777" w:rsidR="00ED64CF" w:rsidRDefault="00ED64CF">
            <w:r>
              <w:t>DevOps pipeline CI/CD setup for notebook deployment</w:t>
            </w:r>
          </w:p>
        </w:tc>
        <w:tc>
          <w:tcPr>
            <w:tcW w:w="0" w:type="auto"/>
            <w:vAlign w:val="center"/>
            <w:hideMark/>
          </w:tcPr>
          <w:p w14:paraId="14C507C5" w14:textId="77777777" w:rsidR="00ED64CF" w:rsidRDefault="00ED64CF">
            <w:r>
              <w:t>DevOps</w:t>
            </w:r>
          </w:p>
        </w:tc>
        <w:tc>
          <w:tcPr>
            <w:tcW w:w="0" w:type="auto"/>
            <w:vAlign w:val="center"/>
            <w:hideMark/>
          </w:tcPr>
          <w:p w14:paraId="65C7BB59" w14:textId="77777777" w:rsidR="00ED64CF" w:rsidRDefault="00ED64C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A6B3AAC" w14:textId="77777777" w:rsidR="00ED64CF" w:rsidRDefault="00ED64CF">
            <w:r>
              <w:t>Deploy manually from Git until pipeline is ready</w:t>
            </w:r>
          </w:p>
        </w:tc>
      </w:tr>
      <w:tr w:rsidR="00ED64CF" w14:paraId="741D86FE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504A" w14:textId="77777777" w:rsidR="00ED64CF" w:rsidRDefault="00ED64CF">
            <w:r>
              <w:t>D-04</w:t>
            </w:r>
          </w:p>
        </w:tc>
        <w:tc>
          <w:tcPr>
            <w:tcW w:w="0" w:type="auto"/>
            <w:vAlign w:val="center"/>
            <w:hideMark/>
          </w:tcPr>
          <w:p w14:paraId="264A31E0" w14:textId="77777777" w:rsidR="00ED64CF" w:rsidRDefault="00ED64CF">
            <w:r>
              <w:t>Approved list of tables from Data Engineering</w:t>
            </w:r>
          </w:p>
        </w:tc>
        <w:tc>
          <w:tcPr>
            <w:tcW w:w="0" w:type="auto"/>
            <w:vAlign w:val="center"/>
            <w:hideMark/>
          </w:tcPr>
          <w:p w14:paraId="0768361F" w14:textId="77777777" w:rsidR="00ED64CF" w:rsidRDefault="00ED64CF">
            <w: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43F0EB46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0C7EB61F" w14:textId="77777777" w:rsidR="00ED64CF" w:rsidRDefault="00ED64CF">
            <w:r>
              <w:t>Proceed with approved subset. Freeze scope mid-cycle.</w:t>
            </w:r>
          </w:p>
        </w:tc>
      </w:tr>
      <w:tr w:rsidR="00ED64CF" w14:paraId="1E0861E3" w14:textId="77777777" w:rsidTr="00ED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C645" w14:textId="77777777" w:rsidR="00ED64CF" w:rsidRDefault="00ED64CF">
            <w:r>
              <w:t>D-05</w:t>
            </w:r>
          </w:p>
        </w:tc>
        <w:tc>
          <w:tcPr>
            <w:tcW w:w="0" w:type="auto"/>
            <w:vAlign w:val="center"/>
            <w:hideMark/>
          </w:tcPr>
          <w:p w14:paraId="0353129F" w14:textId="77777777" w:rsidR="00ED64CF" w:rsidRDefault="00ED64CF">
            <w:r>
              <w:t>QA manual team delivers input test scenarios in time</w:t>
            </w:r>
          </w:p>
        </w:tc>
        <w:tc>
          <w:tcPr>
            <w:tcW w:w="0" w:type="auto"/>
            <w:vAlign w:val="center"/>
            <w:hideMark/>
          </w:tcPr>
          <w:p w14:paraId="24FE112A" w14:textId="77777777" w:rsidR="00ED64CF" w:rsidRDefault="00ED64CF">
            <w:r>
              <w:t>QA Manual Team</w:t>
            </w:r>
          </w:p>
        </w:tc>
        <w:tc>
          <w:tcPr>
            <w:tcW w:w="0" w:type="auto"/>
            <w:vAlign w:val="center"/>
            <w:hideMark/>
          </w:tcPr>
          <w:p w14:paraId="41E542F7" w14:textId="77777777" w:rsidR="00ED64CF" w:rsidRDefault="00ED64C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346CBE2" w14:textId="77777777" w:rsidR="00ED64CF" w:rsidRDefault="00ED64CF">
            <w:r>
              <w:t>Parallel run automation with test-ready tables only</w:t>
            </w:r>
          </w:p>
        </w:tc>
      </w:tr>
    </w:tbl>
    <w:p w14:paraId="0C96525D" w14:textId="543116CC" w:rsidR="00ED64CF" w:rsidRPr="00C86559" w:rsidRDefault="00ED64CF" w:rsidP="00C86559">
      <w:r>
        <w:t>-------------------------------------------------------------</w:t>
      </w:r>
      <w:bookmarkStart w:id="0" w:name="_GoBack"/>
      <w:bookmarkEnd w:id="0"/>
    </w:p>
    <w:sectPr w:rsidR="00ED64CF" w:rsidRPr="00C86559" w:rsidSect="00FF4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E5A"/>
    <w:multiLevelType w:val="multilevel"/>
    <w:tmpl w:val="2ADA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867"/>
    <w:multiLevelType w:val="multilevel"/>
    <w:tmpl w:val="E74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0AA3"/>
    <w:multiLevelType w:val="multilevel"/>
    <w:tmpl w:val="61D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27035"/>
    <w:multiLevelType w:val="multilevel"/>
    <w:tmpl w:val="D7E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78D9"/>
    <w:multiLevelType w:val="multilevel"/>
    <w:tmpl w:val="E4F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3E41"/>
    <w:multiLevelType w:val="multilevel"/>
    <w:tmpl w:val="1D7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04162"/>
    <w:multiLevelType w:val="multilevel"/>
    <w:tmpl w:val="40B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30A0E"/>
    <w:multiLevelType w:val="multilevel"/>
    <w:tmpl w:val="CB4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13A2B"/>
    <w:multiLevelType w:val="multilevel"/>
    <w:tmpl w:val="94B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846F1"/>
    <w:multiLevelType w:val="multilevel"/>
    <w:tmpl w:val="8B9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01757"/>
    <w:multiLevelType w:val="multilevel"/>
    <w:tmpl w:val="142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52A11"/>
    <w:multiLevelType w:val="multilevel"/>
    <w:tmpl w:val="306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A4F5C"/>
    <w:multiLevelType w:val="multilevel"/>
    <w:tmpl w:val="A3B6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D01A2"/>
    <w:multiLevelType w:val="multilevel"/>
    <w:tmpl w:val="86D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62ABD"/>
    <w:multiLevelType w:val="multilevel"/>
    <w:tmpl w:val="A09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F1491"/>
    <w:multiLevelType w:val="multilevel"/>
    <w:tmpl w:val="81B8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7422F"/>
    <w:multiLevelType w:val="multilevel"/>
    <w:tmpl w:val="7D5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A0184"/>
    <w:multiLevelType w:val="multilevel"/>
    <w:tmpl w:val="C74A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E0E16"/>
    <w:multiLevelType w:val="multilevel"/>
    <w:tmpl w:val="0B4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B6FD0"/>
    <w:multiLevelType w:val="multilevel"/>
    <w:tmpl w:val="823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276D3"/>
    <w:multiLevelType w:val="multilevel"/>
    <w:tmpl w:val="A8D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EA"/>
    <w:multiLevelType w:val="multilevel"/>
    <w:tmpl w:val="341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D22E9"/>
    <w:multiLevelType w:val="multilevel"/>
    <w:tmpl w:val="D8B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21"/>
  </w:num>
  <w:num w:numId="5">
    <w:abstractNumId w:val="0"/>
  </w:num>
  <w:num w:numId="6">
    <w:abstractNumId w:val="20"/>
  </w:num>
  <w:num w:numId="7">
    <w:abstractNumId w:val="16"/>
  </w:num>
  <w:num w:numId="8">
    <w:abstractNumId w:val="19"/>
  </w:num>
  <w:num w:numId="9">
    <w:abstractNumId w:val="6"/>
  </w:num>
  <w:num w:numId="10">
    <w:abstractNumId w:val="10"/>
  </w:num>
  <w:num w:numId="11">
    <w:abstractNumId w:val="2"/>
  </w:num>
  <w:num w:numId="12">
    <w:abstractNumId w:val="13"/>
  </w:num>
  <w:num w:numId="13">
    <w:abstractNumId w:val="17"/>
  </w:num>
  <w:num w:numId="14">
    <w:abstractNumId w:val="15"/>
  </w:num>
  <w:num w:numId="15">
    <w:abstractNumId w:val="1"/>
  </w:num>
  <w:num w:numId="16">
    <w:abstractNumId w:val="11"/>
  </w:num>
  <w:num w:numId="17">
    <w:abstractNumId w:val="9"/>
  </w:num>
  <w:num w:numId="18">
    <w:abstractNumId w:val="5"/>
  </w:num>
  <w:num w:numId="19">
    <w:abstractNumId w:val="18"/>
  </w:num>
  <w:num w:numId="20">
    <w:abstractNumId w:val="12"/>
  </w:num>
  <w:num w:numId="21">
    <w:abstractNumId w:val="22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B5"/>
    <w:rsid w:val="000B0B2F"/>
    <w:rsid w:val="006C1C06"/>
    <w:rsid w:val="00A24860"/>
    <w:rsid w:val="00C86559"/>
    <w:rsid w:val="00E062B5"/>
    <w:rsid w:val="00ED64CF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E495"/>
  <w15:chartTrackingRefBased/>
  <w15:docId w15:val="{051D66CB-6E05-704D-8405-717EB4C7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C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8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62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2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2B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62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062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62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24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2486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2025-04-01T13:32:00Z</dcterms:created>
  <dcterms:modified xsi:type="dcterms:W3CDTF">2025-04-01T13:32:00Z</dcterms:modified>
</cp:coreProperties>
</file>