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8131" w14:textId="77777777" w:rsidR="008D29F2" w:rsidRDefault="008D29F2" w:rsidP="008D29F2">
      <w:pPr>
        <w:pStyle w:val="Heading2"/>
      </w:pPr>
      <w:r>
        <w:rPr>
          <w:rStyle w:val="Strong"/>
          <w:b/>
          <w:bCs/>
        </w:rPr>
        <w:t>Section 17: Automation Components and Execution Flow</w:t>
      </w:r>
    </w:p>
    <w:p w14:paraId="1FC9F77D" w14:textId="77777777" w:rsidR="008D29F2" w:rsidRDefault="003875AC" w:rsidP="008D29F2">
      <w:r>
        <w:rPr>
          <w:noProof/>
        </w:rPr>
        <w:pict w14:anchorId="6AD361FD"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14:paraId="22284337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17.1 Overview</w:t>
      </w:r>
    </w:p>
    <w:p w14:paraId="7DA74F6C" w14:textId="77777777" w:rsidR="008D29F2" w:rsidRDefault="008D29F2" w:rsidP="008D29F2">
      <w:pPr>
        <w:spacing w:before="100" w:beforeAutospacing="1" w:after="100" w:afterAutospacing="1"/>
      </w:pPr>
      <w:r>
        <w:t xml:space="preserve">The automation framework is designed to validate Guidewire data ingestion using a </w:t>
      </w:r>
      <w:r>
        <w:rPr>
          <w:rStyle w:val="Strong"/>
        </w:rPr>
        <w:t>CI/CD-enabled</w:t>
      </w:r>
      <w:r>
        <w:t xml:space="preserve">, </w:t>
      </w:r>
      <w:r>
        <w:rPr>
          <w:rStyle w:val="Strong"/>
        </w:rPr>
        <w:t>Databricks notebook-driven</w:t>
      </w:r>
      <w:r>
        <w:t xml:space="preserve">, and </w:t>
      </w:r>
      <w:r>
        <w:rPr>
          <w:rStyle w:val="Strong"/>
        </w:rPr>
        <w:t>Delta Lake-backed</w:t>
      </w:r>
      <w:r>
        <w:t xml:space="preserve"> architecture. The framework supports schema validation, DDL comparisons, ingestion checks, and real-time reporting using dashboards.</w:t>
      </w:r>
    </w:p>
    <w:p w14:paraId="169ED627" w14:textId="77777777" w:rsidR="008D29F2" w:rsidRDefault="008D29F2" w:rsidP="008D29F2">
      <w:pPr>
        <w:spacing w:before="100" w:beforeAutospacing="1" w:after="100" w:afterAutospacing="1"/>
      </w:pPr>
      <w:r>
        <w:t xml:space="preserve">It is implemented and deployed via </w:t>
      </w:r>
      <w:r>
        <w:rPr>
          <w:rStyle w:val="Strong"/>
        </w:rPr>
        <w:t>Azure DevOps</w:t>
      </w:r>
      <w:r>
        <w:t xml:space="preserve">, executed within </w:t>
      </w:r>
      <w:r>
        <w:rPr>
          <w:rStyle w:val="Strong"/>
        </w:rPr>
        <w:t>Databricks Workflows</w:t>
      </w:r>
      <w:r>
        <w:t>, and managed through version-controlled pipelines and parameterized notebooks.</w:t>
      </w:r>
    </w:p>
    <w:p w14:paraId="668A49A4" w14:textId="77777777" w:rsidR="008D29F2" w:rsidRDefault="003875AC" w:rsidP="008D29F2">
      <w:r>
        <w:rPr>
          <w:noProof/>
        </w:rPr>
        <w:pict w14:anchorId="4A6311AF"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14:paraId="6238109D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17.2 Folder Structure in Azure DevOps Repo</w:t>
      </w:r>
    </w:p>
    <w:p w14:paraId="1BE2306D" w14:textId="77777777" w:rsidR="008D29F2" w:rsidRDefault="008D29F2" w:rsidP="008D29F2">
      <w:pPr>
        <w:pStyle w:val="HTMLPreformatted"/>
      </w:pPr>
      <w:r>
        <w:t>pgsql</w:t>
      </w:r>
    </w:p>
    <w:p w14:paraId="4F6893D2" w14:textId="77777777" w:rsidR="008D29F2" w:rsidRDefault="008D29F2" w:rsidP="008D29F2">
      <w:pPr>
        <w:pStyle w:val="HTMLPreformatted"/>
      </w:pPr>
      <w:r>
        <w:t>CopyEdit</w:t>
      </w:r>
    </w:p>
    <w:p w14:paraId="79FBD167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ODS_SIT_AUTOMATION_POC/</w:t>
      </w:r>
    </w:p>
    <w:p w14:paraId="4C9D4EC2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│── notebooks/</w:t>
      </w:r>
    </w:p>
    <w:p w14:paraId="49E34982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│── UKS_SIT_DW_E2E/</w:t>
      </w:r>
    </w:p>
    <w:p w14:paraId="2F87E2AF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│── ODS_BRONZE_VALIDATION_ESSENTIAL.ipynb      → Core data validation logic</w:t>
      </w:r>
    </w:p>
    <w:p w14:paraId="0B1020FB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DLT_REFRESH_PIPELINE.ipynb                  → Refreshes DLT </w:t>
      </w:r>
      <w:r>
        <w:rPr>
          <w:rStyle w:val="hljs-keyword"/>
          <w:rFonts w:eastAsiaTheme="majorEastAsia"/>
        </w:rPr>
        <w:t>tables</w:t>
      </w:r>
    </w:p>
    <w:p w14:paraId="04CDE2A7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│── DDL_COMPARISION_ORA_ODS_S3.ipynb            → DDL structure comparison</w:t>
      </w:r>
    </w:p>
    <w:p w14:paraId="697CCD40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│── ORA_READREPLICA_SCHEMA_CHECK.ipynb          → </w:t>
      </w:r>
      <w:r>
        <w:rPr>
          <w:rStyle w:val="hljs-keyword"/>
          <w:rFonts w:eastAsiaTheme="majorEastAsia"/>
        </w:rPr>
        <w:t>Schema</w:t>
      </w:r>
      <w:r>
        <w:rPr>
          <w:rStyle w:val="HTMLCode"/>
          <w:rFonts w:eastAsiaTheme="majorEastAsia"/>
        </w:rPr>
        <w:t xml:space="preserve"> diff checks</w:t>
      </w:r>
    </w:p>
    <w:p w14:paraId="73DAED02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│   │── REFERENCE_FILE/</w:t>
      </w:r>
    </w:p>
    <w:p w14:paraId="30C360FC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   │── exclusion_list.csv                      → </w:t>
      </w:r>
      <w:r>
        <w:rPr>
          <w:rStyle w:val="hljs-keyword"/>
          <w:rFonts w:eastAsiaTheme="majorEastAsia"/>
        </w:rPr>
        <w:t>Tables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skip</w:t>
      </w:r>
    </w:p>
    <w:p w14:paraId="526C75BE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   │── ora_schema_file.csv                     → Reference Oracle </w:t>
      </w:r>
      <w:r>
        <w:rPr>
          <w:rStyle w:val="hljs-keyword"/>
          <w:rFonts w:eastAsiaTheme="majorEastAsia"/>
        </w:rPr>
        <w:t>schema</w:t>
      </w:r>
    </w:p>
    <w:p w14:paraId="25EDDDD4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   │   │── readreplica_schema_file.csv             → Reference PostgreSQL </w:t>
      </w:r>
      <w:r>
        <w:rPr>
          <w:rStyle w:val="hljs-keyword"/>
          <w:rFonts w:eastAsiaTheme="majorEastAsia"/>
        </w:rPr>
        <w:t>schema</w:t>
      </w:r>
    </w:p>
    <w:p w14:paraId="3163E5C2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│── Release_7_RunNoteBook_Deploy.ipynb              → Notebook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trigger</w:t>
      </w:r>
      <w:r>
        <w:rPr>
          <w:rStyle w:val="HTMLCode"/>
          <w:rFonts w:eastAsiaTheme="majorEastAsia"/>
        </w:rPr>
        <w:t xml:space="preserve"> batch validation</w:t>
      </w:r>
    </w:p>
    <w:p w14:paraId="607211DA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   │── Create_Databricks_Job.ipynb                     → Utility notebook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>/</w:t>
      </w:r>
      <w:r>
        <w:rPr>
          <w:rStyle w:val="hljs-keyword"/>
          <w:rFonts w:eastAsiaTheme="majorEastAsia"/>
        </w:rPr>
        <w:t>update</w:t>
      </w:r>
      <w:r>
        <w:rPr>
          <w:rStyle w:val="HTMLCode"/>
          <w:rFonts w:eastAsiaTheme="majorEastAsia"/>
        </w:rPr>
        <w:t xml:space="preserve"> jobs</w:t>
      </w:r>
    </w:p>
    <w:p w14:paraId="1323B1E3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│── azure-pipelines.yml                                 → CI/CD pipeline file</w:t>
      </w:r>
    </w:p>
    <w:p w14:paraId="5B6C1533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│── EDM Scripts.</w:t>
      </w:r>
      <w:r>
        <w:rPr>
          <w:rStyle w:val="hljs-keyword"/>
          <w:rFonts w:eastAsiaTheme="majorEastAsia"/>
        </w:rPr>
        <w:t>sql</w:t>
      </w:r>
      <w:r>
        <w:rPr>
          <w:rStyle w:val="HTMLCode"/>
          <w:rFonts w:eastAsiaTheme="majorEastAsia"/>
        </w:rPr>
        <w:t xml:space="preserve">                                     → Metadata reference SQLs</w:t>
      </w:r>
    </w:p>
    <w:p w14:paraId="5C762728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│── IDW_Load_Test.</w:t>
      </w:r>
      <w:r>
        <w:rPr>
          <w:rStyle w:val="hljs-keyword"/>
          <w:rFonts w:eastAsiaTheme="majorEastAsia"/>
        </w:rPr>
        <w:t>sql</w:t>
      </w:r>
      <w:r>
        <w:rPr>
          <w:rStyle w:val="HTMLCode"/>
          <w:rFonts w:eastAsiaTheme="majorEastAsia"/>
        </w:rPr>
        <w:t xml:space="preserve">                                   → </w:t>
      </w:r>
      <w:r>
        <w:rPr>
          <w:rStyle w:val="hljs-keyword"/>
          <w:rFonts w:eastAsiaTheme="majorEastAsia"/>
        </w:rPr>
        <w:t>Load</w:t>
      </w:r>
      <w:r>
        <w:rPr>
          <w:rStyle w:val="HTMLCode"/>
          <w:rFonts w:eastAsiaTheme="majorEastAsia"/>
        </w:rPr>
        <w:t>/ingestion test SQLs</w:t>
      </w:r>
    </w:p>
    <w:p w14:paraId="3BC91D5F" w14:textId="77777777" w:rsidR="008D29F2" w:rsidRDefault="008D29F2" w:rsidP="008D29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│── README.md                                           → Setup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usage</w:t>
      </w:r>
      <w:r>
        <w:rPr>
          <w:rStyle w:val="HTMLCode"/>
          <w:rFonts w:eastAsiaTheme="majorEastAsia"/>
        </w:rPr>
        <w:t xml:space="preserve"> guide</w:t>
      </w:r>
    </w:p>
    <w:p w14:paraId="2D78984F" w14:textId="77777777" w:rsidR="008D29F2" w:rsidRDefault="003875AC" w:rsidP="008D29F2">
      <w:r>
        <w:rPr>
          <w:noProof/>
        </w:rPr>
        <w:pict w14:anchorId="55AA3A45"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14:paraId="0677DD87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17.3 CI/CD and Deployment Process via Azure DevOps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674"/>
        <w:gridCol w:w="2695"/>
      </w:tblGrid>
      <w:tr w:rsidR="008D29F2" w14:paraId="1EAD021F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A3AD1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F2F354C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11C887D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Tool/Trigger</w:t>
            </w:r>
          </w:p>
        </w:tc>
      </w:tr>
      <w:tr w:rsidR="008D29F2" w14:paraId="3C503EAD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2983" w14:textId="77777777" w:rsidR="008D29F2" w:rsidRDefault="008D29F2">
            <w:r>
              <w:rPr>
                <w:rStyle w:val="Strong"/>
              </w:rPr>
              <w:t>Dev Commit</w:t>
            </w:r>
          </w:p>
        </w:tc>
        <w:tc>
          <w:tcPr>
            <w:tcW w:w="0" w:type="auto"/>
            <w:vAlign w:val="center"/>
            <w:hideMark/>
          </w:tcPr>
          <w:p w14:paraId="55408704" w14:textId="77777777" w:rsidR="008D29F2" w:rsidRDefault="008D29F2">
            <w:r>
              <w:t>Code and notebooks committed to DevOps Git</w:t>
            </w:r>
          </w:p>
        </w:tc>
        <w:tc>
          <w:tcPr>
            <w:tcW w:w="0" w:type="auto"/>
            <w:vAlign w:val="center"/>
            <w:hideMark/>
          </w:tcPr>
          <w:p w14:paraId="27888B2E" w14:textId="77777777" w:rsidR="008D29F2" w:rsidRDefault="008D29F2">
            <w:r>
              <w:t>Developer</w:t>
            </w:r>
          </w:p>
        </w:tc>
      </w:tr>
      <w:tr w:rsidR="008D29F2" w14:paraId="3A26E859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39F4" w14:textId="77777777" w:rsidR="008D29F2" w:rsidRDefault="008D29F2">
            <w:r>
              <w:rPr>
                <w:rStyle w:val="Strong"/>
              </w:rPr>
              <w:t>CI Trigger</w:t>
            </w:r>
          </w:p>
        </w:tc>
        <w:tc>
          <w:tcPr>
            <w:tcW w:w="0" w:type="auto"/>
            <w:vAlign w:val="center"/>
            <w:hideMark/>
          </w:tcPr>
          <w:p w14:paraId="11992DF2" w14:textId="77777777" w:rsidR="008D29F2" w:rsidRDefault="008D29F2">
            <w:r>
              <w:rPr>
                <w:rStyle w:val="HTMLCode"/>
                <w:rFonts w:eastAsiaTheme="majorEastAsia"/>
              </w:rPr>
              <w:t>azure-pipelines.yml</w:t>
            </w:r>
            <w:r>
              <w:t xml:space="preserve"> builds and validates notebooks</w:t>
            </w:r>
          </w:p>
        </w:tc>
        <w:tc>
          <w:tcPr>
            <w:tcW w:w="0" w:type="auto"/>
            <w:vAlign w:val="center"/>
            <w:hideMark/>
          </w:tcPr>
          <w:p w14:paraId="3C844A65" w14:textId="77777777" w:rsidR="008D29F2" w:rsidRDefault="008D29F2">
            <w:r>
              <w:t>Azure Pipelines</w:t>
            </w:r>
          </w:p>
        </w:tc>
      </w:tr>
      <w:tr w:rsidR="008D29F2" w14:paraId="76E7001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C6824" w14:textId="77777777" w:rsidR="008D29F2" w:rsidRDefault="008D29F2">
            <w:r>
              <w:rPr>
                <w:rStyle w:val="Strong"/>
              </w:rPr>
              <w:t>Deploy to DEV</w:t>
            </w:r>
          </w:p>
        </w:tc>
        <w:tc>
          <w:tcPr>
            <w:tcW w:w="0" w:type="auto"/>
            <w:vAlign w:val="center"/>
            <w:hideMark/>
          </w:tcPr>
          <w:p w14:paraId="4E23DD55" w14:textId="77777777" w:rsidR="008D29F2" w:rsidRDefault="008D29F2">
            <w:r>
              <w:t>Notebooks deployed to DEV Databricks workspace</w:t>
            </w:r>
          </w:p>
        </w:tc>
        <w:tc>
          <w:tcPr>
            <w:tcW w:w="0" w:type="auto"/>
            <w:vAlign w:val="center"/>
            <w:hideMark/>
          </w:tcPr>
          <w:p w14:paraId="50EEDED2" w14:textId="77777777" w:rsidR="008D29F2" w:rsidRDefault="008D29F2">
            <w:r>
              <w:t>Auto-trigger post-CI</w:t>
            </w:r>
          </w:p>
        </w:tc>
      </w:tr>
      <w:tr w:rsidR="008D29F2" w14:paraId="0BF355C2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8DF4" w14:textId="77777777" w:rsidR="008D29F2" w:rsidRDefault="008D29F2">
            <w:r>
              <w:rPr>
                <w:rStyle w:val="Strong"/>
              </w:rPr>
              <w:lastRenderedPageBreak/>
              <w:t>Approval Workflow</w:t>
            </w:r>
          </w:p>
        </w:tc>
        <w:tc>
          <w:tcPr>
            <w:tcW w:w="0" w:type="auto"/>
            <w:vAlign w:val="center"/>
            <w:hideMark/>
          </w:tcPr>
          <w:p w14:paraId="25249432" w14:textId="77777777" w:rsidR="008D29F2" w:rsidRDefault="008D29F2">
            <w:r>
              <w:t>Post-DEV testing, team lead approves push to TEST</w:t>
            </w:r>
          </w:p>
        </w:tc>
        <w:tc>
          <w:tcPr>
            <w:tcW w:w="0" w:type="auto"/>
            <w:vAlign w:val="center"/>
            <w:hideMark/>
          </w:tcPr>
          <w:p w14:paraId="075611BE" w14:textId="77777777" w:rsidR="008D29F2" w:rsidRDefault="008D29F2">
            <w:r>
              <w:t>Manual Approval</w:t>
            </w:r>
          </w:p>
        </w:tc>
      </w:tr>
      <w:tr w:rsidR="008D29F2" w14:paraId="6F98CFBF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9BA4" w14:textId="77777777" w:rsidR="008D29F2" w:rsidRDefault="008D29F2">
            <w:r>
              <w:rPr>
                <w:rStyle w:val="Strong"/>
              </w:rPr>
              <w:t>Deploy to TEST</w:t>
            </w:r>
          </w:p>
        </w:tc>
        <w:tc>
          <w:tcPr>
            <w:tcW w:w="0" w:type="auto"/>
            <w:vAlign w:val="center"/>
            <w:hideMark/>
          </w:tcPr>
          <w:p w14:paraId="1DB8A3D8" w14:textId="77777777" w:rsidR="008D29F2" w:rsidRDefault="008D29F2">
            <w:r>
              <w:t>Validated notebooks promoted to TEST workspace</w:t>
            </w:r>
          </w:p>
        </w:tc>
        <w:tc>
          <w:tcPr>
            <w:tcW w:w="0" w:type="auto"/>
            <w:vAlign w:val="center"/>
            <w:hideMark/>
          </w:tcPr>
          <w:p w14:paraId="4F7250F6" w14:textId="77777777" w:rsidR="008D29F2" w:rsidRDefault="008D29F2">
            <w:r>
              <w:t>Azure DevOps Release</w:t>
            </w:r>
          </w:p>
        </w:tc>
      </w:tr>
      <w:tr w:rsidR="008D29F2" w14:paraId="20F52C09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BF2F" w14:textId="77777777" w:rsidR="008D29F2" w:rsidRDefault="008D29F2">
            <w:r>
              <w:rPr>
                <w:rStyle w:val="Strong"/>
              </w:rPr>
              <w:t>Live Promotion</w:t>
            </w:r>
          </w:p>
        </w:tc>
        <w:tc>
          <w:tcPr>
            <w:tcW w:w="0" w:type="auto"/>
            <w:vAlign w:val="center"/>
            <w:hideMark/>
          </w:tcPr>
          <w:p w14:paraId="04C13E07" w14:textId="77777777" w:rsidR="008D29F2" w:rsidRDefault="008D29F2">
            <w:r>
              <w:t xml:space="preserve">TEST workflow is copied to PROD via </w:t>
            </w:r>
            <w:r>
              <w:rPr>
                <w:rStyle w:val="Strong"/>
              </w:rPr>
              <w:t>Data Engineering’s deployment utility</w:t>
            </w:r>
          </w:p>
        </w:tc>
        <w:tc>
          <w:tcPr>
            <w:tcW w:w="0" w:type="auto"/>
            <w:vAlign w:val="center"/>
            <w:hideMark/>
          </w:tcPr>
          <w:p w14:paraId="04753EC1" w14:textId="77777777" w:rsidR="008D29F2" w:rsidRDefault="008D29F2">
            <w:r>
              <w:t>Data Engineering with config adjustment</w:t>
            </w:r>
          </w:p>
        </w:tc>
      </w:tr>
    </w:tbl>
    <w:p w14:paraId="78A71867" w14:textId="77777777" w:rsidR="008D29F2" w:rsidRDefault="003875AC" w:rsidP="008D29F2">
      <w:r>
        <w:rPr>
          <w:noProof/>
        </w:rPr>
        <w:pict w14:anchorId="7E8A3EC8"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14:paraId="3D601E08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17.4 Workflow Execution and Orchestration</w:t>
      </w:r>
    </w:p>
    <w:p w14:paraId="2B6CE110" w14:textId="77777777" w:rsidR="008D29F2" w:rsidRDefault="008D29F2" w:rsidP="008D29F2">
      <w:pPr>
        <w:pStyle w:val="Heading4"/>
      </w:pPr>
      <w:r>
        <w:rPr>
          <w:rStyle w:val="Strong"/>
          <w:b w:val="0"/>
          <w:bCs w:val="0"/>
        </w:rPr>
        <w:t>In TEST Environment</w:t>
      </w:r>
    </w:p>
    <w:p w14:paraId="0B02F995" w14:textId="77777777" w:rsidR="008D29F2" w:rsidRDefault="008D29F2" w:rsidP="008D29F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Databricks Workflow</w:t>
      </w:r>
      <w:r>
        <w:t xml:space="preserve"> defines multiple tasks:</w:t>
      </w:r>
    </w:p>
    <w:p w14:paraId="0C2D89A5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ODS_BRONZE_VALIDATION_ESSENTIAL.ipynb</w:t>
      </w:r>
      <w:r>
        <w:t>: Validates bronze layer ingestion</w:t>
      </w:r>
    </w:p>
    <w:p w14:paraId="4A06417A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DDL_COMPARISION_ORA_ODS_S3.ipynb</w:t>
      </w:r>
      <w:r>
        <w:t>: Compares Oracle vs ODS DDL structures</w:t>
      </w:r>
    </w:p>
    <w:p w14:paraId="6D0ACA8C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DLT_REFRESH_PIPELINE.ipynb</w:t>
      </w:r>
      <w:r>
        <w:t>: Refreshes Delta Live Tables with validation output</w:t>
      </w:r>
    </w:p>
    <w:p w14:paraId="520945E8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ORA_READREPLICA_SCHEMA_CHECK.ipynb</w:t>
      </w:r>
      <w:r>
        <w:t>: Validates schema from Read Replica</w:t>
      </w:r>
    </w:p>
    <w:p w14:paraId="48CBC898" w14:textId="77777777" w:rsidR="008D29F2" w:rsidRDefault="008D29F2" w:rsidP="008D29F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Triggering</w:t>
      </w:r>
      <w:r>
        <w:t>:</w:t>
      </w:r>
    </w:p>
    <w:p w14:paraId="4CDB5DF6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 xml:space="preserve">Manual via </w:t>
      </w:r>
      <w:r>
        <w:rPr>
          <w:rStyle w:val="HTMLCode"/>
          <w:rFonts w:eastAsiaTheme="majorEastAsia"/>
        </w:rPr>
        <w:t>Release_7_RunNoteBook_Deploy.ipynb</w:t>
      </w:r>
    </w:p>
    <w:p w14:paraId="16B0920B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 xml:space="preserve">Scheduled via </w:t>
      </w:r>
      <w:r>
        <w:rPr>
          <w:rStyle w:val="Strong"/>
        </w:rPr>
        <w:t>Databricks Job Scheduler</w:t>
      </w:r>
    </w:p>
    <w:p w14:paraId="0EDF6426" w14:textId="77777777" w:rsidR="008D29F2" w:rsidRDefault="008D29F2" w:rsidP="008D29F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DLT Tables</w:t>
      </w:r>
      <w:r>
        <w:t>:</w:t>
      </w:r>
    </w:p>
    <w:p w14:paraId="2B11C977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>Store validation results such as:</w:t>
      </w:r>
    </w:p>
    <w:p w14:paraId="646AB4E4" w14:textId="77777777" w:rsidR="008D29F2" w:rsidRDefault="008D29F2" w:rsidP="008D29F2">
      <w:pPr>
        <w:numPr>
          <w:ilvl w:val="2"/>
          <w:numId w:val="27"/>
        </w:numPr>
        <w:spacing w:before="100" w:beforeAutospacing="1" w:after="100" w:afterAutospacing="1"/>
      </w:pPr>
      <w:r>
        <w:t>Table-wise pass/fail</w:t>
      </w:r>
    </w:p>
    <w:p w14:paraId="6CAA86C9" w14:textId="77777777" w:rsidR="008D29F2" w:rsidRDefault="008D29F2" w:rsidP="008D29F2">
      <w:pPr>
        <w:numPr>
          <w:ilvl w:val="2"/>
          <w:numId w:val="27"/>
        </w:numPr>
        <w:spacing w:before="100" w:beforeAutospacing="1" w:after="100" w:afterAutospacing="1"/>
      </w:pPr>
      <w:r>
        <w:t>Row count mismatches</w:t>
      </w:r>
    </w:p>
    <w:p w14:paraId="6501C5CD" w14:textId="77777777" w:rsidR="008D29F2" w:rsidRDefault="008D29F2" w:rsidP="008D29F2">
      <w:pPr>
        <w:numPr>
          <w:ilvl w:val="2"/>
          <w:numId w:val="27"/>
        </w:numPr>
        <w:spacing w:before="100" w:beforeAutospacing="1" w:after="100" w:afterAutospacing="1"/>
      </w:pPr>
      <w:r>
        <w:t>Schema differences</w:t>
      </w:r>
    </w:p>
    <w:p w14:paraId="100E422F" w14:textId="77777777" w:rsidR="008D29F2" w:rsidRDefault="008D29F2" w:rsidP="008D29F2">
      <w:pPr>
        <w:numPr>
          <w:ilvl w:val="2"/>
          <w:numId w:val="27"/>
        </w:numPr>
        <w:spacing w:before="100" w:beforeAutospacing="1" w:after="100" w:afterAutospacing="1"/>
      </w:pPr>
      <w:r>
        <w:t>SCD and duplicate issues</w:t>
      </w:r>
    </w:p>
    <w:p w14:paraId="0E0DD075" w14:textId="77777777" w:rsidR="008D29F2" w:rsidRDefault="008D29F2" w:rsidP="008D29F2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Dashboards</w:t>
      </w:r>
      <w:r>
        <w:t>:</w:t>
      </w:r>
    </w:p>
    <w:p w14:paraId="4302C1A4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>Built on top of DLT result views</w:t>
      </w:r>
    </w:p>
    <w:p w14:paraId="5BCB7FB3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>Provide real-time views for QA, leads, and management</w:t>
      </w:r>
    </w:p>
    <w:p w14:paraId="28EEEF0A" w14:textId="77777777" w:rsidR="008D29F2" w:rsidRDefault="008D29F2" w:rsidP="008D29F2">
      <w:pPr>
        <w:numPr>
          <w:ilvl w:val="1"/>
          <w:numId w:val="27"/>
        </w:numPr>
        <w:spacing w:before="100" w:beforeAutospacing="1" w:after="100" w:afterAutospacing="1"/>
      </w:pPr>
      <w:r>
        <w:t>Visual KPIs: % of tables passed, schema drift count, daily data load size, error trend</w:t>
      </w:r>
    </w:p>
    <w:p w14:paraId="71551385" w14:textId="77777777" w:rsidR="008D29F2" w:rsidRDefault="003875AC" w:rsidP="008D29F2">
      <w:r>
        <w:rPr>
          <w:noProof/>
        </w:rPr>
        <w:pict w14:anchorId="18977712"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14:paraId="67DABAB1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17.5 Dashboard Features &amp; Usability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737"/>
      </w:tblGrid>
      <w:tr w:rsidR="008D29F2" w14:paraId="5E70907F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90F5D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0F2E51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D29F2" w14:paraId="31287DD9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4562" w14:textId="77777777" w:rsidR="008D29F2" w:rsidRDefault="008D29F2">
            <w:r>
              <w:rPr>
                <w:rStyle w:val="Strong"/>
              </w:rPr>
              <w:t>Live Status View</w:t>
            </w:r>
          </w:p>
        </w:tc>
        <w:tc>
          <w:tcPr>
            <w:tcW w:w="0" w:type="auto"/>
            <w:vAlign w:val="center"/>
            <w:hideMark/>
          </w:tcPr>
          <w:p w14:paraId="64C693FF" w14:textId="77777777" w:rsidR="008D29F2" w:rsidRDefault="008D29F2">
            <w:r>
              <w:t>Auto-refresh views showing per-table validation results</w:t>
            </w:r>
          </w:p>
        </w:tc>
      </w:tr>
      <w:tr w:rsidR="008D29F2" w14:paraId="3333825E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A9FF" w14:textId="77777777" w:rsidR="008D29F2" w:rsidRDefault="008D29F2">
            <w:r>
              <w:rPr>
                <w:rStyle w:val="Strong"/>
              </w:rPr>
              <w:t>Drill-down Capability</w:t>
            </w:r>
          </w:p>
        </w:tc>
        <w:tc>
          <w:tcPr>
            <w:tcW w:w="0" w:type="auto"/>
            <w:vAlign w:val="center"/>
            <w:hideMark/>
          </w:tcPr>
          <w:p w14:paraId="7236965E" w14:textId="77777777" w:rsidR="008D29F2" w:rsidRDefault="008D29F2">
            <w:r>
              <w:t>Clickable dashboards to view failed records, mismatched schema</w:t>
            </w:r>
          </w:p>
        </w:tc>
      </w:tr>
      <w:tr w:rsidR="008D29F2" w14:paraId="76FEAA95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317B" w14:textId="77777777" w:rsidR="008D29F2" w:rsidRDefault="008D29F2">
            <w:r>
              <w:rPr>
                <w:rStyle w:val="Strong"/>
              </w:rPr>
              <w:t>Validation Categories</w:t>
            </w:r>
          </w:p>
        </w:tc>
        <w:tc>
          <w:tcPr>
            <w:tcW w:w="0" w:type="auto"/>
            <w:vAlign w:val="center"/>
            <w:hideMark/>
          </w:tcPr>
          <w:p w14:paraId="2D0013A7" w14:textId="77777777" w:rsidR="008D29F2" w:rsidRDefault="008D29F2">
            <w:r>
              <w:t>Filters for Schema/Count/Data/Referential/Performance</w:t>
            </w:r>
          </w:p>
        </w:tc>
      </w:tr>
      <w:tr w:rsidR="008D29F2" w14:paraId="4419C2DF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09D2" w14:textId="77777777" w:rsidR="008D29F2" w:rsidRDefault="008D29F2">
            <w:r>
              <w:rPr>
                <w:rStyle w:val="Strong"/>
              </w:rPr>
              <w:t>Export Options</w:t>
            </w:r>
          </w:p>
        </w:tc>
        <w:tc>
          <w:tcPr>
            <w:tcW w:w="0" w:type="auto"/>
            <w:vAlign w:val="center"/>
            <w:hideMark/>
          </w:tcPr>
          <w:p w14:paraId="7AFC8225" w14:textId="77777777" w:rsidR="008D29F2" w:rsidRDefault="008D29F2">
            <w:r>
              <w:t>CSV/Excel downloads for manual reporting or offline review</w:t>
            </w:r>
          </w:p>
        </w:tc>
      </w:tr>
      <w:tr w:rsidR="008D29F2" w14:paraId="529B3C1A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C18D" w14:textId="77777777" w:rsidR="008D29F2" w:rsidRDefault="008D29F2">
            <w:r>
              <w:rPr>
                <w:rStyle w:val="Strong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3EEFE37" w14:textId="77777777" w:rsidR="008D29F2" w:rsidRDefault="008D29F2">
            <w:r>
              <w:t>No SQL knowledge required, designed for QA and business reviewers</w:t>
            </w:r>
          </w:p>
        </w:tc>
      </w:tr>
    </w:tbl>
    <w:p w14:paraId="285D8D29" w14:textId="77777777" w:rsidR="008D29F2" w:rsidRDefault="003875AC" w:rsidP="008D29F2">
      <w:r>
        <w:rPr>
          <w:noProof/>
        </w:rPr>
        <w:pict w14:anchorId="05BF9D1F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27FD1DF6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lastRenderedPageBreak/>
        <w:t>17.6 Production Workflow Transition</w:t>
      </w:r>
    </w:p>
    <w:p w14:paraId="34732575" w14:textId="77777777" w:rsidR="008D29F2" w:rsidRDefault="008D29F2" w:rsidP="008D29F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Workflow Copy</w:t>
      </w:r>
      <w:r>
        <w:t>:</w:t>
      </w:r>
    </w:p>
    <w:p w14:paraId="4070D118" w14:textId="77777777" w:rsidR="008D29F2" w:rsidRDefault="008D29F2" w:rsidP="008D29F2">
      <w:pPr>
        <w:numPr>
          <w:ilvl w:val="1"/>
          <w:numId w:val="28"/>
        </w:numPr>
        <w:spacing w:before="100" w:beforeAutospacing="1" w:after="100" w:afterAutospacing="1"/>
      </w:pPr>
      <w:r>
        <w:t xml:space="preserve">Test workflow structure is </w:t>
      </w:r>
      <w:r>
        <w:rPr>
          <w:rStyle w:val="Strong"/>
        </w:rPr>
        <w:t>cloned to Production</w:t>
      </w:r>
      <w:r>
        <w:t xml:space="preserve"> via a controlled copy process provided by the </w:t>
      </w:r>
      <w:r>
        <w:rPr>
          <w:rStyle w:val="Strong"/>
        </w:rPr>
        <w:t>Data Engineering team</w:t>
      </w:r>
    </w:p>
    <w:p w14:paraId="43126C85" w14:textId="77777777" w:rsidR="008D29F2" w:rsidRDefault="008D29F2" w:rsidP="008D29F2">
      <w:pPr>
        <w:numPr>
          <w:ilvl w:val="1"/>
          <w:numId w:val="28"/>
        </w:numPr>
        <w:spacing w:before="100" w:beforeAutospacing="1" w:after="100" w:afterAutospacing="1"/>
      </w:pPr>
      <w:r>
        <w:t>Only config files, paths, and job parameters are adjusted to reflect PROD dataset references.</w:t>
      </w:r>
    </w:p>
    <w:p w14:paraId="34DA0C40" w14:textId="77777777" w:rsidR="008D29F2" w:rsidRDefault="008D29F2" w:rsidP="008D29F2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Validation Logic</w:t>
      </w:r>
      <w:r>
        <w:t>:</w:t>
      </w:r>
    </w:p>
    <w:p w14:paraId="2C14B63D" w14:textId="77777777" w:rsidR="008D29F2" w:rsidRDefault="008D29F2" w:rsidP="008D29F2">
      <w:pPr>
        <w:numPr>
          <w:ilvl w:val="1"/>
          <w:numId w:val="28"/>
        </w:numPr>
        <w:spacing w:before="100" w:beforeAutospacing="1" w:after="100" w:afterAutospacing="1"/>
      </w:pPr>
      <w:r>
        <w:t>Exactly mirrors what was tested in TEST</w:t>
      </w:r>
    </w:p>
    <w:p w14:paraId="31A00479" w14:textId="77777777" w:rsidR="008D29F2" w:rsidRDefault="008D29F2" w:rsidP="008D29F2">
      <w:pPr>
        <w:numPr>
          <w:ilvl w:val="1"/>
          <w:numId w:val="28"/>
        </w:numPr>
        <w:spacing w:before="100" w:beforeAutospacing="1" w:after="100" w:afterAutospacing="1"/>
      </w:pPr>
      <w:r>
        <w:t>Only data paths and clusters differ</w:t>
      </w:r>
    </w:p>
    <w:p w14:paraId="62D86647" w14:textId="77777777" w:rsidR="008D29F2" w:rsidRDefault="003875AC" w:rsidP="008D29F2">
      <w:r>
        <w:rPr>
          <w:noProof/>
        </w:rPr>
        <w:pict w14:anchorId="22FB6EDA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22D8A735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17.7 Test Results – Structure &amp;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022"/>
      </w:tblGrid>
      <w:tr w:rsidR="008D29F2" w14:paraId="1DB7D076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367EE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Result Table Fields</w:t>
            </w:r>
          </w:p>
        </w:tc>
        <w:tc>
          <w:tcPr>
            <w:tcW w:w="0" w:type="auto"/>
            <w:vAlign w:val="center"/>
            <w:hideMark/>
          </w:tcPr>
          <w:p w14:paraId="6E0700D5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D29F2" w14:paraId="06FD3E0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F3B1" w14:textId="77777777" w:rsidR="008D29F2" w:rsidRDefault="008D29F2">
            <w:r>
              <w:rPr>
                <w:rStyle w:val="HTMLCode"/>
                <w:rFonts w:eastAsiaTheme="majorEastAsia"/>
              </w:rPr>
              <w:t>source_table</w:t>
            </w:r>
          </w:p>
        </w:tc>
        <w:tc>
          <w:tcPr>
            <w:tcW w:w="0" w:type="auto"/>
            <w:vAlign w:val="center"/>
            <w:hideMark/>
          </w:tcPr>
          <w:p w14:paraId="31C5A950" w14:textId="77777777" w:rsidR="008D29F2" w:rsidRDefault="008D29F2">
            <w:r>
              <w:t>Table name being validated</w:t>
            </w:r>
          </w:p>
        </w:tc>
      </w:tr>
      <w:tr w:rsidR="008D29F2" w14:paraId="5FA9A4CA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5AF8" w14:textId="77777777" w:rsidR="008D29F2" w:rsidRDefault="008D29F2">
            <w:r>
              <w:rPr>
                <w:rStyle w:val="HTMLCode"/>
                <w:rFonts w:eastAsiaTheme="majorEastAsia"/>
              </w:rPr>
              <w:t>test_type</w:t>
            </w:r>
          </w:p>
        </w:tc>
        <w:tc>
          <w:tcPr>
            <w:tcW w:w="0" w:type="auto"/>
            <w:vAlign w:val="center"/>
            <w:hideMark/>
          </w:tcPr>
          <w:p w14:paraId="0BEEB530" w14:textId="77777777" w:rsidR="008D29F2" w:rsidRDefault="008D29F2">
            <w:r>
              <w:t>Schema / Count / Data / SCD / Duplicate</w:t>
            </w:r>
          </w:p>
        </w:tc>
      </w:tr>
      <w:tr w:rsidR="008D29F2" w14:paraId="4481962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B5A0" w14:textId="77777777" w:rsidR="008D29F2" w:rsidRDefault="008D29F2">
            <w:r>
              <w:rPr>
                <w:rStyle w:val="HTMLCode"/>
                <w:rFonts w:eastAsiaTheme="majorEastAsia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FB5F3E" w14:textId="77777777" w:rsidR="008D29F2" w:rsidRDefault="008D29F2">
            <w:r>
              <w:t>PASS / FAIL</w:t>
            </w:r>
          </w:p>
        </w:tc>
      </w:tr>
      <w:tr w:rsidR="008D29F2" w14:paraId="4E8D19C8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4A34" w14:textId="77777777" w:rsidR="008D29F2" w:rsidRDefault="008D29F2">
            <w:r>
              <w:rPr>
                <w:rStyle w:val="HTMLCode"/>
                <w:rFonts w:eastAsiaTheme="majorEastAsia"/>
              </w:rPr>
              <w:t>error_detail</w:t>
            </w:r>
          </w:p>
        </w:tc>
        <w:tc>
          <w:tcPr>
            <w:tcW w:w="0" w:type="auto"/>
            <w:vAlign w:val="center"/>
            <w:hideMark/>
          </w:tcPr>
          <w:p w14:paraId="74507B0A" w14:textId="77777777" w:rsidR="008D29F2" w:rsidRDefault="008D29F2">
            <w:r>
              <w:t>Mismatch info (column, value, row ID)</w:t>
            </w:r>
          </w:p>
        </w:tc>
      </w:tr>
      <w:tr w:rsidR="008D29F2" w14:paraId="0BB12096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DDE8" w14:textId="77777777" w:rsidR="008D29F2" w:rsidRDefault="008D29F2">
            <w:r>
              <w:rPr>
                <w:rStyle w:val="HTMLCode"/>
                <w:rFonts w:eastAsiaTheme="majorEastAsia"/>
              </w:rPr>
              <w:t>execution_time</w:t>
            </w:r>
          </w:p>
        </w:tc>
        <w:tc>
          <w:tcPr>
            <w:tcW w:w="0" w:type="auto"/>
            <w:vAlign w:val="center"/>
            <w:hideMark/>
          </w:tcPr>
          <w:p w14:paraId="52A7D55D" w14:textId="77777777" w:rsidR="008D29F2" w:rsidRDefault="008D29F2">
            <w:r>
              <w:t>Duration of validation</w:t>
            </w:r>
          </w:p>
        </w:tc>
      </w:tr>
      <w:tr w:rsidR="008D29F2" w14:paraId="61DE158D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BDF21" w14:textId="77777777" w:rsidR="008D29F2" w:rsidRDefault="008D29F2">
            <w:r>
              <w:rPr>
                <w:rStyle w:val="HTMLCode"/>
                <w:rFonts w:eastAsiaTheme="majorEastAsia"/>
              </w:rPr>
              <w:t>run_id</w:t>
            </w:r>
          </w:p>
        </w:tc>
        <w:tc>
          <w:tcPr>
            <w:tcW w:w="0" w:type="auto"/>
            <w:vAlign w:val="center"/>
            <w:hideMark/>
          </w:tcPr>
          <w:p w14:paraId="04EBB727" w14:textId="77777777" w:rsidR="008D29F2" w:rsidRDefault="008D29F2">
            <w:r>
              <w:t>Unique ID for traceability</w:t>
            </w:r>
          </w:p>
        </w:tc>
      </w:tr>
      <w:tr w:rsidR="008D29F2" w14:paraId="7B059D2C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BFE1" w14:textId="77777777" w:rsidR="008D29F2" w:rsidRDefault="008D29F2">
            <w:r>
              <w:rPr>
                <w:rStyle w:val="HTMLCode"/>
                <w:rFonts w:eastAsiaTheme="majorEastAsia"/>
              </w:rPr>
              <w:t>run_date</w:t>
            </w:r>
          </w:p>
        </w:tc>
        <w:tc>
          <w:tcPr>
            <w:tcW w:w="0" w:type="auto"/>
            <w:vAlign w:val="center"/>
            <w:hideMark/>
          </w:tcPr>
          <w:p w14:paraId="7EE6E5AA" w14:textId="77777777" w:rsidR="008D29F2" w:rsidRDefault="008D29F2">
            <w:r>
              <w:t>Timestamp of test execution</w:t>
            </w:r>
          </w:p>
        </w:tc>
      </w:tr>
    </w:tbl>
    <w:p w14:paraId="216B88EA" w14:textId="77777777" w:rsidR="008D29F2" w:rsidRDefault="003875AC" w:rsidP="008D29F2">
      <w:r>
        <w:rPr>
          <w:noProof/>
        </w:rPr>
        <w:pict w14:anchorId="22D86AB4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35702A16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17.8 Integration with Teams &amp; Outlook</w:t>
      </w:r>
    </w:p>
    <w:p w14:paraId="2B0B66DC" w14:textId="77777777" w:rsidR="008D29F2" w:rsidRDefault="008D29F2" w:rsidP="008D29F2">
      <w:pPr>
        <w:numPr>
          <w:ilvl w:val="0"/>
          <w:numId w:val="29"/>
        </w:numPr>
        <w:spacing w:before="100" w:beforeAutospacing="1" w:after="100" w:afterAutospacing="1"/>
      </w:pPr>
      <w:r>
        <w:t>Work in progress: Email alerts for test failures or validation breaches</w:t>
      </w:r>
    </w:p>
    <w:p w14:paraId="6F75C9BB" w14:textId="77777777" w:rsidR="008D29F2" w:rsidRDefault="008D29F2" w:rsidP="008D29F2">
      <w:pPr>
        <w:numPr>
          <w:ilvl w:val="0"/>
          <w:numId w:val="29"/>
        </w:numPr>
        <w:spacing w:before="100" w:beforeAutospacing="1" w:after="100" w:afterAutospacing="1"/>
      </w:pPr>
      <w:r>
        <w:t>Plan to integrate:</w:t>
      </w:r>
    </w:p>
    <w:p w14:paraId="14C8F389" w14:textId="77777777" w:rsidR="008D29F2" w:rsidRDefault="008D29F2" w:rsidP="008D29F2">
      <w:pPr>
        <w:numPr>
          <w:ilvl w:val="1"/>
          <w:numId w:val="29"/>
        </w:numPr>
        <w:spacing w:before="100" w:beforeAutospacing="1" w:after="100" w:afterAutospacing="1"/>
      </w:pPr>
      <w:r>
        <w:t>Daily summary of test runs to team DL (via Outlook)</w:t>
      </w:r>
    </w:p>
    <w:p w14:paraId="7C33981F" w14:textId="77777777" w:rsidR="008D29F2" w:rsidRDefault="008D29F2" w:rsidP="008D29F2">
      <w:pPr>
        <w:numPr>
          <w:ilvl w:val="1"/>
          <w:numId w:val="29"/>
        </w:numPr>
        <w:spacing w:before="100" w:beforeAutospacing="1" w:after="100" w:afterAutospacing="1"/>
      </w:pPr>
      <w:r>
        <w:t>Scheduled reports post major deployment</w:t>
      </w:r>
    </w:p>
    <w:p w14:paraId="625FD6CB" w14:textId="77777777" w:rsidR="008D29F2" w:rsidRDefault="003875AC" w:rsidP="008D29F2">
      <w:r>
        <w:rPr>
          <w:noProof/>
        </w:rPr>
        <w:pict w14:anchorId="63823622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11C01B91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17.9 JIRA Integration Limitation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667"/>
      </w:tblGrid>
      <w:tr w:rsidR="008D29F2" w14:paraId="4DC0BE6A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EE39C8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B2B78A8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</w:tr>
      <w:tr w:rsidR="008D29F2" w14:paraId="295B7379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CC3C" w14:textId="77777777" w:rsidR="008D29F2" w:rsidRDefault="008D29F2">
            <w:r>
              <w:rPr>
                <w:rStyle w:val="Strong"/>
              </w:rPr>
              <w:t>Direct Integration Blocked</w:t>
            </w:r>
          </w:p>
        </w:tc>
        <w:tc>
          <w:tcPr>
            <w:tcW w:w="0" w:type="auto"/>
            <w:vAlign w:val="center"/>
            <w:hideMark/>
          </w:tcPr>
          <w:p w14:paraId="548910EF" w14:textId="77777777" w:rsidR="008D29F2" w:rsidRDefault="008D29F2">
            <w:r>
              <w:t>Self-hosted JIRA cannot connect directly to cloud-based Databricks due to firewall restrictions</w:t>
            </w:r>
          </w:p>
        </w:tc>
      </w:tr>
      <w:tr w:rsidR="008D29F2" w14:paraId="724B5D74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A9D9" w14:textId="77777777" w:rsidR="008D29F2" w:rsidRDefault="008D29F2">
            <w:r>
              <w:rPr>
                <w:rStyle w:val="Strong"/>
              </w:rPr>
              <w:t>Workaround</w:t>
            </w:r>
          </w:p>
        </w:tc>
        <w:tc>
          <w:tcPr>
            <w:tcW w:w="0" w:type="auto"/>
            <w:vAlign w:val="center"/>
            <w:hideMark/>
          </w:tcPr>
          <w:p w14:paraId="54A5A8D9" w14:textId="77777777" w:rsidR="008D29F2" w:rsidRDefault="008D29F2">
            <w:r>
              <w:t>Export test metrics from DLT table views into Excel or CSV</w:t>
            </w:r>
          </w:p>
        </w:tc>
      </w:tr>
      <w:tr w:rsidR="008D29F2" w14:paraId="13F8F3E5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1610" w14:textId="77777777" w:rsidR="008D29F2" w:rsidRDefault="008D29F2">
            <w:r>
              <w:rPr>
                <w:rStyle w:val="Strong"/>
              </w:rPr>
              <w:t>Manual Update Process</w:t>
            </w:r>
          </w:p>
        </w:tc>
        <w:tc>
          <w:tcPr>
            <w:tcW w:w="0" w:type="auto"/>
            <w:vAlign w:val="center"/>
            <w:hideMark/>
          </w:tcPr>
          <w:p w14:paraId="38544572" w14:textId="77777777" w:rsidR="008D29F2" w:rsidRDefault="008D29F2">
            <w:r>
              <w:t>Dedicated QA/test lead updates corresponding test cases manually in JIRA using test result logs</w:t>
            </w:r>
          </w:p>
        </w:tc>
      </w:tr>
    </w:tbl>
    <w:p w14:paraId="50B144A0" w14:textId="77777777" w:rsidR="008D29F2" w:rsidRDefault="003875AC" w:rsidP="008D29F2">
      <w:r>
        <w:rPr>
          <w:noProof/>
        </w:rPr>
        <w:pict w14:anchorId="15639FC7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3BA27CF3" w14:textId="77777777" w:rsidR="008D29F2" w:rsidRDefault="008D29F2" w:rsidP="008D29F2">
      <w:pPr>
        <w:spacing w:before="100" w:beforeAutospacing="1" w:after="100" w:afterAutospacing="1"/>
      </w:pPr>
      <w:r>
        <w:t>Would you like this paired with:</w:t>
      </w:r>
    </w:p>
    <w:p w14:paraId="63A05369" w14:textId="77777777" w:rsidR="008D29F2" w:rsidRDefault="008D29F2" w:rsidP="008D29F2">
      <w:pPr>
        <w:numPr>
          <w:ilvl w:val="0"/>
          <w:numId w:val="30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workflow diagram</w:t>
      </w:r>
    </w:p>
    <w:p w14:paraId="18ACDAE2" w14:textId="77777777" w:rsidR="008D29F2" w:rsidRDefault="008D29F2" w:rsidP="008D29F2">
      <w:pPr>
        <w:numPr>
          <w:ilvl w:val="0"/>
          <w:numId w:val="30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deployment sequence visual</w:t>
      </w:r>
    </w:p>
    <w:p w14:paraId="3A55CD9E" w14:textId="77777777" w:rsidR="008D29F2" w:rsidRDefault="008D29F2" w:rsidP="008D29F2">
      <w:pPr>
        <w:numPr>
          <w:ilvl w:val="0"/>
          <w:numId w:val="30"/>
        </w:numPr>
        <w:spacing w:before="100" w:beforeAutospacing="1" w:after="100" w:afterAutospacing="1"/>
      </w:pPr>
      <w:r>
        <w:t>Or included into the master test plan document?</w:t>
      </w:r>
    </w:p>
    <w:p w14:paraId="08BE051D" w14:textId="77777777" w:rsidR="008D29F2" w:rsidRDefault="008D29F2" w:rsidP="008D29F2">
      <w:pPr>
        <w:spacing w:before="100" w:beforeAutospacing="1" w:after="100" w:afterAutospacing="1"/>
      </w:pPr>
      <w:r>
        <w:t>Let me know and I can generate those next.</w:t>
      </w:r>
    </w:p>
    <w:p w14:paraId="7CD6CD6C" w14:textId="77777777" w:rsidR="008D29F2" w:rsidRDefault="008D29F2" w:rsidP="008D29F2">
      <w:pPr>
        <w:pStyle w:val="Heading5"/>
      </w:pPr>
      <w:r>
        <w:lastRenderedPageBreak/>
        <w:t>You said:</w:t>
      </w:r>
    </w:p>
    <w:p w14:paraId="5793A8A9" w14:textId="77777777" w:rsidR="008D29F2" w:rsidRDefault="008D29F2" w:rsidP="008D29F2">
      <w:r>
        <w:t>produce Elaborate detail about the orchestration, workflow schedule, test result view in tables , test results contains details about the validation results and how the validation being performed and then dashboard funcnality and usabity , easiness</w:t>
      </w:r>
    </w:p>
    <w:p w14:paraId="56BA421F" w14:textId="77777777" w:rsidR="008D29F2" w:rsidRDefault="008D29F2" w:rsidP="008D29F2">
      <w:pPr>
        <w:pStyle w:val="Heading6"/>
      </w:pPr>
      <w:r>
        <w:t>ChatGPT said:</w:t>
      </w:r>
    </w:p>
    <w:p w14:paraId="42877A3A" w14:textId="77777777" w:rsidR="008D29F2" w:rsidRDefault="008D29F2" w:rsidP="008D29F2">
      <w:pPr>
        <w:spacing w:before="100" w:beforeAutospacing="1" w:after="100" w:afterAutospacing="1"/>
      </w:pPr>
      <w:r>
        <w:t xml:space="preserve">Certainly! Here's an </w:t>
      </w:r>
      <w:r>
        <w:rPr>
          <w:rStyle w:val="Strong"/>
        </w:rPr>
        <w:t>Elaborate and Detailed Section</w:t>
      </w:r>
      <w:r>
        <w:t xml:space="preserve"> describing the </w:t>
      </w:r>
      <w:r>
        <w:rPr>
          <w:rStyle w:val="Strong"/>
        </w:rPr>
        <w:t>Orchestration</w:t>
      </w:r>
      <w:r>
        <w:t xml:space="preserve">, </w:t>
      </w:r>
      <w:r>
        <w:rPr>
          <w:rStyle w:val="Strong"/>
        </w:rPr>
        <w:t>Workflow Scheduling</w:t>
      </w:r>
      <w:r>
        <w:t xml:space="preserve">, </w:t>
      </w:r>
      <w:r>
        <w:rPr>
          <w:rStyle w:val="Strong"/>
        </w:rPr>
        <w:t>Test Result Structure</w:t>
      </w:r>
      <w:r>
        <w:t xml:space="preserve">, </w:t>
      </w:r>
      <w:r>
        <w:rPr>
          <w:rStyle w:val="Strong"/>
        </w:rPr>
        <w:t>Validation Process</w:t>
      </w:r>
      <w:r>
        <w:t xml:space="preserve">, and the </w:t>
      </w:r>
      <w:r>
        <w:rPr>
          <w:rStyle w:val="Strong"/>
        </w:rPr>
        <w:t>Dashboard Functionality &amp; Usability</w:t>
      </w:r>
      <w:r>
        <w:t xml:space="preserve"> for your </w:t>
      </w:r>
      <w:r>
        <w:rPr>
          <w:rStyle w:val="Strong"/>
        </w:rPr>
        <w:t>Guidewire Data Migration Automation Framework</w:t>
      </w:r>
      <w:r>
        <w:t>.</w:t>
      </w:r>
    </w:p>
    <w:p w14:paraId="6268CA2D" w14:textId="77777777" w:rsidR="008D29F2" w:rsidRDefault="003875AC" w:rsidP="008D29F2">
      <w:r>
        <w:rPr>
          <w:noProof/>
        </w:rPr>
        <w:pict w14:anchorId="29F55E93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692108A5" w14:textId="77777777" w:rsidR="008D29F2" w:rsidRDefault="008D29F2" w:rsidP="008D29F2">
      <w:pPr>
        <w:pStyle w:val="Heading2"/>
      </w:pPr>
      <w:r>
        <w:rPr>
          <w:rStyle w:val="Strong"/>
          <w:b/>
          <w:bCs/>
        </w:rPr>
        <w:t>Section 18: Orchestration, Workflow Scheduling, Test Results &amp; Dashboard Usability</w:t>
      </w:r>
    </w:p>
    <w:p w14:paraId="33559C27" w14:textId="77777777" w:rsidR="008D29F2" w:rsidRDefault="003875AC" w:rsidP="008D29F2">
      <w:r>
        <w:rPr>
          <w:noProof/>
        </w:rPr>
        <w:pict w14:anchorId="4539F99B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76544175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18.1 Orchestration of Automation Workflows</w:t>
      </w:r>
    </w:p>
    <w:p w14:paraId="196015AD" w14:textId="77777777" w:rsidR="008D29F2" w:rsidRDefault="008D29F2" w:rsidP="008D29F2">
      <w:pPr>
        <w:spacing w:before="100" w:beforeAutospacing="1" w:after="100" w:afterAutospacing="1"/>
      </w:pPr>
      <w:r>
        <w:t xml:space="preserve">The automation framework is orchestrated using </w:t>
      </w:r>
      <w:r>
        <w:rPr>
          <w:rStyle w:val="Strong"/>
        </w:rPr>
        <w:t>Databricks Workflows</w:t>
      </w:r>
      <w:r>
        <w:t>, which serve as the scheduling and execution engine for the data validation notebooks. Each workflow is a sequence of tasks representing one or more validation steps for a particular source system (Oracle, Read Replica, or CDA).</w:t>
      </w:r>
    </w:p>
    <w:p w14:paraId="162C3E2E" w14:textId="77777777" w:rsidR="008D29F2" w:rsidRDefault="008D29F2" w:rsidP="008D29F2">
      <w:pPr>
        <w:pStyle w:val="Heading4"/>
      </w:pPr>
      <w:r>
        <w:rPr>
          <w:rFonts w:ascii="Apple Color Emoji" w:hAnsi="Apple Color Emoji" w:cs="Apple Color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Workflow Structure in Test Environment:</w:t>
      </w:r>
    </w:p>
    <w:p w14:paraId="3A5A2442" w14:textId="77777777" w:rsidR="008D29F2" w:rsidRDefault="008D29F2" w:rsidP="008D29F2">
      <w:pPr>
        <w:spacing w:before="100" w:beforeAutospacing="1" w:after="100" w:afterAutospacing="1"/>
      </w:pPr>
      <w:r>
        <w:t>Each workflow typically includes the following tasks in sequence: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501"/>
        <w:gridCol w:w="2664"/>
      </w:tblGrid>
      <w:tr w:rsidR="008D29F2" w14:paraId="7CF068C5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DBEA3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08F731B5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0E3AB2F7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8D29F2" w14:paraId="1C8B6047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052DE" w14:textId="77777777" w:rsidR="008D29F2" w:rsidRDefault="008D29F2">
            <w:r>
              <w:rPr>
                <w:rStyle w:val="HTMLCode"/>
                <w:rFonts w:eastAsiaTheme="majorEastAsia"/>
              </w:rPr>
              <w:t>DDL Comparison</w:t>
            </w:r>
          </w:p>
        </w:tc>
        <w:tc>
          <w:tcPr>
            <w:tcW w:w="0" w:type="auto"/>
            <w:vAlign w:val="center"/>
            <w:hideMark/>
          </w:tcPr>
          <w:p w14:paraId="77A7C784" w14:textId="77777777" w:rsidR="008D29F2" w:rsidRDefault="008D29F2">
            <w:r>
              <w:rPr>
                <w:rStyle w:val="HTMLCode"/>
                <w:rFonts w:eastAsiaTheme="majorEastAsia"/>
              </w:rPr>
              <w:t>DDL_COMPARISION_ORA_ODS_S3.ipynb</w:t>
            </w:r>
          </w:p>
        </w:tc>
        <w:tc>
          <w:tcPr>
            <w:tcW w:w="0" w:type="auto"/>
            <w:vAlign w:val="center"/>
            <w:hideMark/>
          </w:tcPr>
          <w:p w14:paraId="7A9E0DFB" w14:textId="77777777" w:rsidR="008D29F2" w:rsidRDefault="008D29F2">
            <w:r>
              <w:t>Compares Oracle vs S3/Read Replica schema metadata</w:t>
            </w:r>
          </w:p>
        </w:tc>
      </w:tr>
      <w:tr w:rsidR="008D29F2" w14:paraId="31F3076F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954A4" w14:textId="77777777" w:rsidR="008D29F2" w:rsidRDefault="008D29F2">
            <w:r>
              <w:rPr>
                <w:rStyle w:val="HTMLCode"/>
                <w:rFonts w:eastAsiaTheme="majorEastAsia"/>
              </w:rPr>
              <w:t>Schema Validation</w:t>
            </w:r>
          </w:p>
        </w:tc>
        <w:tc>
          <w:tcPr>
            <w:tcW w:w="0" w:type="auto"/>
            <w:vAlign w:val="center"/>
            <w:hideMark/>
          </w:tcPr>
          <w:p w14:paraId="5D30F10B" w14:textId="77777777" w:rsidR="008D29F2" w:rsidRDefault="008D29F2">
            <w:r>
              <w:rPr>
                <w:rStyle w:val="HTMLCode"/>
                <w:rFonts w:eastAsiaTheme="majorEastAsia"/>
              </w:rPr>
              <w:t>ORA_READREPLICA_SCHEMA_CHECK.ipynb</w:t>
            </w:r>
          </w:p>
        </w:tc>
        <w:tc>
          <w:tcPr>
            <w:tcW w:w="0" w:type="auto"/>
            <w:vAlign w:val="center"/>
            <w:hideMark/>
          </w:tcPr>
          <w:p w14:paraId="399C0831" w14:textId="77777777" w:rsidR="008D29F2" w:rsidRDefault="008D29F2">
            <w:r>
              <w:t>Validates that source schema matches ODS structure</w:t>
            </w:r>
          </w:p>
        </w:tc>
      </w:tr>
      <w:tr w:rsidR="008D29F2" w14:paraId="52F0CAEC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F9AD" w14:textId="77777777" w:rsidR="008D29F2" w:rsidRDefault="008D29F2">
            <w:r>
              <w:rPr>
                <w:rStyle w:val="HTMLCode"/>
                <w:rFonts w:eastAsiaTheme="majorEastAsia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30273F36" w14:textId="77777777" w:rsidR="008D29F2" w:rsidRDefault="008D29F2">
            <w:r>
              <w:rPr>
                <w:rStyle w:val="HTMLCode"/>
                <w:rFonts w:eastAsiaTheme="majorEastAsia"/>
              </w:rPr>
              <w:t>ODS_BRONZE_VALIDATION_ESSENTIAL.ipynb</w:t>
            </w:r>
          </w:p>
        </w:tc>
        <w:tc>
          <w:tcPr>
            <w:tcW w:w="0" w:type="auto"/>
            <w:vAlign w:val="center"/>
            <w:hideMark/>
          </w:tcPr>
          <w:p w14:paraId="6CB0BA87" w14:textId="77777777" w:rsidR="008D29F2" w:rsidRDefault="008D29F2">
            <w:r>
              <w:t>Performs count, field-level, SCD, duplicate, referential checks</w:t>
            </w:r>
          </w:p>
        </w:tc>
      </w:tr>
      <w:tr w:rsidR="008D29F2" w14:paraId="1B6BE370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9F90" w14:textId="77777777" w:rsidR="008D29F2" w:rsidRDefault="008D29F2">
            <w:r>
              <w:rPr>
                <w:rStyle w:val="HTMLCode"/>
                <w:rFonts w:eastAsiaTheme="majorEastAsia"/>
              </w:rPr>
              <w:t>DLT Pipeline Refresh</w:t>
            </w:r>
          </w:p>
        </w:tc>
        <w:tc>
          <w:tcPr>
            <w:tcW w:w="0" w:type="auto"/>
            <w:vAlign w:val="center"/>
            <w:hideMark/>
          </w:tcPr>
          <w:p w14:paraId="3EE763BB" w14:textId="77777777" w:rsidR="008D29F2" w:rsidRDefault="008D29F2">
            <w:r>
              <w:rPr>
                <w:rStyle w:val="HTMLCode"/>
                <w:rFonts w:eastAsiaTheme="majorEastAsia"/>
              </w:rPr>
              <w:t>DLT_REFRESH_PIPELINE.ipynb</w:t>
            </w:r>
          </w:p>
        </w:tc>
        <w:tc>
          <w:tcPr>
            <w:tcW w:w="0" w:type="auto"/>
            <w:vAlign w:val="center"/>
            <w:hideMark/>
          </w:tcPr>
          <w:p w14:paraId="4DE9BFB2" w14:textId="77777777" w:rsidR="008D29F2" w:rsidRDefault="008D29F2">
            <w:r>
              <w:t>Stores validation output into Delta Live Tables</w:t>
            </w:r>
          </w:p>
        </w:tc>
      </w:tr>
      <w:tr w:rsidR="008D29F2" w14:paraId="5E1CB320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F603" w14:textId="77777777" w:rsidR="008D29F2" w:rsidRDefault="008D29F2">
            <w:r>
              <w:rPr>
                <w:rStyle w:val="HTMLCode"/>
                <w:rFonts w:eastAsiaTheme="majorEastAsia"/>
              </w:rPr>
              <w:t>Notification (Optional)</w:t>
            </w:r>
          </w:p>
        </w:tc>
        <w:tc>
          <w:tcPr>
            <w:tcW w:w="0" w:type="auto"/>
            <w:vAlign w:val="center"/>
            <w:hideMark/>
          </w:tcPr>
          <w:p w14:paraId="60EA9F03" w14:textId="77777777" w:rsidR="008D29F2" w:rsidRDefault="008D29F2">
            <w:r>
              <w:t>Email trigger (future feature)</w:t>
            </w:r>
          </w:p>
        </w:tc>
        <w:tc>
          <w:tcPr>
            <w:tcW w:w="0" w:type="auto"/>
            <w:vAlign w:val="center"/>
            <w:hideMark/>
          </w:tcPr>
          <w:p w14:paraId="23E332B3" w14:textId="77777777" w:rsidR="008D29F2" w:rsidRDefault="008D29F2">
            <w:r>
              <w:t>Alerts teams on success/failure</w:t>
            </w:r>
          </w:p>
        </w:tc>
      </w:tr>
    </w:tbl>
    <w:p w14:paraId="0E10B203" w14:textId="77777777" w:rsidR="008D29F2" w:rsidRDefault="003875AC" w:rsidP="008D29F2">
      <w:r>
        <w:rPr>
          <w:noProof/>
        </w:rPr>
        <w:pict w14:anchorId="5C297EBB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3189D955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18.2 Workflow Scheduling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2732"/>
        <w:gridCol w:w="1816"/>
        <w:gridCol w:w="3036"/>
      </w:tblGrid>
      <w:tr w:rsidR="008D29F2" w14:paraId="19671B4D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36D38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5161C0EE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2E333E28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EE45A3F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8D29F2" w14:paraId="6D53FE65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088E" w14:textId="77777777" w:rsidR="008D29F2" w:rsidRDefault="008D29F2">
            <w:r>
              <w:rPr>
                <w:rStyle w:val="Strong"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4147F02D" w14:textId="77777777" w:rsidR="008D29F2" w:rsidRDefault="008D29F2">
            <w:r>
              <w:t>Manual via Release Notebook</w:t>
            </w:r>
          </w:p>
        </w:tc>
        <w:tc>
          <w:tcPr>
            <w:tcW w:w="0" w:type="auto"/>
            <w:vAlign w:val="center"/>
            <w:hideMark/>
          </w:tcPr>
          <w:p w14:paraId="7FD5B7D9" w14:textId="77777777" w:rsidR="008D29F2" w:rsidRDefault="008D29F2">
            <w:r>
              <w:t>On code update</w:t>
            </w:r>
          </w:p>
        </w:tc>
        <w:tc>
          <w:tcPr>
            <w:tcW w:w="0" w:type="auto"/>
            <w:vAlign w:val="center"/>
            <w:hideMark/>
          </w:tcPr>
          <w:p w14:paraId="44FB074D" w14:textId="77777777" w:rsidR="008D29F2" w:rsidRDefault="008D29F2">
            <w:r>
              <w:t>CI/CD validation</w:t>
            </w:r>
          </w:p>
        </w:tc>
      </w:tr>
      <w:tr w:rsidR="008D29F2" w14:paraId="3285884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5856" w14:textId="77777777" w:rsidR="008D29F2" w:rsidRDefault="008D29F2">
            <w:r>
              <w:rPr>
                <w:rStyle w:val="Strong"/>
              </w:rPr>
              <w:lastRenderedPageBreak/>
              <w:t>Test</w:t>
            </w:r>
          </w:p>
        </w:tc>
        <w:tc>
          <w:tcPr>
            <w:tcW w:w="0" w:type="auto"/>
            <w:vAlign w:val="center"/>
            <w:hideMark/>
          </w:tcPr>
          <w:p w14:paraId="7A70A797" w14:textId="77777777" w:rsidR="008D29F2" w:rsidRDefault="008D29F2">
            <w:r>
              <w:t>Scheduled via Databricks Jobs UI</w:t>
            </w:r>
          </w:p>
        </w:tc>
        <w:tc>
          <w:tcPr>
            <w:tcW w:w="0" w:type="auto"/>
            <w:vAlign w:val="center"/>
            <w:hideMark/>
          </w:tcPr>
          <w:p w14:paraId="4EDA4F94" w14:textId="77777777" w:rsidR="008D29F2" w:rsidRDefault="008D29F2">
            <w:r>
              <w:t>Daily or post-ingestion</w:t>
            </w:r>
          </w:p>
        </w:tc>
        <w:tc>
          <w:tcPr>
            <w:tcW w:w="0" w:type="auto"/>
            <w:vAlign w:val="center"/>
            <w:hideMark/>
          </w:tcPr>
          <w:p w14:paraId="282BC732" w14:textId="77777777" w:rsidR="008D29F2" w:rsidRDefault="008D29F2">
            <w:r>
              <w:t>Full validation of delta loads</w:t>
            </w:r>
          </w:p>
        </w:tc>
      </w:tr>
      <w:tr w:rsidR="008D29F2" w14:paraId="5BDB4B54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FD34" w14:textId="77777777" w:rsidR="008D29F2" w:rsidRDefault="008D29F2">
            <w:r>
              <w:rPr>
                <w:rStyle w:val="Strong"/>
              </w:rPr>
              <w:t>Pre-Prod</w:t>
            </w:r>
          </w:p>
        </w:tc>
        <w:tc>
          <w:tcPr>
            <w:tcW w:w="0" w:type="auto"/>
            <w:vAlign w:val="center"/>
            <w:hideMark/>
          </w:tcPr>
          <w:p w14:paraId="04A69AB2" w14:textId="77777777" w:rsidR="008D29F2" w:rsidRDefault="008D29F2">
            <w:r>
              <w:t>Manual or Scheduled</w:t>
            </w:r>
          </w:p>
        </w:tc>
        <w:tc>
          <w:tcPr>
            <w:tcW w:w="0" w:type="auto"/>
            <w:vAlign w:val="center"/>
            <w:hideMark/>
          </w:tcPr>
          <w:p w14:paraId="06895A3C" w14:textId="77777777" w:rsidR="008D29F2" w:rsidRDefault="008D29F2">
            <w:r>
              <w:t>Before go-live cutover</w:t>
            </w:r>
          </w:p>
        </w:tc>
        <w:tc>
          <w:tcPr>
            <w:tcW w:w="0" w:type="auto"/>
            <w:vAlign w:val="center"/>
            <w:hideMark/>
          </w:tcPr>
          <w:p w14:paraId="5E5772C8" w14:textId="77777777" w:rsidR="008D29F2" w:rsidRDefault="008D29F2">
            <w:r>
              <w:t>Sanity check on production-like data</w:t>
            </w:r>
          </w:p>
        </w:tc>
      </w:tr>
      <w:tr w:rsidR="008D29F2" w14:paraId="4429FA0E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CC35" w14:textId="77777777" w:rsidR="008D29F2" w:rsidRDefault="008D29F2">
            <w:r>
              <w:rPr>
                <w:rStyle w:val="Strong"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38D7B5F1" w14:textId="77777777" w:rsidR="008D29F2" w:rsidRDefault="008D29F2">
            <w:r>
              <w:t>Scheduled (optional post-deployment)</w:t>
            </w:r>
          </w:p>
        </w:tc>
        <w:tc>
          <w:tcPr>
            <w:tcW w:w="0" w:type="auto"/>
            <w:vAlign w:val="center"/>
            <w:hideMark/>
          </w:tcPr>
          <w:p w14:paraId="466BAA3A" w14:textId="77777777" w:rsidR="008D29F2" w:rsidRDefault="008D29F2">
            <w:r>
              <w:t>One-time per release</w:t>
            </w:r>
          </w:p>
        </w:tc>
        <w:tc>
          <w:tcPr>
            <w:tcW w:w="0" w:type="auto"/>
            <w:vAlign w:val="center"/>
            <w:hideMark/>
          </w:tcPr>
          <w:p w14:paraId="2B6E5E72" w14:textId="77777777" w:rsidR="008D29F2" w:rsidRDefault="008D29F2">
            <w:r>
              <w:t>Confirm final load and outbound generation</w:t>
            </w:r>
          </w:p>
        </w:tc>
      </w:tr>
    </w:tbl>
    <w:p w14:paraId="196ABF3C" w14:textId="77777777" w:rsidR="008D29F2" w:rsidRDefault="008D29F2" w:rsidP="008D29F2">
      <w:pPr>
        <w:spacing w:before="100" w:beforeAutospacing="1" w:after="100" w:afterAutospacing="1"/>
      </w:pPr>
      <w:r>
        <w:rPr>
          <w:rStyle w:val="Strong"/>
        </w:rPr>
        <w:t>Scheduling Tools:</w:t>
      </w:r>
    </w:p>
    <w:p w14:paraId="2F37139A" w14:textId="77777777" w:rsidR="008D29F2" w:rsidRDefault="008D29F2" w:rsidP="008D29F2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Databricks Jobs UI</w:t>
      </w:r>
      <w:r>
        <w:t xml:space="preserve"> with parameterized runs</w:t>
      </w:r>
    </w:p>
    <w:p w14:paraId="6EF7B443" w14:textId="77777777" w:rsidR="008D29F2" w:rsidRDefault="008D29F2" w:rsidP="008D29F2">
      <w:pPr>
        <w:numPr>
          <w:ilvl w:val="0"/>
          <w:numId w:val="31"/>
        </w:numPr>
        <w:spacing w:before="100" w:beforeAutospacing="1" w:after="100" w:afterAutospacing="1"/>
      </w:pPr>
      <w:r>
        <w:t>Can be integrated with Azure DevOps or triggered via REST API for CI/CD extension</w:t>
      </w:r>
    </w:p>
    <w:p w14:paraId="2FCB6CD2" w14:textId="77777777" w:rsidR="008D29F2" w:rsidRDefault="003875AC" w:rsidP="008D29F2">
      <w:r>
        <w:rPr>
          <w:noProof/>
        </w:rPr>
        <w:pict w14:anchorId="3EEFBA74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2A1A7F25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18.3 Test Result Table (DLT Table) Structure</w:t>
      </w:r>
    </w:p>
    <w:p w14:paraId="558C7386" w14:textId="77777777" w:rsidR="008D29F2" w:rsidRDefault="008D29F2" w:rsidP="008D29F2">
      <w:pPr>
        <w:spacing w:before="100" w:beforeAutospacing="1" w:after="100" w:afterAutospacing="1"/>
      </w:pPr>
      <w:r>
        <w:t xml:space="preserve">Validation outcomes are stored in </w:t>
      </w:r>
      <w:r>
        <w:rPr>
          <w:rStyle w:val="Strong"/>
        </w:rPr>
        <w:t>Delta Live Tables (DLT)</w:t>
      </w:r>
      <w:r>
        <w:t xml:space="preserve"> for traceability, analysis, and reporting. Each validation type (Schema, Count, Data, Duplicate, SCD, Referential) contributes to the result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095"/>
      </w:tblGrid>
      <w:tr w:rsidR="008D29F2" w14:paraId="6E295CD6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8C7A8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55021B2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D29F2" w14:paraId="3540AC3C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8044" w14:textId="77777777" w:rsidR="008D29F2" w:rsidRDefault="008D29F2">
            <w:r>
              <w:rPr>
                <w:rStyle w:val="HTMLCode"/>
                <w:rFonts w:eastAsiaTheme="majorEastAsia"/>
              </w:rPr>
              <w:t>run_id</w:t>
            </w:r>
          </w:p>
        </w:tc>
        <w:tc>
          <w:tcPr>
            <w:tcW w:w="0" w:type="auto"/>
            <w:vAlign w:val="center"/>
            <w:hideMark/>
          </w:tcPr>
          <w:p w14:paraId="56D49ABA" w14:textId="77777777" w:rsidR="008D29F2" w:rsidRDefault="008D29F2">
            <w:r>
              <w:t>Unique identifier per validation execution</w:t>
            </w:r>
          </w:p>
        </w:tc>
      </w:tr>
      <w:tr w:rsidR="008D29F2" w14:paraId="3E2D0EE2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4B66" w14:textId="77777777" w:rsidR="008D29F2" w:rsidRDefault="008D29F2">
            <w:r>
              <w:rPr>
                <w:rStyle w:val="HTMLCode"/>
                <w:rFonts w:eastAsiaTheme="majorEastAsia"/>
              </w:rPr>
              <w:t>source_table</w:t>
            </w:r>
          </w:p>
        </w:tc>
        <w:tc>
          <w:tcPr>
            <w:tcW w:w="0" w:type="auto"/>
            <w:vAlign w:val="center"/>
            <w:hideMark/>
          </w:tcPr>
          <w:p w14:paraId="1185341E" w14:textId="77777777" w:rsidR="008D29F2" w:rsidRDefault="008D29F2">
            <w:r>
              <w:t>Name of the table being validated</w:t>
            </w:r>
          </w:p>
        </w:tc>
      </w:tr>
      <w:tr w:rsidR="008D29F2" w14:paraId="6DDA5732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0BF7A" w14:textId="77777777" w:rsidR="008D29F2" w:rsidRDefault="008D29F2">
            <w:r>
              <w:rPr>
                <w:rStyle w:val="HTMLCode"/>
                <w:rFonts w:eastAsiaTheme="majorEastAsia"/>
              </w:rPr>
              <w:t>validation_type</w:t>
            </w:r>
          </w:p>
        </w:tc>
        <w:tc>
          <w:tcPr>
            <w:tcW w:w="0" w:type="auto"/>
            <w:vAlign w:val="center"/>
            <w:hideMark/>
          </w:tcPr>
          <w:p w14:paraId="6EDEA12E" w14:textId="77777777" w:rsidR="008D29F2" w:rsidRDefault="008D29F2">
            <w:r>
              <w:t>Type of test (e.g., SCHEMA, COUNT, DATA, DUPLICATE)</w:t>
            </w:r>
          </w:p>
        </w:tc>
      </w:tr>
      <w:tr w:rsidR="008D29F2" w14:paraId="6C30081E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122C" w14:textId="77777777" w:rsidR="008D29F2" w:rsidRDefault="008D29F2">
            <w:r>
              <w:rPr>
                <w:rStyle w:val="HTMLCode"/>
                <w:rFonts w:eastAsiaTheme="majorEastAsia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6D6094F" w14:textId="77777777" w:rsidR="008D29F2" w:rsidRDefault="008D29F2">
            <w:r>
              <w:t>PASS / FAIL</w:t>
            </w:r>
          </w:p>
        </w:tc>
      </w:tr>
      <w:tr w:rsidR="008D29F2" w14:paraId="75A24952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60BC" w14:textId="77777777" w:rsidR="008D29F2" w:rsidRDefault="008D29F2">
            <w:r>
              <w:rPr>
                <w:rStyle w:val="HTMLCode"/>
                <w:rFonts w:eastAsiaTheme="majorEastAsia"/>
              </w:rPr>
              <w:t>expected_value</w:t>
            </w:r>
          </w:p>
        </w:tc>
        <w:tc>
          <w:tcPr>
            <w:tcW w:w="0" w:type="auto"/>
            <w:vAlign w:val="center"/>
            <w:hideMark/>
          </w:tcPr>
          <w:p w14:paraId="67EFCD42" w14:textId="77777777" w:rsidR="008D29F2" w:rsidRDefault="008D29F2">
            <w:r>
              <w:t>Expected result (e.g., row count, column name)</w:t>
            </w:r>
          </w:p>
        </w:tc>
      </w:tr>
      <w:tr w:rsidR="008D29F2" w14:paraId="0612D7B7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C1A7" w14:textId="77777777" w:rsidR="008D29F2" w:rsidRDefault="008D29F2">
            <w:r>
              <w:rPr>
                <w:rStyle w:val="HTMLCode"/>
                <w:rFonts w:eastAsiaTheme="majorEastAsia"/>
              </w:rPr>
              <w:t>actual_value</w:t>
            </w:r>
          </w:p>
        </w:tc>
        <w:tc>
          <w:tcPr>
            <w:tcW w:w="0" w:type="auto"/>
            <w:vAlign w:val="center"/>
            <w:hideMark/>
          </w:tcPr>
          <w:p w14:paraId="55890F0A" w14:textId="77777777" w:rsidR="008D29F2" w:rsidRDefault="008D29F2">
            <w:r>
              <w:t>Actual result returned from query</w:t>
            </w:r>
          </w:p>
        </w:tc>
      </w:tr>
      <w:tr w:rsidR="008D29F2" w14:paraId="46BBC06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3C3C" w14:textId="77777777" w:rsidR="008D29F2" w:rsidRDefault="008D29F2">
            <w:r>
              <w:rPr>
                <w:rStyle w:val="HTMLCode"/>
                <w:rFonts w:eastAsiaTheme="majorEastAsia"/>
              </w:rPr>
              <w:t>error_message</w:t>
            </w:r>
          </w:p>
        </w:tc>
        <w:tc>
          <w:tcPr>
            <w:tcW w:w="0" w:type="auto"/>
            <w:vAlign w:val="center"/>
            <w:hideMark/>
          </w:tcPr>
          <w:p w14:paraId="0415787B" w14:textId="77777777" w:rsidR="008D29F2" w:rsidRDefault="008D29F2">
            <w:r>
              <w:t>Detail of mismatch or failure</w:t>
            </w:r>
          </w:p>
        </w:tc>
      </w:tr>
      <w:tr w:rsidR="008D29F2" w14:paraId="4ED0E73B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1DD5" w14:textId="77777777" w:rsidR="008D29F2" w:rsidRDefault="008D29F2">
            <w:r>
              <w:rPr>
                <w:rStyle w:val="HTMLCode"/>
                <w:rFonts w:eastAsiaTheme="majorEastAsi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A1550FD" w14:textId="77777777" w:rsidR="008D29F2" w:rsidRDefault="008D29F2">
            <w:r>
              <w:t>Validation run date-time</w:t>
            </w:r>
          </w:p>
        </w:tc>
      </w:tr>
      <w:tr w:rsidR="008D29F2" w14:paraId="6670D31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9CCC" w14:textId="77777777" w:rsidR="008D29F2" w:rsidRDefault="008D29F2">
            <w:r>
              <w:rPr>
                <w:rStyle w:val="HTMLCode"/>
                <w:rFonts w:eastAsiaTheme="majorEastAsia"/>
              </w:rPr>
              <w:t>execution_time</w:t>
            </w:r>
          </w:p>
        </w:tc>
        <w:tc>
          <w:tcPr>
            <w:tcW w:w="0" w:type="auto"/>
            <w:vAlign w:val="center"/>
            <w:hideMark/>
          </w:tcPr>
          <w:p w14:paraId="1FE31A33" w14:textId="77777777" w:rsidR="008D29F2" w:rsidRDefault="008D29F2">
            <w:r>
              <w:t>Duration of validation logic in seconds</w:t>
            </w:r>
          </w:p>
        </w:tc>
      </w:tr>
    </w:tbl>
    <w:p w14:paraId="115E2A64" w14:textId="77777777" w:rsidR="008D29F2" w:rsidRDefault="003875AC" w:rsidP="008D29F2">
      <w:r>
        <w:rPr>
          <w:noProof/>
        </w:rPr>
        <w:pict w14:anchorId="0DD0CAE9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648CF16D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18.4 How Validation is Performed</w:t>
      </w:r>
    </w:p>
    <w:p w14:paraId="0E16DE28" w14:textId="77777777" w:rsidR="008D29F2" w:rsidRDefault="008D29F2" w:rsidP="008D29F2">
      <w:pPr>
        <w:spacing w:before="100" w:beforeAutospacing="1" w:after="100" w:afterAutospacing="1"/>
      </w:pPr>
      <w:r>
        <w:t>Each notebook handles validation using a defined, modular process:</w:t>
      </w:r>
    </w:p>
    <w:p w14:paraId="1E556C2A" w14:textId="77777777" w:rsidR="008D29F2" w:rsidRDefault="008D29F2" w:rsidP="008D29F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Parameter Input</w:t>
      </w:r>
      <w:r>
        <w:t>: Table name, source, validation type.</w:t>
      </w:r>
    </w:p>
    <w:p w14:paraId="4E23539C" w14:textId="77777777" w:rsidR="008D29F2" w:rsidRDefault="008D29F2" w:rsidP="008D29F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Metadata Extraction</w:t>
      </w:r>
      <w:r>
        <w:t>: Uses schema snapshots or live JDBC connections.</w:t>
      </w:r>
    </w:p>
    <w:p w14:paraId="3C4B6508" w14:textId="77777777" w:rsidR="008D29F2" w:rsidRDefault="008D29F2" w:rsidP="008D29F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Validation Logic</w:t>
      </w:r>
      <w:r>
        <w:t>: Based on Spark SQL / PySpark logic:</w:t>
      </w:r>
    </w:p>
    <w:p w14:paraId="336FCA2F" w14:textId="77777777" w:rsidR="008D29F2" w:rsidRDefault="008D29F2" w:rsidP="008D29F2">
      <w:pPr>
        <w:numPr>
          <w:ilvl w:val="1"/>
          <w:numId w:val="32"/>
        </w:numPr>
        <w:spacing w:before="100" w:beforeAutospacing="1" w:after="100" w:afterAutospacing="1"/>
      </w:pPr>
      <w:r>
        <w:t>Count comparisons</w:t>
      </w:r>
    </w:p>
    <w:p w14:paraId="62AC4497" w14:textId="77777777" w:rsidR="008D29F2" w:rsidRDefault="008D29F2" w:rsidP="008D29F2">
      <w:pPr>
        <w:numPr>
          <w:ilvl w:val="1"/>
          <w:numId w:val="32"/>
        </w:numPr>
        <w:spacing w:before="100" w:beforeAutospacing="1" w:after="100" w:afterAutospacing="1"/>
      </w:pPr>
      <w:r>
        <w:t>Field-level joins</w:t>
      </w:r>
    </w:p>
    <w:p w14:paraId="05D034B1" w14:textId="77777777" w:rsidR="008D29F2" w:rsidRDefault="008D29F2" w:rsidP="008D29F2">
      <w:pPr>
        <w:numPr>
          <w:ilvl w:val="1"/>
          <w:numId w:val="32"/>
        </w:numPr>
        <w:spacing w:before="100" w:beforeAutospacing="1" w:after="100" w:afterAutospacing="1"/>
      </w:pPr>
      <w:r>
        <w:t>Hash sum matching</w:t>
      </w:r>
    </w:p>
    <w:p w14:paraId="1F8229FE" w14:textId="77777777" w:rsidR="008D29F2" w:rsidRDefault="008D29F2" w:rsidP="008D29F2">
      <w:pPr>
        <w:numPr>
          <w:ilvl w:val="1"/>
          <w:numId w:val="32"/>
        </w:numPr>
        <w:spacing w:before="100" w:beforeAutospacing="1" w:after="100" w:afterAutospacing="1"/>
      </w:pPr>
      <w:r>
        <w:t>Referential and null check joins</w:t>
      </w:r>
    </w:p>
    <w:p w14:paraId="5F91B7E2" w14:textId="77777777" w:rsidR="008D29F2" w:rsidRDefault="008D29F2" w:rsidP="008D29F2">
      <w:pPr>
        <w:numPr>
          <w:ilvl w:val="1"/>
          <w:numId w:val="32"/>
        </w:numPr>
        <w:spacing w:before="100" w:beforeAutospacing="1" w:after="100" w:afterAutospacing="1"/>
      </w:pPr>
      <w:r>
        <w:t xml:space="preserve">SCD logic via </w:t>
      </w:r>
      <w:r>
        <w:rPr>
          <w:rStyle w:val="HTMLCode"/>
          <w:rFonts w:eastAsiaTheme="majorEastAsia"/>
        </w:rPr>
        <w:t>effective_date</w:t>
      </w:r>
      <w:r>
        <w:t xml:space="preserve"> or hash diff detection</w:t>
      </w:r>
    </w:p>
    <w:p w14:paraId="7448454C" w14:textId="77777777" w:rsidR="008D29F2" w:rsidRDefault="008D29F2" w:rsidP="008D29F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Error Logging</w:t>
      </w:r>
      <w:r>
        <w:t>: Failures logged with full context in Delta tables.</w:t>
      </w:r>
    </w:p>
    <w:p w14:paraId="1397598A" w14:textId="77777777" w:rsidR="008D29F2" w:rsidRDefault="008D29F2" w:rsidP="008D29F2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Strong"/>
        </w:rPr>
        <w:t>Result Storage</w:t>
      </w:r>
      <w:r>
        <w:t>: All results appended to DLT table with run metadata.</w:t>
      </w:r>
    </w:p>
    <w:p w14:paraId="3052D063" w14:textId="77777777" w:rsidR="008D29F2" w:rsidRDefault="003875AC" w:rsidP="008D29F2">
      <w:r>
        <w:rPr>
          <w:noProof/>
        </w:rPr>
        <w:lastRenderedPageBreak/>
        <w:pict w14:anchorId="1E050D29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41123DA" w14:textId="77777777" w:rsidR="008D29F2" w:rsidRDefault="008D29F2" w:rsidP="008D29F2">
      <w:pPr>
        <w:pStyle w:val="Heading3"/>
      </w:pPr>
      <w:r>
        <w:rPr>
          <w:rStyle w:val="Strong"/>
          <w:b w:val="0"/>
          <w:bCs w:val="0"/>
        </w:rPr>
        <w:t>18.5 Dashboard Functionality &amp; Usability</w:t>
      </w:r>
    </w:p>
    <w:p w14:paraId="509963BF" w14:textId="77777777" w:rsidR="008D29F2" w:rsidRDefault="008D29F2" w:rsidP="008D29F2">
      <w:pPr>
        <w:spacing w:before="100" w:beforeAutospacing="1" w:after="100" w:afterAutospacing="1"/>
      </w:pPr>
      <w:r>
        <w:t xml:space="preserve">The dashboards are built directly on top of </w:t>
      </w:r>
      <w:r>
        <w:rPr>
          <w:rStyle w:val="Strong"/>
        </w:rPr>
        <w:t>DLT Views</w:t>
      </w:r>
      <w:r>
        <w:t xml:space="preserve">, exposed inside Databricks. They are designed for </w:t>
      </w:r>
      <w:r>
        <w:rPr>
          <w:rStyle w:val="Strong"/>
        </w:rPr>
        <w:t>QA engineers, test leads, project managers</w:t>
      </w:r>
      <w:r>
        <w:t xml:space="preserve">, and </w:t>
      </w:r>
      <w:r>
        <w:rPr>
          <w:rStyle w:val="Strong"/>
        </w:rPr>
        <w:t>business users</w:t>
      </w:r>
      <w:r>
        <w:t xml:space="preserve"> to easily interpret results without SQL or notebook access.</w:t>
      </w:r>
    </w:p>
    <w:p w14:paraId="2794727A" w14:textId="77777777" w:rsidR="008D29F2" w:rsidRDefault="008D29F2" w:rsidP="008D29F2">
      <w:pPr>
        <w:pStyle w:val="Heading4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Style w:val="Strong"/>
          <w:b w:val="0"/>
          <w:bCs w:val="0"/>
        </w:rPr>
        <w:t>Dashboard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5507"/>
      </w:tblGrid>
      <w:tr w:rsidR="008D29F2" w14:paraId="2E8022D1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86EDE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C1E522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Functionality</w:t>
            </w:r>
          </w:p>
        </w:tc>
      </w:tr>
      <w:tr w:rsidR="008D29F2" w14:paraId="1711A28C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8120" w14:textId="77777777" w:rsidR="008D29F2" w:rsidRDefault="008D29F2">
            <w:r>
              <w:rPr>
                <w:rStyle w:val="Strong"/>
              </w:rPr>
              <w:t>Real-Time Status View</w:t>
            </w:r>
          </w:p>
        </w:tc>
        <w:tc>
          <w:tcPr>
            <w:tcW w:w="0" w:type="auto"/>
            <w:vAlign w:val="center"/>
            <w:hideMark/>
          </w:tcPr>
          <w:p w14:paraId="019A49E6" w14:textId="77777777" w:rsidR="008D29F2" w:rsidRDefault="008D29F2">
            <w:r>
              <w:t>Shows current pass/fail count by validation type</w:t>
            </w:r>
          </w:p>
        </w:tc>
      </w:tr>
      <w:tr w:rsidR="008D29F2" w14:paraId="41B4C368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8BDC" w14:textId="77777777" w:rsidR="008D29F2" w:rsidRDefault="008D29F2">
            <w:r>
              <w:rPr>
                <w:rStyle w:val="Strong"/>
              </w:rPr>
              <w:t>Filter by Validation Type</w:t>
            </w:r>
          </w:p>
        </w:tc>
        <w:tc>
          <w:tcPr>
            <w:tcW w:w="0" w:type="auto"/>
            <w:vAlign w:val="center"/>
            <w:hideMark/>
          </w:tcPr>
          <w:p w14:paraId="76234256" w14:textId="77777777" w:rsidR="008D29F2" w:rsidRDefault="008D29F2">
            <w:r>
              <w:t>Schema / Count / Data / Duplicate / Referential Integrity</w:t>
            </w:r>
          </w:p>
        </w:tc>
      </w:tr>
      <w:tr w:rsidR="008D29F2" w14:paraId="45B8F550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4D10" w14:textId="77777777" w:rsidR="008D29F2" w:rsidRDefault="008D29F2">
            <w:r>
              <w:rPr>
                <w:rStyle w:val="Strong"/>
              </w:rPr>
              <w:t>Drill-Down per Table</w:t>
            </w:r>
          </w:p>
        </w:tc>
        <w:tc>
          <w:tcPr>
            <w:tcW w:w="0" w:type="auto"/>
            <w:vAlign w:val="center"/>
            <w:hideMark/>
          </w:tcPr>
          <w:p w14:paraId="35CE4850" w14:textId="77777777" w:rsidR="008D29F2" w:rsidRDefault="008D29F2">
            <w:r>
              <w:t>View failure reason and compare expected vs actual</w:t>
            </w:r>
          </w:p>
        </w:tc>
      </w:tr>
      <w:tr w:rsidR="008D29F2" w14:paraId="002B9429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C624" w14:textId="77777777" w:rsidR="008D29F2" w:rsidRDefault="008D29F2">
            <w:r>
              <w:rPr>
                <w:rStyle w:val="Strong"/>
              </w:rPr>
              <w:t>Execution Metrics</w:t>
            </w:r>
          </w:p>
        </w:tc>
        <w:tc>
          <w:tcPr>
            <w:tcW w:w="0" w:type="auto"/>
            <w:vAlign w:val="center"/>
            <w:hideMark/>
          </w:tcPr>
          <w:p w14:paraId="3669493E" w14:textId="77777777" w:rsidR="008D29F2" w:rsidRDefault="008D29F2">
            <w:r>
              <w:t>Runtime per notebook, validation type, per table</w:t>
            </w:r>
          </w:p>
        </w:tc>
      </w:tr>
      <w:tr w:rsidR="008D29F2" w14:paraId="41A2976C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AB0F" w14:textId="77777777" w:rsidR="008D29F2" w:rsidRDefault="008D29F2">
            <w:r>
              <w:rPr>
                <w:rStyle w:val="Strong"/>
              </w:rPr>
              <w:t>Date Filter</w:t>
            </w:r>
          </w:p>
        </w:tc>
        <w:tc>
          <w:tcPr>
            <w:tcW w:w="0" w:type="auto"/>
            <w:vAlign w:val="center"/>
            <w:hideMark/>
          </w:tcPr>
          <w:p w14:paraId="79B220D5" w14:textId="77777777" w:rsidR="008D29F2" w:rsidRDefault="008D29F2">
            <w:r>
              <w:t>Run-date filter for daily or specific period validation</w:t>
            </w:r>
          </w:p>
        </w:tc>
      </w:tr>
      <w:tr w:rsidR="008D29F2" w14:paraId="1A95477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D072" w14:textId="77777777" w:rsidR="008D29F2" w:rsidRDefault="008D29F2">
            <w:r>
              <w:rPr>
                <w:rStyle w:val="Strong"/>
              </w:rPr>
              <w:t>Status Summary KPIs</w:t>
            </w:r>
          </w:p>
        </w:tc>
        <w:tc>
          <w:tcPr>
            <w:tcW w:w="0" w:type="auto"/>
            <w:vAlign w:val="center"/>
            <w:hideMark/>
          </w:tcPr>
          <w:p w14:paraId="7C246074" w14:textId="77777777" w:rsidR="008D29F2" w:rsidRDefault="008D29F2">
            <w:r>
              <w:t>% passed, failed, skipped, and total validations</w:t>
            </w:r>
          </w:p>
        </w:tc>
      </w:tr>
      <w:tr w:rsidR="008D29F2" w14:paraId="13FFFF27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72EB" w14:textId="77777777" w:rsidR="008D29F2" w:rsidRDefault="008D29F2">
            <w:r>
              <w:rPr>
                <w:rStyle w:val="Strong"/>
              </w:rPr>
              <w:t>Downloadable Reports</w:t>
            </w:r>
          </w:p>
        </w:tc>
        <w:tc>
          <w:tcPr>
            <w:tcW w:w="0" w:type="auto"/>
            <w:vAlign w:val="center"/>
            <w:hideMark/>
          </w:tcPr>
          <w:p w14:paraId="695F9C67" w14:textId="77777777" w:rsidR="008D29F2" w:rsidRDefault="008D29F2">
            <w:r>
              <w:t>CSV export for JIRA manual update or audit logs</w:t>
            </w:r>
          </w:p>
        </w:tc>
      </w:tr>
    </w:tbl>
    <w:p w14:paraId="5EEC2593" w14:textId="77777777" w:rsidR="008D29F2" w:rsidRDefault="008D29F2" w:rsidP="008D29F2">
      <w:pPr>
        <w:pStyle w:val="Heading4"/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Usability Highlights</w:t>
      </w:r>
    </w:p>
    <w:p w14:paraId="246A7144" w14:textId="77777777" w:rsidR="008D29F2" w:rsidRDefault="008D29F2" w:rsidP="008D29F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No technical knowledge required</w:t>
      </w:r>
      <w:r>
        <w:t>: QA and business users can use intuitive filters and visuals.</w:t>
      </w:r>
    </w:p>
    <w:p w14:paraId="2287F0A8" w14:textId="77777777" w:rsidR="008D29F2" w:rsidRDefault="008D29F2" w:rsidP="008D29F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Interactive</w:t>
      </w:r>
      <w:r>
        <w:t>: Clickable elements for deep dives into validation mismatches.</w:t>
      </w:r>
    </w:p>
    <w:p w14:paraId="5428244A" w14:textId="77777777" w:rsidR="008D29F2" w:rsidRDefault="008D29F2" w:rsidP="008D29F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Connected to live Delta tables</w:t>
      </w:r>
      <w:r>
        <w:t>: Always current with no lag.</w:t>
      </w:r>
    </w:p>
    <w:p w14:paraId="2304FAC2" w14:textId="77777777" w:rsidR="008D29F2" w:rsidRDefault="008D29F2" w:rsidP="008D29F2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Strong"/>
        </w:rPr>
        <w:t>Auto-refresh (optional)</w:t>
      </w:r>
      <w:r>
        <w:t>: Scheduled refresh supports near-real-time reporting.</w:t>
      </w:r>
    </w:p>
    <w:p w14:paraId="1114B015" w14:textId="77777777" w:rsidR="008D29F2" w:rsidRDefault="003875AC" w:rsidP="008D29F2">
      <w:r>
        <w:rPr>
          <w:noProof/>
        </w:rPr>
        <w:pict w14:anchorId="42D6A06E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1B3D3AB" w14:textId="77777777" w:rsidR="008D29F2" w:rsidRDefault="008D29F2" w:rsidP="008D29F2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Summary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927"/>
      </w:tblGrid>
      <w:tr w:rsidR="008D29F2" w14:paraId="0A166DB9" w14:textId="77777777" w:rsidTr="008D29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C303F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663B4A9" w14:textId="77777777" w:rsidR="008D29F2" w:rsidRDefault="008D29F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8D29F2" w14:paraId="133C71AA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BF9C6" w14:textId="77777777" w:rsidR="008D29F2" w:rsidRDefault="008D29F2">
            <w:r>
              <w:rPr>
                <w:rStyle w:val="Strong"/>
              </w:rPr>
              <w:t>Modular Workflow</w:t>
            </w:r>
          </w:p>
        </w:tc>
        <w:tc>
          <w:tcPr>
            <w:tcW w:w="0" w:type="auto"/>
            <w:vAlign w:val="center"/>
            <w:hideMark/>
          </w:tcPr>
          <w:p w14:paraId="4429D0CF" w14:textId="77777777" w:rsidR="008D29F2" w:rsidRDefault="008D29F2">
            <w:r>
              <w:t>Easy to extend for new ingestion sources or validations</w:t>
            </w:r>
          </w:p>
        </w:tc>
      </w:tr>
      <w:tr w:rsidR="008D29F2" w14:paraId="5DC82DE4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3FC8" w14:textId="77777777" w:rsidR="008D29F2" w:rsidRDefault="008D29F2">
            <w:r>
              <w:rPr>
                <w:rStyle w:val="Strong"/>
              </w:rPr>
              <w:t>Clear Orchestration</w:t>
            </w:r>
          </w:p>
        </w:tc>
        <w:tc>
          <w:tcPr>
            <w:tcW w:w="0" w:type="auto"/>
            <w:vAlign w:val="center"/>
            <w:hideMark/>
          </w:tcPr>
          <w:p w14:paraId="2C5897E6" w14:textId="77777777" w:rsidR="008D29F2" w:rsidRDefault="008D29F2">
            <w:r>
              <w:t>Every job is tracked via Workflows and Databricks Jobs</w:t>
            </w:r>
          </w:p>
        </w:tc>
      </w:tr>
      <w:tr w:rsidR="008D29F2" w14:paraId="22FA45A1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56DC6" w14:textId="77777777" w:rsidR="008D29F2" w:rsidRDefault="008D29F2">
            <w:r>
              <w:rPr>
                <w:rStyle w:val="Strong"/>
              </w:rPr>
              <w:t>Transparent Reporting</w:t>
            </w:r>
          </w:p>
        </w:tc>
        <w:tc>
          <w:tcPr>
            <w:tcW w:w="0" w:type="auto"/>
            <w:vAlign w:val="center"/>
            <w:hideMark/>
          </w:tcPr>
          <w:p w14:paraId="76A13EFC" w14:textId="77777777" w:rsidR="008D29F2" w:rsidRDefault="008D29F2">
            <w:r>
              <w:t>QA and stakeholders see exactly what passed/failed and why</w:t>
            </w:r>
          </w:p>
        </w:tc>
      </w:tr>
      <w:tr w:rsidR="008D29F2" w14:paraId="2289715A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0388" w14:textId="77777777" w:rsidR="008D29F2" w:rsidRDefault="008D29F2">
            <w:r>
              <w:rPr>
                <w:rStyle w:val="Strong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29EA74A4" w14:textId="77777777" w:rsidR="008D29F2" w:rsidRDefault="008D29F2">
            <w:r>
              <w:t>Supports large volumes and many tables</w:t>
            </w:r>
          </w:p>
        </w:tc>
      </w:tr>
      <w:tr w:rsidR="008D29F2" w14:paraId="581393E8" w14:textId="77777777" w:rsidTr="008D29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3EE6" w14:textId="77777777" w:rsidR="008D29F2" w:rsidRDefault="008D29F2">
            <w:r>
              <w:rPr>
                <w:rStyle w:val="Strong"/>
              </w:rPr>
              <w:t>Audit-Ready</w:t>
            </w:r>
          </w:p>
        </w:tc>
        <w:tc>
          <w:tcPr>
            <w:tcW w:w="0" w:type="auto"/>
            <w:vAlign w:val="center"/>
            <w:hideMark/>
          </w:tcPr>
          <w:p w14:paraId="3C4FAFAF" w14:textId="77777777" w:rsidR="008D29F2" w:rsidRDefault="008D29F2">
            <w:r>
              <w:t>Delta Live Tables store full logs, re-runnable anytime</w:t>
            </w:r>
          </w:p>
        </w:tc>
      </w:tr>
    </w:tbl>
    <w:p w14:paraId="3B5F7048" w14:textId="77777777" w:rsidR="00532434" w:rsidRPr="008D29F2" w:rsidRDefault="00532434" w:rsidP="008D29F2">
      <w:bookmarkStart w:id="0" w:name="_GoBack"/>
      <w:bookmarkEnd w:id="0"/>
    </w:p>
    <w:sectPr w:rsidR="00532434" w:rsidRPr="008D29F2" w:rsidSect="00FF4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E5A"/>
    <w:multiLevelType w:val="multilevel"/>
    <w:tmpl w:val="2AD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867"/>
    <w:multiLevelType w:val="multilevel"/>
    <w:tmpl w:val="E7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0AA3"/>
    <w:multiLevelType w:val="multilevel"/>
    <w:tmpl w:val="61D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D0215"/>
    <w:multiLevelType w:val="multilevel"/>
    <w:tmpl w:val="FA1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035"/>
    <w:multiLevelType w:val="multilevel"/>
    <w:tmpl w:val="D7E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478D9"/>
    <w:multiLevelType w:val="multilevel"/>
    <w:tmpl w:val="E4F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26E3C"/>
    <w:multiLevelType w:val="multilevel"/>
    <w:tmpl w:val="9CC2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D3E41"/>
    <w:multiLevelType w:val="multilevel"/>
    <w:tmpl w:val="1D7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04162"/>
    <w:multiLevelType w:val="multilevel"/>
    <w:tmpl w:val="40B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30A0E"/>
    <w:multiLevelType w:val="multilevel"/>
    <w:tmpl w:val="CB4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13A2B"/>
    <w:multiLevelType w:val="multilevel"/>
    <w:tmpl w:val="94B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846F1"/>
    <w:multiLevelType w:val="multilevel"/>
    <w:tmpl w:val="8B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01757"/>
    <w:multiLevelType w:val="multilevel"/>
    <w:tmpl w:val="1426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52A11"/>
    <w:multiLevelType w:val="multilevel"/>
    <w:tmpl w:val="306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A4F5C"/>
    <w:multiLevelType w:val="multilevel"/>
    <w:tmpl w:val="A3B6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D7FB3"/>
    <w:multiLevelType w:val="multilevel"/>
    <w:tmpl w:val="88F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D01A2"/>
    <w:multiLevelType w:val="multilevel"/>
    <w:tmpl w:val="86D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62ABD"/>
    <w:multiLevelType w:val="multilevel"/>
    <w:tmpl w:val="A09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F1491"/>
    <w:multiLevelType w:val="multilevel"/>
    <w:tmpl w:val="81B8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57156"/>
    <w:multiLevelType w:val="multilevel"/>
    <w:tmpl w:val="84BA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12BE0"/>
    <w:multiLevelType w:val="multilevel"/>
    <w:tmpl w:val="FD5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87EDF"/>
    <w:multiLevelType w:val="multilevel"/>
    <w:tmpl w:val="00DE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7422F"/>
    <w:multiLevelType w:val="multilevel"/>
    <w:tmpl w:val="7D5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A0184"/>
    <w:multiLevelType w:val="multilevel"/>
    <w:tmpl w:val="C74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E0E16"/>
    <w:multiLevelType w:val="multilevel"/>
    <w:tmpl w:val="0B4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B6FD0"/>
    <w:multiLevelType w:val="multilevel"/>
    <w:tmpl w:val="823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D2F29"/>
    <w:multiLevelType w:val="multilevel"/>
    <w:tmpl w:val="D34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2C050F"/>
    <w:multiLevelType w:val="multilevel"/>
    <w:tmpl w:val="9B3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D0C81"/>
    <w:multiLevelType w:val="multilevel"/>
    <w:tmpl w:val="A83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276D3"/>
    <w:multiLevelType w:val="multilevel"/>
    <w:tmpl w:val="A8D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37EEA"/>
    <w:multiLevelType w:val="multilevel"/>
    <w:tmpl w:val="341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D7EF9"/>
    <w:multiLevelType w:val="multilevel"/>
    <w:tmpl w:val="F98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D22E9"/>
    <w:multiLevelType w:val="multilevel"/>
    <w:tmpl w:val="D8B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30"/>
  </w:num>
  <w:num w:numId="5">
    <w:abstractNumId w:val="0"/>
  </w:num>
  <w:num w:numId="6">
    <w:abstractNumId w:val="29"/>
  </w:num>
  <w:num w:numId="7">
    <w:abstractNumId w:val="22"/>
  </w:num>
  <w:num w:numId="8">
    <w:abstractNumId w:val="25"/>
  </w:num>
  <w:num w:numId="9">
    <w:abstractNumId w:val="8"/>
  </w:num>
  <w:num w:numId="10">
    <w:abstractNumId w:val="12"/>
  </w:num>
  <w:num w:numId="11">
    <w:abstractNumId w:val="2"/>
  </w:num>
  <w:num w:numId="12">
    <w:abstractNumId w:val="16"/>
  </w:num>
  <w:num w:numId="13">
    <w:abstractNumId w:val="23"/>
  </w:num>
  <w:num w:numId="14">
    <w:abstractNumId w:val="18"/>
  </w:num>
  <w:num w:numId="15">
    <w:abstractNumId w:val="1"/>
  </w:num>
  <w:num w:numId="16">
    <w:abstractNumId w:val="13"/>
  </w:num>
  <w:num w:numId="17">
    <w:abstractNumId w:val="11"/>
  </w:num>
  <w:num w:numId="18">
    <w:abstractNumId w:val="7"/>
  </w:num>
  <w:num w:numId="19">
    <w:abstractNumId w:val="24"/>
  </w:num>
  <w:num w:numId="20">
    <w:abstractNumId w:val="14"/>
  </w:num>
  <w:num w:numId="21">
    <w:abstractNumId w:val="32"/>
  </w:num>
  <w:num w:numId="22">
    <w:abstractNumId w:val="4"/>
  </w:num>
  <w:num w:numId="23">
    <w:abstractNumId w:val="10"/>
  </w:num>
  <w:num w:numId="24">
    <w:abstractNumId w:val="19"/>
  </w:num>
  <w:num w:numId="25">
    <w:abstractNumId w:val="20"/>
  </w:num>
  <w:num w:numId="26">
    <w:abstractNumId w:val="26"/>
  </w:num>
  <w:num w:numId="27">
    <w:abstractNumId w:val="31"/>
  </w:num>
  <w:num w:numId="28">
    <w:abstractNumId w:val="28"/>
  </w:num>
  <w:num w:numId="29">
    <w:abstractNumId w:val="21"/>
  </w:num>
  <w:num w:numId="30">
    <w:abstractNumId w:val="3"/>
  </w:num>
  <w:num w:numId="31">
    <w:abstractNumId w:val="15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B5"/>
    <w:rsid w:val="003875AC"/>
    <w:rsid w:val="00472A46"/>
    <w:rsid w:val="00532434"/>
    <w:rsid w:val="006C1C06"/>
    <w:rsid w:val="008D29F2"/>
    <w:rsid w:val="00A24860"/>
    <w:rsid w:val="00C86559"/>
    <w:rsid w:val="00E062B5"/>
    <w:rsid w:val="00ED64CF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E495"/>
  <w15:chartTrackingRefBased/>
  <w15:docId w15:val="{051D66CB-6E05-704D-8405-717EB4C7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8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62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2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8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2B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062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2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62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24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248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8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9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3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2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6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28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7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73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4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9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3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2025-04-03T13:25:00Z</dcterms:created>
  <dcterms:modified xsi:type="dcterms:W3CDTF">2025-04-03T13:25:00Z</dcterms:modified>
</cp:coreProperties>
</file>