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17A7" w14:textId="77777777" w:rsidR="00572C27" w:rsidRPr="00572C27" w:rsidRDefault="00572C27" w:rsidP="00572C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2C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Knowledge Transfer (KT) Document</w:t>
      </w:r>
    </w:p>
    <w:p w14:paraId="657352E2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Topic:</w:t>
      </w:r>
      <w:r w:rsidRPr="00572C27">
        <w:rPr>
          <w:rFonts w:ascii="Times New Roman" w:eastAsia="Times New Roman" w:hAnsi="Times New Roman" w:cs="Times New Roman"/>
        </w:rPr>
        <w:t xml:space="preserve"> Insurance Quote Creation in Allianz Athena Demo Environment</w:t>
      </w:r>
      <w:r w:rsidRPr="00572C27">
        <w:rPr>
          <w:rFonts w:ascii="Times New Roman" w:eastAsia="Times New Roman" w:hAnsi="Times New Roman" w:cs="Times New Roman"/>
        </w:rPr>
        <w:br/>
      </w:r>
      <w:r w:rsidRPr="00572C27">
        <w:rPr>
          <w:rFonts w:ascii="Times New Roman" w:eastAsia="Times New Roman" w:hAnsi="Times New Roman" w:cs="Times New Roman"/>
          <w:b/>
          <w:bCs/>
        </w:rPr>
        <w:t>Date:</w:t>
      </w:r>
      <w:r w:rsidRPr="00572C27">
        <w:rPr>
          <w:rFonts w:ascii="Times New Roman" w:eastAsia="Times New Roman" w:hAnsi="Times New Roman" w:cs="Times New Roman"/>
        </w:rPr>
        <w:t xml:space="preserve"> 21-Aug-2025</w:t>
      </w:r>
    </w:p>
    <w:p w14:paraId="143F938D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6EA2BFC5">
          <v:rect id="_x0000_i1048" alt="" style="width:451pt;height:.05pt;mso-width-percent:0;mso-height-percent:0;mso-width-percent:0;mso-height-percent:0" o:hralign="center" o:hrstd="t" o:hr="t" fillcolor="#a0a0a0" stroked="f"/>
        </w:pict>
      </w:r>
    </w:p>
    <w:p w14:paraId="660C4DD4" w14:textId="77777777" w:rsidR="00572C27" w:rsidRPr="00572C27" w:rsidRDefault="00572C27" w:rsidP="00572C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C27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14:paraId="0112B468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This KT session explains the end-to-end process of generating an insurance quote using the </w:t>
      </w:r>
      <w:r w:rsidRPr="00572C27">
        <w:rPr>
          <w:rFonts w:ascii="Times New Roman" w:eastAsia="Times New Roman" w:hAnsi="Times New Roman" w:cs="Times New Roman"/>
          <w:b/>
          <w:bCs/>
        </w:rPr>
        <w:t>Athena demo environment</w:t>
      </w:r>
      <w:r w:rsidRPr="00572C27">
        <w:rPr>
          <w:rFonts w:ascii="Times New Roman" w:eastAsia="Times New Roman" w:hAnsi="Times New Roman" w:cs="Times New Roman"/>
        </w:rPr>
        <w:t xml:space="preserve">. There are </w:t>
      </w:r>
      <w:r w:rsidRPr="00572C27">
        <w:rPr>
          <w:rFonts w:ascii="Times New Roman" w:eastAsia="Times New Roman" w:hAnsi="Times New Roman" w:cs="Times New Roman"/>
          <w:b/>
          <w:bCs/>
        </w:rPr>
        <w:t>two approaches</w:t>
      </w:r>
      <w:r w:rsidRPr="00572C27">
        <w:rPr>
          <w:rFonts w:ascii="Times New Roman" w:eastAsia="Times New Roman" w:hAnsi="Times New Roman" w:cs="Times New Roman"/>
        </w:rPr>
        <w:t xml:space="preserve"> to initiate a quote:</w:t>
      </w:r>
    </w:p>
    <w:p w14:paraId="459FACF5" w14:textId="77777777" w:rsidR="00572C27" w:rsidRPr="00572C27" w:rsidRDefault="00572C27" w:rsidP="00572C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Direct Method</w:t>
      </w:r>
      <w:r w:rsidRPr="00572C27">
        <w:rPr>
          <w:rFonts w:ascii="Times New Roman" w:eastAsia="Times New Roman" w:hAnsi="Times New Roman" w:cs="Times New Roman"/>
        </w:rPr>
        <w:t xml:space="preserve"> – logging in and registering directly within the Athena demo portal.</w:t>
      </w:r>
    </w:p>
    <w:p w14:paraId="19BB0F2B" w14:textId="77777777" w:rsidR="00572C27" w:rsidRPr="00572C27" w:rsidRDefault="00572C27" w:rsidP="00572C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Aggregator Method</w:t>
      </w:r>
      <w:r w:rsidRPr="00572C27">
        <w:rPr>
          <w:rFonts w:ascii="Times New Roman" w:eastAsia="Times New Roman" w:hAnsi="Times New Roman" w:cs="Times New Roman"/>
        </w:rPr>
        <w:t xml:space="preserve"> – using third-party aggregator portals (e.g. </w:t>
      </w:r>
      <w:proofErr w:type="spellStart"/>
      <w:r w:rsidRPr="00572C27">
        <w:rPr>
          <w:rFonts w:ascii="Times New Roman" w:eastAsia="Times New Roman" w:hAnsi="Times New Roman" w:cs="Times New Roman"/>
        </w:rPr>
        <w:t>GoCompare</w:t>
      </w:r>
      <w:proofErr w:type="spellEnd"/>
      <w:r w:rsidRPr="00572C27">
        <w:rPr>
          <w:rFonts w:ascii="Times New Roman" w:eastAsia="Times New Roman" w:hAnsi="Times New Roman" w:cs="Times New Roman"/>
        </w:rPr>
        <w:t>, Confused.com) and simulating their integration via Athena’s API portal.</w:t>
      </w:r>
    </w:p>
    <w:p w14:paraId="3841B399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Both flows ultimately converge, allowing the user to continue the quote journey inside the Athena demo environment until payment and policy issuance.</w:t>
      </w:r>
    </w:p>
    <w:p w14:paraId="4B93B94A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74A3CE8A">
          <v:rect id="_x0000_i1047" alt="" style="width:451pt;height:.05pt;mso-width-percent:0;mso-height-percent:0;mso-width-percent:0;mso-height-percent:0" o:hralign="center" o:hrstd="t" o:hr="t" fillcolor="#a0a0a0" stroked="f"/>
        </w:pict>
      </w:r>
    </w:p>
    <w:p w14:paraId="7D383B5F" w14:textId="77777777" w:rsidR="00572C27" w:rsidRPr="00572C27" w:rsidRDefault="00572C27" w:rsidP="00572C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C27">
        <w:rPr>
          <w:rFonts w:ascii="Times New Roman" w:eastAsia="Times New Roman" w:hAnsi="Times New Roman" w:cs="Times New Roman"/>
          <w:b/>
          <w:bCs/>
          <w:sz w:val="36"/>
          <w:szCs w:val="36"/>
        </w:rPr>
        <w:t>Direct Method Flow</w:t>
      </w:r>
    </w:p>
    <w:p w14:paraId="714AB680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Registration and Login</w:t>
      </w:r>
    </w:p>
    <w:p w14:paraId="5A484A9A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To access the Athena demo portal directly, the user must first </w:t>
      </w:r>
      <w:r w:rsidRPr="00572C27">
        <w:rPr>
          <w:rFonts w:ascii="Times New Roman" w:eastAsia="Times New Roman" w:hAnsi="Times New Roman" w:cs="Times New Roman"/>
          <w:b/>
          <w:bCs/>
        </w:rPr>
        <w:t>register</w:t>
      </w:r>
      <w:r w:rsidRPr="00572C27">
        <w:rPr>
          <w:rFonts w:ascii="Times New Roman" w:eastAsia="Times New Roman" w:hAnsi="Times New Roman" w:cs="Times New Roman"/>
        </w:rPr>
        <w:t xml:space="preserve">. On the registration screen, enter a Gmail address in the format that uses a </w:t>
      </w:r>
      <w:r w:rsidRPr="00572C27">
        <w:rPr>
          <w:rFonts w:ascii="Times New Roman" w:eastAsia="Times New Roman" w:hAnsi="Times New Roman" w:cs="Times New Roman"/>
          <w:b/>
          <w:bCs/>
        </w:rPr>
        <w:t>“+” alias</w:t>
      </w:r>
      <w:r w:rsidRPr="00572C27">
        <w:rPr>
          <w:rFonts w:ascii="Times New Roman" w:eastAsia="Times New Roman" w:hAnsi="Times New Roman" w:cs="Times New Roman"/>
        </w:rPr>
        <w:t>. For example:</w:t>
      </w:r>
    </w:p>
    <w:p w14:paraId="2262EAC3" w14:textId="77777777" w:rsidR="00572C27" w:rsidRPr="00572C27" w:rsidRDefault="00572C27" w:rsidP="005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2C27">
        <w:rPr>
          <w:rFonts w:ascii="Courier New" w:eastAsia="Times New Roman" w:hAnsi="Courier New" w:cs="Courier New"/>
          <w:sz w:val="20"/>
          <w:szCs w:val="20"/>
        </w:rPr>
        <w:t>username+GoCompare21082025XX01@gmail.com</w:t>
      </w:r>
    </w:p>
    <w:p w14:paraId="47D4F522" w14:textId="77777777" w:rsidR="00572C27" w:rsidRPr="00572C27" w:rsidRDefault="00572C27" w:rsidP="00572C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72C27">
        <w:rPr>
          <w:rFonts w:ascii="Courier New" w:eastAsia="Times New Roman" w:hAnsi="Courier New" w:cs="Courier New"/>
          <w:sz w:val="20"/>
          <w:szCs w:val="20"/>
        </w:rPr>
        <w:t>GoCompare</w:t>
      </w:r>
      <w:proofErr w:type="spellEnd"/>
      <w:r w:rsidRPr="00572C27">
        <w:rPr>
          <w:rFonts w:ascii="Times New Roman" w:eastAsia="Times New Roman" w:hAnsi="Times New Roman" w:cs="Times New Roman"/>
        </w:rPr>
        <w:t xml:space="preserve"> is the identifier/partner name.</w:t>
      </w:r>
    </w:p>
    <w:p w14:paraId="4FCCFF54" w14:textId="77777777" w:rsidR="00572C27" w:rsidRPr="00572C27" w:rsidRDefault="00572C27" w:rsidP="00572C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Courier New" w:eastAsia="Times New Roman" w:hAnsi="Courier New" w:cs="Courier New"/>
          <w:sz w:val="20"/>
          <w:szCs w:val="20"/>
        </w:rPr>
        <w:t>21082025</w:t>
      </w:r>
      <w:r w:rsidRPr="00572C27">
        <w:rPr>
          <w:rFonts w:ascii="Times New Roman" w:eastAsia="Times New Roman" w:hAnsi="Times New Roman" w:cs="Times New Roman"/>
        </w:rPr>
        <w:t xml:space="preserve"> is the date of account creation (DDMMYYYY).</w:t>
      </w:r>
    </w:p>
    <w:p w14:paraId="066C1B87" w14:textId="77777777" w:rsidR="00572C27" w:rsidRPr="00572C27" w:rsidRDefault="00572C27" w:rsidP="00572C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Courier New" w:eastAsia="Times New Roman" w:hAnsi="Courier New" w:cs="Courier New"/>
          <w:sz w:val="20"/>
          <w:szCs w:val="20"/>
        </w:rPr>
        <w:t>XX</w:t>
      </w:r>
      <w:r w:rsidRPr="00572C27">
        <w:rPr>
          <w:rFonts w:ascii="Times New Roman" w:eastAsia="Times New Roman" w:hAnsi="Times New Roman" w:cs="Times New Roman"/>
        </w:rPr>
        <w:t xml:space="preserve"> represents user initials.</w:t>
      </w:r>
    </w:p>
    <w:p w14:paraId="7C68ADA1" w14:textId="77777777" w:rsidR="00572C27" w:rsidRPr="00572C27" w:rsidRDefault="00572C27" w:rsidP="00572C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Courier New" w:eastAsia="Times New Roman" w:hAnsi="Courier New" w:cs="Courier New"/>
          <w:sz w:val="20"/>
          <w:szCs w:val="20"/>
        </w:rPr>
        <w:t>01</w:t>
      </w:r>
      <w:r w:rsidRPr="00572C27">
        <w:rPr>
          <w:rFonts w:ascii="Times New Roman" w:eastAsia="Times New Roman" w:hAnsi="Times New Roman" w:cs="Times New Roman"/>
        </w:rPr>
        <w:t xml:space="preserve"> is a sequence number.</w:t>
      </w:r>
    </w:p>
    <w:p w14:paraId="56DA0467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This approach allows multiple test accounts to be created from a single Gmail ID. After entering the email, set up a password that meets the required constraints.</w:t>
      </w:r>
    </w:p>
    <w:p w14:paraId="04E7DAA2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Email Verification</w:t>
      </w:r>
    </w:p>
    <w:p w14:paraId="4DBB2BF4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Once registered, the system sends a </w:t>
      </w:r>
      <w:r w:rsidRPr="00572C27">
        <w:rPr>
          <w:rFonts w:ascii="Times New Roman" w:eastAsia="Times New Roman" w:hAnsi="Times New Roman" w:cs="Times New Roman"/>
          <w:b/>
          <w:bCs/>
        </w:rPr>
        <w:t>6-digit verification code</w:t>
      </w:r>
      <w:r w:rsidRPr="00572C27">
        <w:rPr>
          <w:rFonts w:ascii="Times New Roman" w:eastAsia="Times New Roman" w:hAnsi="Times New Roman" w:cs="Times New Roman"/>
        </w:rPr>
        <w:t xml:space="preserve"> to the Gmail account. Enter this code to activate the account. The first login leads to the </w:t>
      </w:r>
      <w:r w:rsidRPr="00572C27">
        <w:rPr>
          <w:rFonts w:ascii="Times New Roman" w:eastAsia="Times New Roman" w:hAnsi="Times New Roman" w:cs="Times New Roman"/>
          <w:b/>
          <w:bCs/>
        </w:rPr>
        <w:t>homepage</w:t>
      </w:r>
      <w:r w:rsidRPr="00572C27">
        <w:rPr>
          <w:rFonts w:ascii="Times New Roman" w:eastAsia="Times New Roman" w:hAnsi="Times New Roman" w:cs="Times New Roman"/>
        </w:rPr>
        <w:t>, which is initially empty (no existing policies).</w:t>
      </w:r>
    </w:p>
    <w:p w14:paraId="209204D6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Starting a Quote</w:t>
      </w:r>
    </w:p>
    <w:p w14:paraId="1CD04D60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From the homepage, click </w:t>
      </w:r>
      <w:r w:rsidRPr="00572C27">
        <w:rPr>
          <w:rFonts w:ascii="Times New Roman" w:eastAsia="Times New Roman" w:hAnsi="Times New Roman" w:cs="Times New Roman"/>
          <w:b/>
          <w:bCs/>
        </w:rPr>
        <w:t>“Get your quote”</w:t>
      </w:r>
      <w:r w:rsidRPr="00572C27">
        <w:rPr>
          <w:rFonts w:ascii="Times New Roman" w:eastAsia="Times New Roman" w:hAnsi="Times New Roman" w:cs="Times New Roman"/>
        </w:rPr>
        <w:t xml:space="preserve">. Choose the </w:t>
      </w:r>
      <w:r w:rsidRPr="00572C27">
        <w:rPr>
          <w:rFonts w:ascii="Times New Roman" w:eastAsia="Times New Roman" w:hAnsi="Times New Roman" w:cs="Times New Roman"/>
          <w:b/>
          <w:bCs/>
        </w:rPr>
        <w:t>Car Insurance</w:t>
      </w:r>
      <w:r w:rsidRPr="00572C27">
        <w:rPr>
          <w:rFonts w:ascii="Times New Roman" w:eastAsia="Times New Roman" w:hAnsi="Times New Roman" w:cs="Times New Roman"/>
        </w:rPr>
        <w:t xml:space="preserve"> option (our current focus area). The system will prompt for a car registration number. This should be taken from </w:t>
      </w:r>
      <w:r w:rsidRPr="00572C27">
        <w:rPr>
          <w:rFonts w:ascii="Times New Roman" w:eastAsia="Times New Roman" w:hAnsi="Times New Roman" w:cs="Times New Roman"/>
        </w:rPr>
        <w:lastRenderedPageBreak/>
        <w:t xml:space="preserve">the provided </w:t>
      </w:r>
      <w:r w:rsidRPr="00572C27">
        <w:rPr>
          <w:rFonts w:ascii="Times New Roman" w:eastAsia="Times New Roman" w:hAnsi="Times New Roman" w:cs="Times New Roman"/>
          <w:b/>
          <w:bCs/>
        </w:rPr>
        <w:t>Test Data Sheet</w:t>
      </w:r>
      <w:r w:rsidRPr="00572C27">
        <w:rPr>
          <w:rFonts w:ascii="Times New Roman" w:eastAsia="Times New Roman" w:hAnsi="Times New Roman" w:cs="Times New Roman"/>
        </w:rPr>
        <w:t xml:space="preserve">, which contains registration numbers and driver details. Enter the DRN number and select </w:t>
      </w:r>
      <w:r w:rsidRPr="00572C27">
        <w:rPr>
          <w:rFonts w:ascii="Times New Roman" w:eastAsia="Times New Roman" w:hAnsi="Times New Roman" w:cs="Times New Roman"/>
          <w:b/>
          <w:bCs/>
        </w:rPr>
        <w:t>Find My Car</w:t>
      </w:r>
      <w:r w:rsidRPr="00572C27">
        <w:rPr>
          <w:rFonts w:ascii="Times New Roman" w:eastAsia="Times New Roman" w:hAnsi="Times New Roman" w:cs="Times New Roman"/>
        </w:rPr>
        <w:t>. Confirm the displayed vehicle details and proceed.</w:t>
      </w:r>
    </w:p>
    <w:p w14:paraId="7E352839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Driver Details</w:t>
      </w:r>
    </w:p>
    <w:p w14:paraId="5855166E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The system next asks whether the driver has a </w:t>
      </w:r>
      <w:r w:rsidRPr="00572C27">
        <w:rPr>
          <w:rFonts w:ascii="Times New Roman" w:eastAsia="Times New Roman" w:hAnsi="Times New Roman" w:cs="Times New Roman"/>
          <w:b/>
          <w:bCs/>
        </w:rPr>
        <w:t>Driving Licence</w:t>
      </w:r>
      <w:r w:rsidRPr="00572C27">
        <w:rPr>
          <w:rFonts w:ascii="Times New Roman" w:eastAsia="Times New Roman" w:hAnsi="Times New Roman" w:cs="Times New Roman"/>
        </w:rPr>
        <w:t>. If “Yes”, licence details must be provided. If “No”, the system collects alternative identification such as:</w:t>
      </w:r>
    </w:p>
    <w:p w14:paraId="534A6063" w14:textId="77777777" w:rsidR="00572C27" w:rsidRPr="00572C27" w:rsidRDefault="00572C27" w:rsidP="00572C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Name</w:t>
      </w:r>
    </w:p>
    <w:p w14:paraId="67609B6A" w14:textId="77777777" w:rsidR="00572C27" w:rsidRPr="00572C27" w:rsidRDefault="00572C27" w:rsidP="00572C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Date of birth</w:t>
      </w:r>
    </w:p>
    <w:p w14:paraId="00372F77" w14:textId="77777777" w:rsidR="00572C27" w:rsidRPr="00572C27" w:rsidRDefault="00572C27" w:rsidP="00572C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Address (house number and postcode, with lookup feature)</w:t>
      </w:r>
    </w:p>
    <w:p w14:paraId="6024A8AB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Other details required include licence type (Full or Automatic), number of years held, and any convictions or penalties in the past five years.</w:t>
      </w:r>
    </w:p>
    <w:p w14:paraId="79678A0D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Information</w:t>
      </w:r>
    </w:p>
    <w:p w14:paraId="14280C76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The user then completes personal details such as:</w:t>
      </w:r>
    </w:p>
    <w:p w14:paraId="5F72C888" w14:textId="77777777" w:rsidR="00572C27" w:rsidRPr="00572C27" w:rsidRDefault="00572C27" w:rsidP="00572C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Employment type and occupation</w:t>
      </w:r>
    </w:p>
    <w:p w14:paraId="5183F60D" w14:textId="77777777" w:rsidR="00572C27" w:rsidRPr="00572C27" w:rsidRDefault="00572C27" w:rsidP="00572C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Marital status</w:t>
      </w:r>
    </w:p>
    <w:p w14:paraId="4E833919" w14:textId="77777777" w:rsidR="00572C27" w:rsidRPr="00572C27" w:rsidRDefault="00572C27" w:rsidP="00572C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Mandatory email ID (must be provided again)</w:t>
      </w:r>
    </w:p>
    <w:p w14:paraId="1B324EE6" w14:textId="77777777" w:rsidR="00572C27" w:rsidRPr="00572C27" w:rsidRDefault="00572C27" w:rsidP="00572C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Contact number (can be random, e.g. 1234)</w:t>
      </w:r>
    </w:p>
    <w:p w14:paraId="740986B9" w14:textId="77777777" w:rsidR="00572C27" w:rsidRPr="00572C27" w:rsidRDefault="00572C27" w:rsidP="00572C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Home ownership and residency status</w:t>
      </w:r>
    </w:p>
    <w:p w14:paraId="2C8257C0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Claims and Discounts</w:t>
      </w:r>
    </w:p>
    <w:p w14:paraId="1F6D33FF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The system asks if there are any </w:t>
      </w:r>
      <w:r w:rsidRPr="00572C27">
        <w:rPr>
          <w:rFonts w:ascii="Times New Roman" w:eastAsia="Times New Roman" w:hAnsi="Times New Roman" w:cs="Times New Roman"/>
          <w:b/>
          <w:bCs/>
        </w:rPr>
        <w:t>previous claims</w:t>
      </w:r>
      <w:r w:rsidRPr="00572C27">
        <w:rPr>
          <w:rFonts w:ascii="Times New Roman" w:eastAsia="Times New Roman" w:hAnsi="Times New Roman" w:cs="Times New Roman"/>
        </w:rPr>
        <w:t xml:space="preserve"> or </w:t>
      </w:r>
      <w:r w:rsidRPr="00572C27">
        <w:rPr>
          <w:rFonts w:ascii="Times New Roman" w:eastAsia="Times New Roman" w:hAnsi="Times New Roman" w:cs="Times New Roman"/>
          <w:b/>
          <w:bCs/>
        </w:rPr>
        <w:t>criminal convictions</w:t>
      </w:r>
      <w:r w:rsidRPr="00572C27">
        <w:rPr>
          <w:rFonts w:ascii="Times New Roman" w:eastAsia="Times New Roman" w:hAnsi="Times New Roman" w:cs="Times New Roman"/>
        </w:rPr>
        <w:t xml:space="preserve">. Users also provide their </w:t>
      </w:r>
      <w:r w:rsidRPr="00572C27">
        <w:rPr>
          <w:rFonts w:ascii="Times New Roman" w:eastAsia="Times New Roman" w:hAnsi="Times New Roman" w:cs="Times New Roman"/>
          <w:b/>
          <w:bCs/>
        </w:rPr>
        <w:t>No Claims Discount (NCD)</w:t>
      </w:r>
      <w:r w:rsidRPr="00572C27">
        <w:rPr>
          <w:rFonts w:ascii="Times New Roman" w:eastAsia="Times New Roman" w:hAnsi="Times New Roman" w:cs="Times New Roman"/>
        </w:rPr>
        <w:t xml:space="preserve"> in years, specifying whether it applies to the current or a previous vehicle. Additional drivers can also be added at this stage (using details from the test data sheet).</w:t>
      </w:r>
    </w:p>
    <w:p w14:paraId="3B708FE9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Vehicle Usage</w:t>
      </w:r>
    </w:p>
    <w:p w14:paraId="684DA20D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Details of car usage are then captured, including:</w:t>
      </w:r>
    </w:p>
    <w:p w14:paraId="054EC6B6" w14:textId="77777777" w:rsidR="00572C27" w:rsidRPr="00572C27" w:rsidRDefault="00572C27" w:rsidP="00572C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Ownership (registered keeper or legal owner)</w:t>
      </w:r>
    </w:p>
    <w:p w14:paraId="3A29DC81" w14:textId="77777777" w:rsidR="00572C27" w:rsidRPr="00572C27" w:rsidRDefault="00572C27" w:rsidP="00572C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Estimated mileage</w:t>
      </w:r>
    </w:p>
    <w:p w14:paraId="72FD1707" w14:textId="77777777" w:rsidR="00572C27" w:rsidRPr="00572C27" w:rsidRDefault="00572C27" w:rsidP="00572C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Parking location (garage, driveway, street)</w:t>
      </w:r>
    </w:p>
    <w:p w14:paraId="72696366" w14:textId="77777777" w:rsidR="00572C27" w:rsidRPr="00572C27" w:rsidRDefault="00572C27" w:rsidP="00572C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Number of cars at the household</w:t>
      </w:r>
    </w:p>
    <w:p w14:paraId="501723A2" w14:textId="77777777" w:rsidR="00572C27" w:rsidRPr="00572C27" w:rsidRDefault="00572C27" w:rsidP="00572C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Purpose of usage (social, commuting, business)</w:t>
      </w:r>
    </w:p>
    <w:p w14:paraId="22BEE721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Cover Options and Summary</w:t>
      </w:r>
    </w:p>
    <w:p w14:paraId="10B59856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The user selects a </w:t>
      </w:r>
      <w:r w:rsidRPr="00572C27">
        <w:rPr>
          <w:rFonts w:ascii="Times New Roman" w:eastAsia="Times New Roman" w:hAnsi="Times New Roman" w:cs="Times New Roman"/>
          <w:b/>
          <w:bCs/>
        </w:rPr>
        <w:t>start date</w:t>
      </w:r>
      <w:r w:rsidRPr="00572C27">
        <w:rPr>
          <w:rFonts w:ascii="Times New Roman" w:eastAsia="Times New Roman" w:hAnsi="Times New Roman" w:cs="Times New Roman"/>
        </w:rPr>
        <w:t xml:space="preserve"> for the policy (typically the next day). The system then generates available cover options, usually:</w:t>
      </w:r>
    </w:p>
    <w:p w14:paraId="21A1C953" w14:textId="77777777" w:rsidR="00572C27" w:rsidRPr="00572C27" w:rsidRDefault="00572C27" w:rsidP="00572C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Allianz Essential</w:t>
      </w:r>
    </w:p>
    <w:p w14:paraId="56B543D3" w14:textId="77777777" w:rsidR="00572C27" w:rsidRPr="00572C27" w:rsidRDefault="00572C27" w:rsidP="00572C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lastRenderedPageBreak/>
        <w:t>Allianz Silver</w:t>
      </w:r>
    </w:p>
    <w:p w14:paraId="02F7EB38" w14:textId="77777777" w:rsidR="00572C27" w:rsidRPr="00572C27" w:rsidRDefault="00572C27" w:rsidP="00572C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Allianz Basic</w:t>
      </w:r>
    </w:p>
    <w:p w14:paraId="7C077697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Optional extras may be added, such as breakdown cover (local or national), motor legal protection, courtesy car hire, or European cover. The system may suggest </w:t>
      </w:r>
      <w:r w:rsidRPr="00572C27">
        <w:rPr>
          <w:rFonts w:ascii="Times New Roman" w:eastAsia="Times New Roman" w:hAnsi="Times New Roman" w:cs="Times New Roman"/>
          <w:b/>
          <w:bCs/>
        </w:rPr>
        <w:t>upgrade or downgrade</w:t>
      </w:r>
      <w:r w:rsidRPr="00572C27">
        <w:rPr>
          <w:rFonts w:ascii="Times New Roman" w:eastAsia="Times New Roman" w:hAnsi="Times New Roman" w:cs="Times New Roman"/>
        </w:rPr>
        <w:t xml:space="preserve"> based on selections (e.g. from Essential to Silver).</w:t>
      </w:r>
    </w:p>
    <w:p w14:paraId="455D885A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The user then reviews the </w:t>
      </w:r>
      <w:r w:rsidRPr="00572C27">
        <w:rPr>
          <w:rFonts w:ascii="Times New Roman" w:eastAsia="Times New Roman" w:hAnsi="Times New Roman" w:cs="Times New Roman"/>
          <w:b/>
          <w:bCs/>
        </w:rPr>
        <w:t>final summary page</w:t>
      </w:r>
      <w:r w:rsidRPr="00572C27">
        <w:rPr>
          <w:rFonts w:ascii="Times New Roman" w:eastAsia="Times New Roman" w:hAnsi="Times New Roman" w:cs="Times New Roman"/>
        </w:rPr>
        <w:t>, which displays all previously entered details, premium amounts, and payment options (annual or monthly).</w:t>
      </w:r>
    </w:p>
    <w:p w14:paraId="3044BB17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Payment and Policy Issuance</w:t>
      </w:r>
    </w:p>
    <w:p w14:paraId="57CA2564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For monthly payments, the system first collects </w:t>
      </w:r>
      <w:r w:rsidRPr="00572C27">
        <w:rPr>
          <w:rFonts w:ascii="Times New Roman" w:eastAsia="Times New Roman" w:hAnsi="Times New Roman" w:cs="Times New Roman"/>
          <w:b/>
          <w:bCs/>
        </w:rPr>
        <w:t>Direct Debit details</w:t>
      </w:r>
      <w:r w:rsidRPr="00572C27">
        <w:rPr>
          <w:rFonts w:ascii="Times New Roman" w:eastAsia="Times New Roman" w:hAnsi="Times New Roman" w:cs="Times New Roman"/>
        </w:rPr>
        <w:t xml:space="preserve"> (account number and sort code). In the demo environment, only predefined test account/card numbers are valid.</w:t>
      </w:r>
    </w:p>
    <w:p w14:paraId="01094479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After account details are confirmed, the payment screen requests card information (card number, expiry date, CVV). Since this is a demo setup, random test card values can be used.</w:t>
      </w:r>
    </w:p>
    <w:p w14:paraId="5B9492F3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On successful verification, the system confirms payment and issues the quote. The user can then access </w:t>
      </w:r>
      <w:r w:rsidRPr="00572C27">
        <w:rPr>
          <w:rFonts w:ascii="Times New Roman" w:eastAsia="Times New Roman" w:hAnsi="Times New Roman" w:cs="Times New Roman"/>
          <w:b/>
          <w:bCs/>
        </w:rPr>
        <w:t>policy management features</w:t>
      </w:r>
      <w:r w:rsidRPr="00572C27">
        <w:rPr>
          <w:rFonts w:ascii="Times New Roman" w:eastAsia="Times New Roman" w:hAnsi="Times New Roman" w:cs="Times New Roman"/>
        </w:rPr>
        <w:t xml:space="preserve"> such as Mid-Term Adjustments (MTA), claims, and account updates.</w:t>
      </w:r>
    </w:p>
    <w:p w14:paraId="6DD64892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4B378C94">
          <v:rect id="_x0000_i1046" alt="" style="width:451pt;height:.05pt;mso-width-percent:0;mso-height-percent:0;mso-width-percent:0;mso-height-percent:0" o:hralign="center" o:hrstd="t" o:hr="t" fillcolor="#a0a0a0" stroked="f"/>
        </w:pict>
      </w:r>
    </w:p>
    <w:p w14:paraId="50AAFB9B" w14:textId="77777777" w:rsidR="00572C27" w:rsidRPr="00572C27" w:rsidRDefault="00572C27" w:rsidP="00572C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C27">
        <w:rPr>
          <w:rFonts w:ascii="Times New Roman" w:eastAsia="Times New Roman" w:hAnsi="Times New Roman" w:cs="Times New Roman"/>
          <w:b/>
          <w:bCs/>
          <w:sz w:val="36"/>
          <w:szCs w:val="36"/>
        </w:rPr>
        <w:t>Aggregator Method Flow</w:t>
      </w:r>
    </w:p>
    <w:p w14:paraId="4A8338CF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27272C53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In production, customers often use aggregator portals (e.g. </w:t>
      </w:r>
      <w:proofErr w:type="spellStart"/>
      <w:r w:rsidRPr="00572C27">
        <w:rPr>
          <w:rFonts w:ascii="Times New Roman" w:eastAsia="Times New Roman" w:hAnsi="Times New Roman" w:cs="Times New Roman"/>
        </w:rPr>
        <w:t>GoCompare</w:t>
      </w:r>
      <w:proofErr w:type="spellEnd"/>
      <w:r w:rsidRPr="00572C27">
        <w:rPr>
          <w:rFonts w:ascii="Times New Roman" w:eastAsia="Times New Roman" w:hAnsi="Times New Roman" w:cs="Times New Roman"/>
        </w:rPr>
        <w:t xml:space="preserve">, Confused.com, </w:t>
      </w:r>
      <w:proofErr w:type="spellStart"/>
      <w:r w:rsidRPr="00572C27">
        <w:rPr>
          <w:rFonts w:ascii="Times New Roman" w:eastAsia="Times New Roman" w:hAnsi="Times New Roman" w:cs="Times New Roman"/>
        </w:rPr>
        <w:t>CompareTheMarket</w:t>
      </w:r>
      <w:proofErr w:type="spellEnd"/>
      <w:r w:rsidRPr="00572C27">
        <w:rPr>
          <w:rFonts w:ascii="Times New Roman" w:eastAsia="Times New Roman" w:hAnsi="Times New Roman" w:cs="Times New Roman"/>
        </w:rPr>
        <w:t xml:space="preserve">) to request quotes. These portals send customer information into </w:t>
      </w:r>
      <w:r w:rsidRPr="00572C27">
        <w:rPr>
          <w:rFonts w:ascii="Times New Roman" w:eastAsia="Times New Roman" w:hAnsi="Times New Roman" w:cs="Times New Roman"/>
          <w:b/>
          <w:bCs/>
        </w:rPr>
        <w:t>Radar systems</w:t>
      </w:r>
      <w:r w:rsidRPr="00572C27">
        <w:rPr>
          <w:rFonts w:ascii="Times New Roman" w:eastAsia="Times New Roman" w:hAnsi="Times New Roman" w:cs="Times New Roman"/>
        </w:rPr>
        <w:t xml:space="preserve"> via API, which returns available quotes to the aggregator site.</w:t>
      </w:r>
    </w:p>
    <w:p w14:paraId="24DC3ECD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Since the demo environment is not integrated directly with aggregators, Athena provides an </w:t>
      </w:r>
      <w:r w:rsidRPr="00572C27">
        <w:rPr>
          <w:rFonts w:ascii="Times New Roman" w:eastAsia="Times New Roman" w:hAnsi="Times New Roman" w:cs="Times New Roman"/>
          <w:b/>
          <w:bCs/>
        </w:rPr>
        <w:t>API portal</w:t>
      </w:r>
      <w:r w:rsidRPr="00572C27">
        <w:rPr>
          <w:rFonts w:ascii="Times New Roman" w:eastAsia="Times New Roman" w:hAnsi="Times New Roman" w:cs="Times New Roman"/>
        </w:rPr>
        <w:t xml:space="preserve"> to simulate this flow.</w:t>
      </w:r>
    </w:p>
    <w:p w14:paraId="3061FF5D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Using the API Portal</w:t>
      </w:r>
    </w:p>
    <w:p w14:paraId="3A8E51CD" w14:textId="77777777" w:rsidR="00572C27" w:rsidRPr="00572C27" w:rsidRDefault="00572C27" w:rsidP="00572C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Open the Athena API portal and paste the </w:t>
      </w:r>
      <w:r w:rsidRPr="00572C27">
        <w:rPr>
          <w:rFonts w:ascii="Times New Roman" w:eastAsia="Times New Roman" w:hAnsi="Times New Roman" w:cs="Times New Roman"/>
          <w:b/>
          <w:bCs/>
        </w:rPr>
        <w:t>sample request</w:t>
      </w:r>
      <w:r w:rsidRPr="00572C27">
        <w:rPr>
          <w:rFonts w:ascii="Times New Roman" w:eastAsia="Times New Roman" w:hAnsi="Times New Roman" w:cs="Times New Roman"/>
        </w:rPr>
        <w:t xml:space="preserve"> (provided separately).</w:t>
      </w:r>
    </w:p>
    <w:p w14:paraId="00E4F61A" w14:textId="77777777" w:rsidR="00572C27" w:rsidRPr="00572C27" w:rsidRDefault="00572C27" w:rsidP="00572C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Update key fields in the request, particularly:</w:t>
      </w:r>
    </w:p>
    <w:p w14:paraId="6AC1E1A4" w14:textId="77777777" w:rsidR="00572C27" w:rsidRPr="00572C27" w:rsidRDefault="00572C27" w:rsidP="00572C2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Email Address</w:t>
      </w:r>
      <w:r w:rsidRPr="00572C27">
        <w:rPr>
          <w:rFonts w:ascii="Times New Roman" w:eastAsia="Times New Roman" w:hAnsi="Times New Roman" w:cs="Times New Roman"/>
        </w:rPr>
        <w:t xml:space="preserve"> → use Gmail alias format (e.g. </w:t>
      </w:r>
      <w:r w:rsidRPr="00572C27">
        <w:rPr>
          <w:rFonts w:ascii="Courier New" w:eastAsia="Times New Roman" w:hAnsi="Courier New" w:cs="Courier New"/>
          <w:sz w:val="20"/>
          <w:szCs w:val="20"/>
        </w:rPr>
        <w:t>username+GoCo210825@gmail.com</w:t>
      </w:r>
      <w:r w:rsidRPr="00572C27">
        <w:rPr>
          <w:rFonts w:ascii="Times New Roman" w:eastAsia="Times New Roman" w:hAnsi="Times New Roman" w:cs="Times New Roman"/>
        </w:rPr>
        <w:t>).</w:t>
      </w:r>
    </w:p>
    <w:p w14:paraId="2AFA3223" w14:textId="77777777" w:rsidR="00572C27" w:rsidRPr="00572C27" w:rsidRDefault="00572C27" w:rsidP="00572C2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Policy Start Date</w:t>
      </w:r>
      <w:r w:rsidRPr="00572C27">
        <w:rPr>
          <w:rFonts w:ascii="Times New Roman" w:eastAsia="Times New Roman" w:hAnsi="Times New Roman" w:cs="Times New Roman"/>
        </w:rPr>
        <w:t xml:space="preserve"> → adjust as needed.</w:t>
      </w:r>
    </w:p>
    <w:p w14:paraId="5B623AAF" w14:textId="77777777" w:rsidR="00572C27" w:rsidRPr="00572C27" w:rsidRDefault="00572C27" w:rsidP="00572C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Submit the API request.</w:t>
      </w:r>
    </w:p>
    <w:p w14:paraId="627240D6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API Response</w:t>
      </w:r>
    </w:p>
    <w:p w14:paraId="542E35D8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The API responds with available quote options (e.g. Allianz Essential, Allianz Silver, Allianz Basic). These quotes automatically appear in the </w:t>
      </w:r>
      <w:r w:rsidRPr="00572C27">
        <w:rPr>
          <w:rFonts w:ascii="Times New Roman" w:eastAsia="Times New Roman" w:hAnsi="Times New Roman" w:cs="Times New Roman"/>
          <w:b/>
          <w:bCs/>
        </w:rPr>
        <w:t>Athena demo account</w:t>
      </w:r>
      <w:r w:rsidRPr="00572C27">
        <w:rPr>
          <w:rFonts w:ascii="Times New Roman" w:eastAsia="Times New Roman" w:hAnsi="Times New Roman" w:cs="Times New Roman"/>
        </w:rPr>
        <w:t xml:space="preserve"> under </w:t>
      </w:r>
      <w:r w:rsidRPr="00572C27">
        <w:rPr>
          <w:rFonts w:ascii="Times New Roman" w:eastAsia="Times New Roman" w:hAnsi="Times New Roman" w:cs="Times New Roman"/>
          <w:i/>
          <w:iCs/>
        </w:rPr>
        <w:t>Your Quotes</w:t>
      </w:r>
      <w:r w:rsidRPr="00572C27">
        <w:rPr>
          <w:rFonts w:ascii="Times New Roman" w:eastAsia="Times New Roman" w:hAnsi="Times New Roman" w:cs="Times New Roman"/>
        </w:rPr>
        <w:t>.</w:t>
      </w:r>
    </w:p>
    <w:p w14:paraId="0BD49316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Continuing the Flow</w:t>
      </w:r>
    </w:p>
    <w:p w14:paraId="751B70E1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Once the aggregator request has generated a quote, the process continues identically to the </w:t>
      </w:r>
      <w:r w:rsidRPr="00572C27">
        <w:rPr>
          <w:rFonts w:ascii="Times New Roman" w:eastAsia="Times New Roman" w:hAnsi="Times New Roman" w:cs="Times New Roman"/>
          <w:b/>
          <w:bCs/>
        </w:rPr>
        <w:t>Direct Method</w:t>
      </w:r>
      <w:r w:rsidRPr="00572C27">
        <w:rPr>
          <w:rFonts w:ascii="Times New Roman" w:eastAsia="Times New Roman" w:hAnsi="Times New Roman" w:cs="Times New Roman"/>
        </w:rPr>
        <w:t>:</w:t>
      </w:r>
    </w:p>
    <w:p w14:paraId="38C6694A" w14:textId="77777777" w:rsidR="00572C27" w:rsidRPr="00572C27" w:rsidRDefault="00572C27" w:rsidP="00572C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Complete personal and driver details (if not already populated).</w:t>
      </w:r>
    </w:p>
    <w:p w14:paraId="2EC217F9" w14:textId="77777777" w:rsidR="00572C27" w:rsidRPr="00572C27" w:rsidRDefault="00572C27" w:rsidP="00572C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Select cover options and extras.</w:t>
      </w:r>
    </w:p>
    <w:p w14:paraId="671E67FF" w14:textId="77777777" w:rsidR="00572C27" w:rsidRPr="00572C27" w:rsidRDefault="00572C27" w:rsidP="00572C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Review the summary.</w:t>
      </w:r>
    </w:p>
    <w:p w14:paraId="148898DA" w14:textId="77777777" w:rsidR="00572C27" w:rsidRPr="00572C27" w:rsidRDefault="00572C27" w:rsidP="00572C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Provide payment details.</w:t>
      </w:r>
    </w:p>
    <w:p w14:paraId="575C964C" w14:textId="77777777" w:rsidR="00572C27" w:rsidRPr="00572C27" w:rsidRDefault="00572C27" w:rsidP="00572C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Confirm and issue the policy.</w:t>
      </w:r>
    </w:p>
    <w:p w14:paraId="15FEB6CE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2D18DAC4">
          <v:rect id="_x0000_i1045" alt="" style="width:451pt;height:.05pt;mso-width-percent:0;mso-height-percent:0;mso-width-percent:0;mso-height-percent:0" o:hralign="center" o:hrstd="t" o:hr="t" fillcolor="#a0a0a0" stroked="f"/>
        </w:pict>
      </w:r>
    </w:p>
    <w:p w14:paraId="67B7C477" w14:textId="77777777" w:rsidR="00572C27" w:rsidRPr="00572C27" w:rsidRDefault="00572C27" w:rsidP="00572C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C27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0FF8FBF3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The Athena demo environment supports two pathways for generating insurance quotes:</w:t>
      </w:r>
    </w:p>
    <w:p w14:paraId="5DE65046" w14:textId="77777777" w:rsidR="00572C27" w:rsidRPr="00572C27" w:rsidRDefault="00572C27" w:rsidP="00572C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Direct Method</w:t>
      </w:r>
      <w:r w:rsidRPr="00572C27">
        <w:rPr>
          <w:rFonts w:ascii="Times New Roman" w:eastAsia="Times New Roman" w:hAnsi="Times New Roman" w:cs="Times New Roman"/>
        </w:rPr>
        <w:t xml:space="preserve"> – registration and login directly on the Athena portal.</w:t>
      </w:r>
    </w:p>
    <w:p w14:paraId="67A273B4" w14:textId="77777777" w:rsidR="00572C27" w:rsidRPr="00572C27" w:rsidRDefault="00572C27" w:rsidP="00572C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Aggregator Method</w:t>
      </w:r>
      <w:r w:rsidRPr="00572C27">
        <w:rPr>
          <w:rFonts w:ascii="Times New Roman" w:eastAsia="Times New Roman" w:hAnsi="Times New Roman" w:cs="Times New Roman"/>
        </w:rPr>
        <w:t xml:space="preserve"> – simulating aggregator requests through the API portal.</w:t>
      </w:r>
    </w:p>
    <w:p w14:paraId="5E3DBE45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Both flows converge after the initial entry point, leading to the same quote selection, extras, summary, and payment process.</w:t>
      </w:r>
    </w:p>
    <w:p w14:paraId="01B93CE7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This KT document provides the detailed narrative steps required for the team to practice, test, and support end-to-end quote creation in the demo environment.</w:t>
      </w:r>
    </w:p>
    <w:p w14:paraId="3A62299C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2D8D523E">
          <v:rect id="_x0000_i1044" alt="" style="width:451pt;height:.05pt;mso-width-percent:0;mso-height-percent:0;mso-width-percent:0;mso-height-percent:0" o:hralign="center" o:hrstd="t" o:hr="t" fillcolor="#a0a0a0" stroked="f"/>
        </w:pict>
      </w:r>
    </w:p>
    <w:p w14:paraId="62E30849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👉</w:t>
      </w:r>
      <w:r w:rsidRPr="00572C27">
        <w:rPr>
          <w:rFonts w:ascii="Times New Roman" w:eastAsia="Times New Roman" w:hAnsi="Times New Roman" w:cs="Times New Roman"/>
        </w:rPr>
        <w:t xml:space="preserve"> Would you like me to now convert this into a </w:t>
      </w:r>
      <w:r w:rsidRPr="00572C27">
        <w:rPr>
          <w:rFonts w:ascii="Times New Roman" w:eastAsia="Times New Roman" w:hAnsi="Times New Roman" w:cs="Times New Roman"/>
          <w:b/>
          <w:bCs/>
        </w:rPr>
        <w:t>formal training guide template with screenshots placeholders</w:t>
      </w:r>
      <w:r w:rsidRPr="00572C27">
        <w:rPr>
          <w:rFonts w:ascii="Times New Roman" w:eastAsia="Times New Roman" w:hAnsi="Times New Roman" w:cs="Times New Roman"/>
        </w:rPr>
        <w:t xml:space="preserve"> (so your team can use it as a step-by-step manual), or keep it in this detailed </w:t>
      </w:r>
      <w:r w:rsidRPr="00572C27">
        <w:rPr>
          <w:rFonts w:ascii="Times New Roman" w:eastAsia="Times New Roman" w:hAnsi="Times New Roman" w:cs="Times New Roman"/>
          <w:b/>
          <w:bCs/>
        </w:rPr>
        <w:t>narrative documentation</w:t>
      </w:r>
      <w:r w:rsidRPr="00572C27">
        <w:rPr>
          <w:rFonts w:ascii="Times New Roman" w:eastAsia="Times New Roman" w:hAnsi="Times New Roman" w:cs="Times New Roman"/>
        </w:rPr>
        <w:t xml:space="preserve"> style?</w:t>
      </w:r>
    </w:p>
    <w:p w14:paraId="3AC1B55B" w14:textId="77777777" w:rsidR="00572C27" w:rsidRPr="00572C27" w:rsidRDefault="00572C27" w:rsidP="00572C2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72C27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34573FEC" w14:textId="77777777" w:rsidR="00572C27" w:rsidRPr="00572C27" w:rsidRDefault="00572C27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yes</w:t>
      </w:r>
    </w:p>
    <w:p w14:paraId="123C0EBD" w14:textId="77777777" w:rsidR="00572C27" w:rsidRPr="00572C27" w:rsidRDefault="00572C27" w:rsidP="00572C2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572C27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572C27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250E1F82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Perfect </w:t>
      </w:r>
      <w:r w:rsidRPr="00572C27">
        <w:rPr>
          <w:rFonts w:ascii="Apple Color Emoji" w:eastAsia="Times New Roman" w:hAnsi="Apple Color Emoji" w:cs="Apple Color Emoji"/>
        </w:rPr>
        <w:t>👍</w:t>
      </w:r>
      <w:r w:rsidRPr="00572C27">
        <w:rPr>
          <w:rFonts w:ascii="Times New Roman" w:eastAsia="Times New Roman" w:hAnsi="Times New Roman" w:cs="Times New Roman"/>
        </w:rPr>
        <w:br/>
        <w:t xml:space="preserve">Here’s the </w:t>
      </w:r>
      <w:r w:rsidRPr="00572C27">
        <w:rPr>
          <w:rFonts w:ascii="Times New Roman" w:eastAsia="Times New Roman" w:hAnsi="Times New Roman" w:cs="Times New Roman"/>
          <w:b/>
          <w:bCs/>
        </w:rPr>
        <w:t>formal KT Training Guide template</w:t>
      </w:r>
      <w:r w:rsidRPr="00572C27">
        <w:rPr>
          <w:rFonts w:ascii="Times New Roman" w:eastAsia="Times New Roman" w:hAnsi="Times New Roman" w:cs="Times New Roman"/>
        </w:rPr>
        <w:t xml:space="preserve"> version of the document — with placeholders for screenshots and test data. This is in a </w:t>
      </w:r>
      <w:r w:rsidRPr="00572C27">
        <w:rPr>
          <w:rFonts w:ascii="Times New Roman" w:eastAsia="Times New Roman" w:hAnsi="Times New Roman" w:cs="Times New Roman"/>
          <w:b/>
          <w:bCs/>
        </w:rPr>
        <w:t>step-by-step instructional style</w:t>
      </w:r>
      <w:r w:rsidRPr="00572C27">
        <w:rPr>
          <w:rFonts w:ascii="Times New Roman" w:eastAsia="Times New Roman" w:hAnsi="Times New Roman" w:cs="Times New Roman"/>
        </w:rPr>
        <w:t xml:space="preserve"> that your team can directly use for onboarding or self-training.</w:t>
      </w:r>
    </w:p>
    <w:p w14:paraId="29DB9692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2198E17A">
          <v:rect id="_x0000_i1043" alt="" style="width:451pt;height:.05pt;mso-width-percent:0;mso-height-percent:0;mso-width-percent:0;mso-height-percent:0" o:hralign="center" o:hrstd="t" o:hr="t" fillcolor="#a0a0a0" stroked="f"/>
        </w:pict>
      </w:r>
    </w:p>
    <w:p w14:paraId="682C186F" w14:textId="77777777" w:rsidR="00572C27" w:rsidRPr="00572C27" w:rsidRDefault="00572C27" w:rsidP="00572C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2C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KT Training Guide</w:t>
      </w:r>
    </w:p>
    <w:p w14:paraId="7EB23968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lastRenderedPageBreak/>
        <w:t>System:</w:t>
      </w:r>
      <w:r w:rsidRPr="00572C27">
        <w:rPr>
          <w:rFonts w:ascii="Times New Roman" w:eastAsia="Times New Roman" w:hAnsi="Times New Roman" w:cs="Times New Roman"/>
        </w:rPr>
        <w:t xml:space="preserve"> Allianz Athena Demo Environment</w:t>
      </w:r>
      <w:r w:rsidRPr="00572C27">
        <w:rPr>
          <w:rFonts w:ascii="Times New Roman" w:eastAsia="Times New Roman" w:hAnsi="Times New Roman" w:cs="Times New Roman"/>
        </w:rPr>
        <w:br/>
      </w:r>
      <w:r w:rsidRPr="00572C27">
        <w:rPr>
          <w:rFonts w:ascii="Times New Roman" w:eastAsia="Times New Roman" w:hAnsi="Times New Roman" w:cs="Times New Roman"/>
          <w:b/>
          <w:bCs/>
        </w:rPr>
        <w:t>Topic:</w:t>
      </w:r>
      <w:r w:rsidRPr="00572C27">
        <w:rPr>
          <w:rFonts w:ascii="Times New Roman" w:eastAsia="Times New Roman" w:hAnsi="Times New Roman" w:cs="Times New Roman"/>
        </w:rPr>
        <w:t xml:space="preserve"> End-to-End Insurance Quote Flow (Direct &amp; Aggregator)</w:t>
      </w:r>
      <w:r w:rsidRPr="00572C27">
        <w:rPr>
          <w:rFonts w:ascii="Times New Roman" w:eastAsia="Times New Roman" w:hAnsi="Times New Roman" w:cs="Times New Roman"/>
        </w:rPr>
        <w:br/>
      </w:r>
      <w:r w:rsidRPr="00572C27">
        <w:rPr>
          <w:rFonts w:ascii="Times New Roman" w:eastAsia="Times New Roman" w:hAnsi="Times New Roman" w:cs="Times New Roman"/>
          <w:b/>
          <w:bCs/>
        </w:rPr>
        <w:t>Date:</w:t>
      </w:r>
      <w:r w:rsidRPr="00572C27">
        <w:rPr>
          <w:rFonts w:ascii="Times New Roman" w:eastAsia="Times New Roman" w:hAnsi="Times New Roman" w:cs="Times New Roman"/>
        </w:rPr>
        <w:t xml:space="preserve"> 21-Aug-2025</w:t>
      </w:r>
    </w:p>
    <w:p w14:paraId="165137E1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010ECDB5">
          <v:rect id="_x0000_i1042" alt="" style="width:451pt;height:.05pt;mso-width-percent:0;mso-height-percent:0;mso-width-percent:0;mso-height-percent:0" o:hralign="center" o:hrstd="t" o:hr="t" fillcolor="#a0a0a0" stroked="f"/>
        </w:pict>
      </w:r>
    </w:p>
    <w:p w14:paraId="44D97832" w14:textId="77777777" w:rsidR="00572C27" w:rsidRPr="00572C27" w:rsidRDefault="00572C27" w:rsidP="00572C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C27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65E4FE9D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This guide explains how to generate insurance quotes in the </w:t>
      </w:r>
      <w:r w:rsidRPr="00572C27">
        <w:rPr>
          <w:rFonts w:ascii="Times New Roman" w:eastAsia="Times New Roman" w:hAnsi="Times New Roman" w:cs="Times New Roman"/>
          <w:b/>
          <w:bCs/>
        </w:rPr>
        <w:t>Athena demo environment</w:t>
      </w:r>
      <w:r w:rsidRPr="00572C27">
        <w:rPr>
          <w:rFonts w:ascii="Times New Roman" w:eastAsia="Times New Roman" w:hAnsi="Times New Roman" w:cs="Times New Roman"/>
        </w:rPr>
        <w:t xml:space="preserve"> using two approaches:</w:t>
      </w:r>
    </w:p>
    <w:p w14:paraId="1D08AED2" w14:textId="77777777" w:rsidR="00572C27" w:rsidRPr="00572C27" w:rsidRDefault="00572C27" w:rsidP="00572C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Direct Login</w:t>
      </w:r>
      <w:r w:rsidRPr="00572C27">
        <w:rPr>
          <w:rFonts w:ascii="Times New Roman" w:eastAsia="Times New Roman" w:hAnsi="Times New Roman" w:cs="Times New Roman"/>
        </w:rPr>
        <w:t xml:space="preserve"> (via Athena demo portal)</w:t>
      </w:r>
    </w:p>
    <w:p w14:paraId="71276356" w14:textId="77777777" w:rsidR="00572C27" w:rsidRPr="00572C27" w:rsidRDefault="00572C27" w:rsidP="00572C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Aggregator Flow</w:t>
      </w:r>
      <w:r w:rsidRPr="00572C27">
        <w:rPr>
          <w:rFonts w:ascii="Times New Roman" w:eastAsia="Times New Roman" w:hAnsi="Times New Roman" w:cs="Times New Roman"/>
        </w:rPr>
        <w:t xml:space="preserve"> (via API simulation for </w:t>
      </w:r>
      <w:proofErr w:type="spellStart"/>
      <w:r w:rsidRPr="00572C27">
        <w:rPr>
          <w:rFonts w:ascii="Times New Roman" w:eastAsia="Times New Roman" w:hAnsi="Times New Roman" w:cs="Times New Roman"/>
        </w:rPr>
        <w:t>GoCompare</w:t>
      </w:r>
      <w:proofErr w:type="spellEnd"/>
      <w:r w:rsidRPr="00572C27">
        <w:rPr>
          <w:rFonts w:ascii="Times New Roman" w:eastAsia="Times New Roman" w:hAnsi="Times New Roman" w:cs="Times New Roman"/>
        </w:rPr>
        <w:t>, Confused.com, etc.)</w:t>
      </w:r>
    </w:p>
    <w:p w14:paraId="0F1ACB2A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Both flows eventually follow the same journey: capturing customer and vehicle details, selecting cover, processing payment, and issuing a policy.</w:t>
      </w:r>
    </w:p>
    <w:p w14:paraId="11F0B38C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2FF637B3">
          <v:rect id="_x0000_i1041" alt="" style="width:451pt;height:.05pt;mso-width-percent:0;mso-height-percent:0;mso-width-percent:0;mso-height-percent:0" o:hralign="center" o:hrstd="t" o:hr="t" fillcolor="#a0a0a0" stroked="f"/>
        </w:pict>
      </w:r>
    </w:p>
    <w:p w14:paraId="5A24B88E" w14:textId="77777777" w:rsidR="00572C27" w:rsidRPr="00572C27" w:rsidRDefault="00572C27" w:rsidP="00572C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C27">
        <w:rPr>
          <w:rFonts w:ascii="Times New Roman" w:eastAsia="Times New Roman" w:hAnsi="Times New Roman" w:cs="Times New Roman"/>
          <w:b/>
          <w:bCs/>
          <w:sz w:val="36"/>
          <w:szCs w:val="36"/>
        </w:rPr>
        <w:t>2. Direct Login Flow</w:t>
      </w:r>
    </w:p>
    <w:p w14:paraId="4DC9105A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1 – Register Account</w:t>
      </w:r>
    </w:p>
    <w:p w14:paraId="358534B2" w14:textId="77777777" w:rsidR="00572C27" w:rsidRPr="00572C27" w:rsidRDefault="00572C27" w:rsidP="00572C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Go to Athena demo portal.</w:t>
      </w:r>
    </w:p>
    <w:p w14:paraId="52436EFF" w14:textId="77777777" w:rsidR="00572C27" w:rsidRPr="00572C27" w:rsidRDefault="00572C27" w:rsidP="00572C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Click </w:t>
      </w:r>
      <w:r w:rsidRPr="00572C27">
        <w:rPr>
          <w:rFonts w:ascii="Times New Roman" w:eastAsia="Times New Roman" w:hAnsi="Times New Roman" w:cs="Times New Roman"/>
          <w:b/>
          <w:bCs/>
        </w:rPr>
        <w:t>Register</w:t>
      </w:r>
      <w:r w:rsidRPr="00572C27">
        <w:rPr>
          <w:rFonts w:ascii="Times New Roman" w:eastAsia="Times New Roman" w:hAnsi="Times New Roman" w:cs="Times New Roman"/>
        </w:rPr>
        <w:t>.</w:t>
      </w:r>
    </w:p>
    <w:p w14:paraId="000620C8" w14:textId="77777777" w:rsidR="00572C27" w:rsidRPr="00572C27" w:rsidRDefault="00572C27" w:rsidP="00572C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Enter Gmail with “+” alias. Example:</w:t>
      </w:r>
    </w:p>
    <w:p w14:paraId="06243A9A" w14:textId="77777777" w:rsidR="00572C27" w:rsidRPr="00572C27" w:rsidRDefault="00572C27" w:rsidP="00572C2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2C27">
        <w:rPr>
          <w:rFonts w:ascii="Courier New" w:eastAsia="Times New Roman" w:hAnsi="Courier New" w:cs="Courier New"/>
          <w:sz w:val="20"/>
          <w:szCs w:val="20"/>
        </w:rPr>
        <w:t>username+GoCompare21082025XX01@gmail.com</w:t>
      </w:r>
    </w:p>
    <w:p w14:paraId="36E8E44A" w14:textId="77777777" w:rsidR="00572C27" w:rsidRPr="00572C27" w:rsidRDefault="00572C27" w:rsidP="00572C2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Identifier: Aggregator or partner name (e.g. </w:t>
      </w:r>
      <w:proofErr w:type="spellStart"/>
      <w:r w:rsidRPr="00572C27">
        <w:rPr>
          <w:rFonts w:ascii="Times New Roman" w:eastAsia="Times New Roman" w:hAnsi="Times New Roman" w:cs="Times New Roman"/>
        </w:rPr>
        <w:t>GoCompare</w:t>
      </w:r>
      <w:proofErr w:type="spellEnd"/>
      <w:r w:rsidRPr="00572C27">
        <w:rPr>
          <w:rFonts w:ascii="Times New Roman" w:eastAsia="Times New Roman" w:hAnsi="Times New Roman" w:cs="Times New Roman"/>
        </w:rPr>
        <w:t>)</w:t>
      </w:r>
    </w:p>
    <w:p w14:paraId="1F8AB0D0" w14:textId="77777777" w:rsidR="00572C27" w:rsidRPr="00572C27" w:rsidRDefault="00572C27" w:rsidP="00572C2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Date: Creation date (DDMMYYYY)</w:t>
      </w:r>
    </w:p>
    <w:p w14:paraId="26ADD93B" w14:textId="77777777" w:rsidR="00572C27" w:rsidRPr="00572C27" w:rsidRDefault="00572C27" w:rsidP="00572C2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Initials &amp; sequence number</w:t>
      </w:r>
    </w:p>
    <w:p w14:paraId="767372B7" w14:textId="77777777" w:rsidR="00572C27" w:rsidRPr="00572C27" w:rsidRDefault="00572C27" w:rsidP="00572C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Create password (per constraints).</w:t>
      </w:r>
    </w:p>
    <w:p w14:paraId="4604BEDB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Registration Page]</w:t>
      </w:r>
    </w:p>
    <w:p w14:paraId="3F1AB272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13C3A88B">
          <v:rect id="_x0000_i1040" alt="" style="width:451pt;height:.05pt;mso-width-percent:0;mso-height-percent:0;mso-width-percent:0;mso-height-percent:0" o:hralign="center" o:hrstd="t" o:hr="t" fillcolor="#a0a0a0" stroked="f"/>
        </w:pict>
      </w:r>
    </w:p>
    <w:p w14:paraId="7E3CA5EA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2 – Verify Email</w:t>
      </w:r>
    </w:p>
    <w:p w14:paraId="77B5EE6D" w14:textId="77777777" w:rsidR="00572C27" w:rsidRPr="00572C27" w:rsidRDefault="00572C27" w:rsidP="00572C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A </w:t>
      </w:r>
      <w:r w:rsidRPr="00572C27">
        <w:rPr>
          <w:rFonts w:ascii="Times New Roman" w:eastAsia="Times New Roman" w:hAnsi="Times New Roman" w:cs="Times New Roman"/>
          <w:b/>
          <w:bCs/>
        </w:rPr>
        <w:t>6-digit code</w:t>
      </w:r>
      <w:r w:rsidRPr="00572C27">
        <w:rPr>
          <w:rFonts w:ascii="Times New Roman" w:eastAsia="Times New Roman" w:hAnsi="Times New Roman" w:cs="Times New Roman"/>
        </w:rPr>
        <w:t xml:space="preserve"> is sent to the entered Gmail.</w:t>
      </w:r>
    </w:p>
    <w:p w14:paraId="1988C582" w14:textId="77777777" w:rsidR="00572C27" w:rsidRPr="00572C27" w:rsidRDefault="00572C27" w:rsidP="00572C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Enter the code to activate account.</w:t>
      </w:r>
    </w:p>
    <w:p w14:paraId="2F0DD416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Email Verification Screen]</w:t>
      </w:r>
    </w:p>
    <w:p w14:paraId="408E0AE3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5425ABA8">
          <v:rect id="_x0000_i1039" alt="" style="width:451pt;height:.05pt;mso-width-percent:0;mso-height-percent:0;mso-width-percent:0;mso-height-percent:0" o:hralign="center" o:hrstd="t" o:hr="t" fillcolor="#a0a0a0" stroked="f"/>
        </w:pict>
      </w:r>
    </w:p>
    <w:p w14:paraId="24447777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3 – Homepage</w:t>
      </w:r>
    </w:p>
    <w:p w14:paraId="71A7D144" w14:textId="77777777" w:rsidR="00572C27" w:rsidRPr="00572C27" w:rsidRDefault="00572C27" w:rsidP="00572C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After verification, homepage is displayed.</w:t>
      </w:r>
    </w:p>
    <w:p w14:paraId="4E141104" w14:textId="77777777" w:rsidR="00572C27" w:rsidRPr="00572C27" w:rsidRDefault="00572C27" w:rsidP="00572C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lastRenderedPageBreak/>
        <w:t xml:space="preserve">For a new account, </w:t>
      </w:r>
      <w:r w:rsidRPr="00572C27">
        <w:rPr>
          <w:rFonts w:ascii="Times New Roman" w:eastAsia="Times New Roman" w:hAnsi="Times New Roman" w:cs="Times New Roman"/>
          <w:b/>
          <w:bCs/>
        </w:rPr>
        <w:t>no policies</w:t>
      </w:r>
      <w:r w:rsidRPr="00572C27">
        <w:rPr>
          <w:rFonts w:ascii="Times New Roman" w:eastAsia="Times New Roman" w:hAnsi="Times New Roman" w:cs="Times New Roman"/>
        </w:rPr>
        <w:t xml:space="preserve"> are visible.</w:t>
      </w:r>
    </w:p>
    <w:p w14:paraId="72DDB545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Homepage]</w:t>
      </w:r>
    </w:p>
    <w:p w14:paraId="3E800AB5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44373558">
          <v:rect id="_x0000_i1038" alt="" style="width:451pt;height:.05pt;mso-width-percent:0;mso-height-percent:0;mso-width-percent:0;mso-height-percent:0" o:hralign="center" o:hrstd="t" o:hr="t" fillcolor="#a0a0a0" stroked="f"/>
        </w:pict>
      </w:r>
    </w:p>
    <w:p w14:paraId="5127984C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4 – Start New Quote</w:t>
      </w:r>
    </w:p>
    <w:p w14:paraId="770A6D94" w14:textId="77777777" w:rsidR="00572C27" w:rsidRPr="00572C27" w:rsidRDefault="00572C27" w:rsidP="00572C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Click </w:t>
      </w:r>
      <w:r w:rsidRPr="00572C27">
        <w:rPr>
          <w:rFonts w:ascii="Times New Roman" w:eastAsia="Times New Roman" w:hAnsi="Times New Roman" w:cs="Times New Roman"/>
          <w:b/>
          <w:bCs/>
        </w:rPr>
        <w:t>“Get your quote”</w:t>
      </w:r>
      <w:r w:rsidRPr="00572C27">
        <w:rPr>
          <w:rFonts w:ascii="Times New Roman" w:eastAsia="Times New Roman" w:hAnsi="Times New Roman" w:cs="Times New Roman"/>
        </w:rPr>
        <w:t>.</w:t>
      </w:r>
    </w:p>
    <w:p w14:paraId="661ABC07" w14:textId="77777777" w:rsidR="00572C27" w:rsidRPr="00572C27" w:rsidRDefault="00572C27" w:rsidP="00572C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Choose </w:t>
      </w:r>
      <w:r w:rsidRPr="00572C27">
        <w:rPr>
          <w:rFonts w:ascii="Times New Roman" w:eastAsia="Times New Roman" w:hAnsi="Times New Roman" w:cs="Times New Roman"/>
          <w:b/>
          <w:bCs/>
        </w:rPr>
        <w:t>Car Insurance</w:t>
      </w:r>
      <w:r w:rsidRPr="00572C27">
        <w:rPr>
          <w:rFonts w:ascii="Times New Roman" w:eastAsia="Times New Roman" w:hAnsi="Times New Roman" w:cs="Times New Roman"/>
        </w:rPr>
        <w:t>.</w:t>
      </w:r>
    </w:p>
    <w:p w14:paraId="2AAC3CB9" w14:textId="77777777" w:rsidR="00572C27" w:rsidRPr="00572C27" w:rsidRDefault="00572C27" w:rsidP="00572C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Enter </w:t>
      </w:r>
      <w:r w:rsidRPr="00572C27">
        <w:rPr>
          <w:rFonts w:ascii="Times New Roman" w:eastAsia="Times New Roman" w:hAnsi="Times New Roman" w:cs="Times New Roman"/>
          <w:b/>
          <w:bCs/>
        </w:rPr>
        <w:t>Car Registration Number (DRN)</w:t>
      </w:r>
      <w:r w:rsidRPr="00572C27">
        <w:rPr>
          <w:rFonts w:ascii="Times New Roman" w:eastAsia="Times New Roman" w:hAnsi="Times New Roman" w:cs="Times New Roman"/>
        </w:rPr>
        <w:t xml:space="preserve"> from the test data sheet.</w:t>
      </w:r>
    </w:p>
    <w:p w14:paraId="2CA2596E" w14:textId="77777777" w:rsidR="00572C27" w:rsidRPr="00572C27" w:rsidRDefault="00572C27" w:rsidP="00572C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Click </w:t>
      </w:r>
      <w:r w:rsidRPr="00572C27">
        <w:rPr>
          <w:rFonts w:ascii="Times New Roman" w:eastAsia="Times New Roman" w:hAnsi="Times New Roman" w:cs="Times New Roman"/>
          <w:b/>
          <w:bCs/>
        </w:rPr>
        <w:t>Find My Car</w:t>
      </w:r>
      <w:r w:rsidRPr="00572C27">
        <w:rPr>
          <w:rFonts w:ascii="Times New Roman" w:eastAsia="Times New Roman" w:hAnsi="Times New Roman" w:cs="Times New Roman"/>
        </w:rPr>
        <w:t xml:space="preserve"> → confirm details → Continue.</w:t>
      </w:r>
    </w:p>
    <w:p w14:paraId="6B4D8ABA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Vehicle Lookup]</w:t>
      </w:r>
    </w:p>
    <w:p w14:paraId="18D00380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150642F1">
          <v:rect id="_x0000_i1037" alt="" style="width:451pt;height:.05pt;mso-width-percent:0;mso-height-percent:0;mso-width-percent:0;mso-height-percent:0" o:hralign="center" o:hrstd="t" o:hr="t" fillcolor="#a0a0a0" stroked="f"/>
        </w:pict>
      </w:r>
    </w:p>
    <w:p w14:paraId="7F22F7C6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5 – Driver Details</w:t>
      </w:r>
    </w:p>
    <w:p w14:paraId="7B88628F" w14:textId="77777777" w:rsidR="00572C27" w:rsidRPr="00572C27" w:rsidRDefault="00572C27" w:rsidP="00572C2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Driving licence? (Yes → enter licence info, </w:t>
      </w:r>
      <w:proofErr w:type="gramStart"/>
      <w:r w:rsidRPr="00572C27">
        <w:rPr>
          <w:rFonts w:ascii="Times New Roman" w:eastAsia="Times New Roman" w:hAnsi="Times New Roman" w:cs="Times New Roman"/>
        </w:rPr>
        <w:t>No</w:t>
      </w:r>
      <w:proofErr w:type="gramEnd"/>
      <w:r w:rsidRPr="00572C27">
        <w:rPr>
          <w:rFonts w:ascii="Times New Roman" w:eastAsia="Times New Roman" w:hAnsi="Times New Roman" w:cs="Times New Roman"/>
        </w:rPr>
        <w:t xml:space="preserve"> → provide: Name, DOB, Address).</w:t>
      </w:r>
    </w:p>
    <w:p w14:paraId="3A39FD10" w14:textId="77777777" w:rsidR="00572C27" w:rsidRPr="00572C27" w:rsidRDefault="00572C27" w:rsidP="00572C2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Licence type: Full/Automatic.</w:t>
      </w:r>
    </w:p>
    <w:p w14:paraId="5DAE250E" w14:textId="77777777" w:rsidR="00572C27" w:rsidRPr="00572C27" w:rsidRDefault="00572C27" w:rsidP="00572C2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Years held.</w:t>
      </w:r>
    </w:p>
    <w:p w14:paraId="7CD0668B" w14:textId="77777777" w:rsidR="00572C27" w:rsidRPr="00572C27" w:rsidRDefault="00572C27" w:rsidP="00572C2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Any convictions/penalties (past 5 years).</w:t>
      </w:r>
    </w:p>
    <w:p w14:paraId="61FAE83E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Driver Details Form]</w:t>
      </w:r>
    </w:p>
    <w:p w14:paraId="71AC7534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2C42E674">
          <v:rect id="_x0000_i1036" alt="" style="width:451pt;height:.05pt;mso-width-percent:0;mso-height-percent:0;mso-width-percent:0;mso-height-percent:0" o:hralign="center" o:hrstd="t" o:hr="t" fillcolor="#a0a0a0" stroked="f"/>
        </w:pict>
      </w:r>
    </w:p>
    <w:p w14:paraId="00192E33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6 – Personal Details</w:t>
      </w:r>
    </w:p>
    <w:p w14:paraId="610E19FD" w14:textId="77777777" w:rsidR="00572C27" w:rsidRPr="00572C27" w:rsidRDefault="00572C27" w:rsidP="00572C2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Employment &amp; occupation.</w:t>
      </w:r>
    </w:p>
    <w:p w14:paraId="7507F957" w14:textId="77777777" w:rsidR="00572C27" w:rsidRPr="00572C27" w:rsidRDefault="00572C27" w:rsidP="00572C2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Marital status.</w:t>
      </w:r>
    </w:p>
    <w:p w14:paraId="4DF584CD" w14:textId="77777777" w:rsidR="00572C27" w:rsidRPr="00572C27" w:rsidRDefault="00572C27" w:rsidP="00572C2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Email (mandatory) &amp; phone.</w:t>
      </w:r>
    </w:p>
    <w:p w14:paraId="5EF49299" w14:textId="77777777" w:rsidR="00572C27" w:rsidRPr="00572C27" w:rsidRDefault="00572C27" w:rsidP="00572C2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Home ownership and residency.</w:t>
      </w:r>
    </w:p>
    <w:p w14:paraId="67A8E786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Personal Details Screen]</w:t>
      </w:r>
    </w:p>
    <w:p w14:paraId="55C6E7C1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1D8FADE2"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14:paraId="4AB5BC6A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7 – Claims &amp; NCD</w:t>
      </w:r>
    </w:p>
    <w:p w14:paraId="390A1E87" w14:textId="77777777" w:rsidR="00572C27" w:rsidRPr="00572C27" w:rsidRDefault="00572C27" w:rsidP="00572C2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Declare previous claims/convictions.</w:t>
      </w:r>
    </w:p>
    <w:p w14:paraId="5441E9B9" w14:textId="77777777" w:rsidR="00572C27" w:rsidRPr="00572C27" w:rsidRDefault="00572C27" w:rsidP="00572C2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Enter </w:t>
      </w:r>
      <w:r w:rsidRPr="00572C27">
        <w:rPr>
          <w:rFonts w:ascii="Times New Roman" w:eastAsia="Times New Roman" w:hAnsi="Times New Roman" w:cs="Times New Roman"/>
          <w:b/>
          <w:bCs/>
        </w:rPr>
        <w:t>No Claims Discount (NCD)</w:t>
      </w:r>
      <w:r w:rsidRPr="00572C27">
        <w:rPr>
          <w:rFonts w:ascii="Times New Roman" w:eastAsia="Times New Roman" w:hAnsi="Times New Roman" w:cs="Times New Roman"/>
        </w:rPr>
        <w:t xml:space="preserve"> years.</w:t>
      </w:r>
    </w:p>
    <w:p w14:paraId="7FB03F63" w14:textId="77777777" w:rsidR="00572C27" w:rsidRPr="00572C27" w:rsidRDefault="00572C27" w:rsidP="00572C2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Add additional drivers (optional, from test sheet).</w:t>
      </w:r>
    </w:p>
    <w:p w14:paraId="277CA95C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2C0E845B"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14:paraId="7479F394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8 – Vehicle Usage</w:t>
      </w:r>
    </w:p>
    <w:p w14:paraId="058267B6" w14:textId="77777777" w:rsidR="00572C27" w:rsidRPr="00572C27" w:rsidRDefault="00572C27" w:rsidP="00572C2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lastRenderedPageBreak/>
        <w:t>Ownership &amp; keeper details.</w:t>
      </w:r>
    </w:p>
    <w:p w14:paraId="76D156CE" w14:textId="77777777" w:rsidR="00572C27" w:rsidRPr="00572C27" w:rsidRDefault="00572C27" w:rsidP="00572C2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Estimated mileage.</w:t>
      </w:r>
    </w:p>
    <w:p w14:paraId="57FC04AF" w14:textId="77777777" w:rsidR="00572C27" w:rsidRPr="00572C27" w:rsidRDefault="00572C27" w:rsidP="00572C2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Parking type (garage, street, driveway).</w:t>
      </w:r>
    </w:p>
    <w:p w14:paraId="7A4CA47B" w14:textId="77777777" w:rsidR="00572C27" w:rsidRPr="00572C27" w:rsidRDefault="00572C27" w:rsidP="00572C2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Usage purpose (social, commuting, business).</w:t>
      </w:r>
    </w:p>
    <w:p w14:paraId="694F0D00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43F854F3"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14:paraId="18B29ED5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9 – Cover Selection</w:t>
      </w:r>
    </w:p>
    <w:p w14:paraId="1783FF17" w14:textId="77777777" w:rsidR="00572C27" w:rsidRPr="00572C27" w:rsidRDefault="00572C27" w:rsidP="00572C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Set </w:t>
      </w:r>
      <w:r w:rsidRPr="00572C27">
        <w:rPr>
          <w:rFonts w:ascii="Times New Roman" w:eastAsia="Times New Roman" w:hAnsi="Times New Roman" w:cs="Times New Roman"/>
          <w:b/>
          <w:bCs/>
        </w:rPr>
        <w:t>policy start date</w:t>
      </w:r>
      <w:r w:rsidRPr="00572C27">
        <w:rPr>
          <w:rFonts w:ascii="Times New Roman" w:eastAsia="Times New Roman" w:hAnsi="Times New Roman" w:cs="Times New Roman"/>
        </w:rPr>
        <w:t>.</w:t>
      </w:r>
    </w:p>
    <w:p w14:paraId="3DDDC130" w14:textId="77777777" w:rsidR="00572C27" w:rsidRPr="00572C27" w:rsidRDefault="00572C27" w:rsidP="00572C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Available cover options:</w:t>
      </w:r>
    </w:p>
    <w:p w14:paraId="7F49323D" w14:textId="77777777" w:rsidR="00572C27" w:rsidRPr="00572C27" w:rsidRDefault="00572C27" w:rsidP="00572C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Allianz Essential</w:t>
      </w:r>
    </w:p>
    <w:p w14:paraId="36194C44" w14:textId="77777777" w:rsidR="00572C27" w:rsidRPr="00572C27" w:rsidRDefault="00572C27" w:rsidP="00572C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Allianz Silver</w:t>
      </w:r>
    </w:p>
    <w:p w14:paraId="038F9B28" w14:textId="77777777" w:rsidR="00572C27" w:rsidRPr="00572C27" w:rsidRDefault="00572C27" w:rsidP="00572C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Allianz Basic</w:t>
      </w:r>
    </w:p>
    <w:p w14:paraId="374007D4" w14:textId="77777777" w:rsidR="00572C27" w:rsidRPr="00572C27" w:rsidRDefault="00572C27" w:rsidP="00572C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Add </w:t>
      </w:r>
      <w:r w:rsidRPr="00572C27">
        <w:rPr>
          <w:rFonts w:ascii="Times New Roman" w:eastAsia="Times New Roman" w:hAnsi="Times New Roman" w:cs="Times New Roman"/>
          <w:b/>
          <w:bCs/>
        </w:rPr>
        <w:t>optional extras</w:t>
      </w:r>
      <w:r w:rsidRPr="00572C27">
        <w:rPr>
          <w:rFonts w:ascii="Times New Roman" w:eastAsia="Times New Roman" w:hAnsi="Times New Roman" w:cs="Times New Roman"/>
        </w:rPr>
        <w:t xml:space="preserve"> (e.g. Breakdown cover, Legal protection).</w:t>
      </w:r>
    </w:p>
    <w:p w14:paraId="2E790FA2" w14:textId="77777777" w:rsidR="00572C27" w:rsidRPr="00572C27" w:rsidRDefault="00572C27" w:rsidP="00572C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System may suggest </w:t>
      </w:r>
      <w:r w:rsidRPr="00572C27">
        <w:rPr>
          <w:rFonts w:ascii="Times New Roman" w:eastAsia="Times New Roman" w:hAnsi="Times New Roman" w:cs="Times New Roman"/>
          <w:b/>
          <w:bCs/>
        </w:rPr>
        <w:t>Upgrade/Downgrade</w:t>
      </w:r>
      <w:r w:rsidRPr="00572C27">
        <w:rPr>
          <w:rFonts w:ascii="Times New Roman" w:eastAsia="Times New Roman" w:hAnsi="Times New Roman" w:cs="Times New Roman"/>
        </w:rPr>
        <w:t>.</w:t>
      </w:r>
    </w:p>
    <w:p w14:paraId="7559757E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Cover Selection Page]</w:t>
      </w:r>
    </w:p>
    <w:p w14:paraId="03FD5318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28DFC978"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14:paraId="28697DFC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10 – Final Summary</w:t>
      </w:r>
    </w:p>
    <w:p w14:paraId="72130436" w14:textId="77777777" w:rsidR="00572C27" w:rsidRPr="00572C27" w:rsidRDefault="00572C27" w:rsidP="00572C2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Review all details provided.</w:t>
      </w:r>
    </w:p>
    <w:p w14:paraId="5E957963" w14:textId="77777777" w:rsidR="00572C27" w:rsidRPr="00572C27" w:rsidRDefault="00572C27" w:rsidP="00572C2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Select </w:t>
      </w:r>
      <w:r w:rsidRPr="00572C27">
        <w:rPr>
          <w:rFonts w:ascii="Times New Roman" w:eastAsia="Times New Roman" w:hAnsi="Times New Roman" w:cs="Times New Roman"/>
          <w:b/>
          <w:bCs/>
        </w:rPr>
        <w:t>Annual</w:t>
      </w:r>
      <w:r w:rsidRPr="00572C27">
        <w:rPr>
          <w:rFonts w:ascii="Times New Roman" w:eastAsia="Times New Roman" w:hAnsi="Times New Roman" w:cs="Times New Roman"/>
        </w:rPr>
        <w:t xml:space="preserve"> or </w:t>
      </w:r>
      <w:r w:rsidRPr="00572C27">
        <w:rPr>
          <w:rFonts w:ascii="Times New Roman" w:eastAsia="Times New Roman" w:hAnsi="Times New Roman" w:cs="Times New Roman"/>
          <w:b/>
          <w:bCs/>
        </w:rPr>
        <w:t>Monthly</w:t>
      </w:r>
      <w:r w:rsidRPr="00572C27">
        <w:rPr>
          <w:rFonts w:ascii="Times New Roman" w:eastAsia="Times New Roman" w:hAnsi="Times New Roman" w:cs="Times New Roman"/>
        </w:rPr>
        <w:t xml:space="preserve"> payment.</w:t>
      </w:r>
    </w:p>
    <w:p w14:paraId="275EA8DA" w14:textId="77777777" w:rsidR="00572C27" w:rsidRPr="00572C27" w:rsidRDefault="00572C27" w:rsidP="00572C2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Confirm information accuracy.</w:t>
      </w:r>
    </w:p>
    <w:p w14:paraId="75807D85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2C40B63E"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14:paraId="5D5C5EB6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11 – Payment</w:t>
      </w:r>
    </w:p>
    <w:p w14:paraId="3BAA4EA6" w14:textId="77777777" w:rsidR="00572C27" w:rsidRPr="00572C27" w:rsidRDefault="00572C27" w:rsidP="00572C2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For monthly cover: enter </w:t>
      </w:r>
      <w:r w:rsidRPr="00572C27">
        <w:rPr>
          <w:rFonts w:ascii="Times New Roman" w:eastAsia="Times New Roman" w:hAnsi="Times New Roman" w:cs="Times New Roman"/>
          <w:b/>
          <w:bCs/>
        </w:rPr>
        <w:t>Direct Debit details</w:t>
      </w:r>
      <w:r w:rsidRPr="00572C27">
        <w:rPr>
          <w:rFonts w:ascii="Times New Roman" w:eastAsia="Times New Roman" w:hAnsi="Times New Roman" w:cs="Times New Roman"/>
        </w:rPr>
        <w:t xml:space="preserve"> (account number &amp; sort code).</w:t>
      </w:r>
    </w:p>
    <w:p w14:paraId="0F980AAD" w14:textId="77777777" w:rsidR="00572C27" w:rsidRPr="00572C27" w:rsidRDefault="00572C27" w:rsidP="00572C2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Demo uses </w:t>
      </w:r>
      <w:r w:rsidRPr="00572C27">
        <w:rPr>
          <w:rFonts w:ascii="Times New Roman" w:eastAsia="Times New Roman" w:hAnsi="Times New Roman" w:cs="Times New Roman"/>
          <w:b/>
          <w:bCs/>
        </w:rPr>
        <w:t>predefined test bank details</w:t>
      </w:r>
      <w:r w:rsidRPr="00572C27">
        <w:rPr>
          <w:rFonts w:ascii="Times New Roman" w:eastAsia="Times New Roman" w:hAnsi="Times New Roman" w:cs="Times New Roman"/>
        </w:rPr>
        <w:t>.</w:t>
      </w:r>
    </w:p>
    <w:p w14:paraId="56DE568E" w14:textId="77777777" w:rsidR="00572C27" w:rsidRPr="00572C27" w:rsidRDefault="00572C27" w:rsidP="00572C2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Enter card details (demo allows test numbers).</w:t>
      </w:r>
    </w:p>
    <w:p w14:paraId="2AAB58E8" w14:textId="77777777" w:rsidR="00572C27" w:rsidRPr="00572C27" w:rsidRDefault="00572C27" w:rsidP="00572C2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Submit → Payment Successful.</w:t>
      </w:r>
    </w:p>
    <w:p w14:paraId="0A7E9586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Payment Screen]</w:t>
      </w:r>
    </w:p>
    <w:p w14:paraId="353AF5F8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499C4476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31FAFF17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12 – Policy Management</w:t>
      </w:r>
    </w:p>
    <w:p w14:paraId="0518E096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After payment, user can:</w:t>
      </w:r>
    </w:p>
    <w:p w14:paraId="266C9C0E" w14:textId="77777777" w:rsidR="00572C27" w:rsidRPr="00572C27" w:rsidRDefault="00572C27" w:rsidP="00572C2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Perform </w:t>
      </w:r>
      <w:r w:rsidRPr="00572C27">
        <w:rPr>
          <w:rFonts w:ascii="Times New Roman" w:eastAsia="Times New Roman" w:hAnsi="Times New Roman" w:cs="Times New Roman"/>
          <w:b/>
          <w:bCs/>
        </w:rPr>
        <w:t>MTA (Mid-Term Adjustments)</w:t>
      </w:r>
      <w:r w:rsidRPr="00572C27">
        <w:rPr>
          <w:rFonts w:ascii="Times New Roman" w:eastAsia="Times New Roman" w:hAnsi="Times New Roman" w:cs="Times New Roman"/>
        </w:rPr>
        <w:t>.</w:t>
      </w:r>
    </w:p>
    <w:p w14:paraId="2FAB9C74" w14:textId="77777777" w:rsidR="00572C27" w:rsidRPr="00572C27" w:rsidRDefault="00572C27" w:rsidP="00572C2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Submit claims.</w:t>
      </w:r>
    </w:p>
    <w:p w14:paraId="659DE009" w14:textId="77777777" w:rsidR="00572C27" w:rsidRPr="00572C27" w:rsidRDefault="00572C27" w:rsidP="00572C2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Update account information.</w:t>
      </w:r>
    </w:p>
    <w:p w14:paraId="74A8A790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Policy Management Dashboard]</w:t>
      </w:r>
    </w:p>
    <w:p w14:paraId="0531278B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lastRenderedPageBreak/>
        <w:pict w14:anchorId="0AFB37D7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49C6A615" w14:textId="77777777" w:rsidR="00572C27" w:rsidRPr="00572C27" w:rsidRDefault="00572C27" w:rsidP="00572C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C27">
        <w:rPr>
          <w:rFonts w:ascii="Times New Roman" w:eastAsia="Times New Roman" w:hAnsi="Times New Roman" w:cs="Times New Roman"/>
          <w:b/>
          <w:bCs/>
          <w:sz w:val="36"/>
          <w:szCs w:val="36"/>
        </w:rPr>
        <w:t>3. Aggregator Flow</w:t>
      </w:r>
    </w:p>
    <w:p w14:paraId="64DE625F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1 – Overview</w:t>
      </w:r>
    </w:p>
    <w:p w14:paraId="4270C22F" w14:textId="77777777" w:rsidR="00572C27" w:rsidRPr="00572C27" w:rsidRDefault="00572C27" w:rsidP="00572C2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In production, aggregators (</w:t>
      </w:r>
      <w:proofErr w:type="spellStart"/>
      <w:r w:rsidRPr="00572C27">
        <w:rPr>
          <w:rFonts w:ascii="Times New Roman" w:eastAsia="Times New Roman" w:hAnsi="Times New Roman" w:cs="Times New Roman"/>
        </w:rPr>
        <w:t>GoCompare</w:t>
      </w:r>
      <w:proofErr w:type="spellEnd"/>
      <w:r w:rsidRPr="00572C27">
        <w:rPr>
          <w:rFonts w:ascii="Times New Roman" w:eastAsia="Times New Roman" w:hAnsi="Times New Roman" w:cs="Times New Roman"/>
        </w:rPr>
        <w:t xml:space="preserve">, Confused.com, </w:t>
      </w:r>
      <w:proofErr w:type="spellStart"/>
      <w:r w:rsidRPr="00572C27">
        <w:rPr>
          <w:rFonts w:ascii="Times New Roman" w:eastAsia="Times New Roman" w:hAnsi="Times New Roman" w:cs="Times New Roman"/>
        </w:rPr>
        <w:t>CompareTheMarket</w:t>
      </w:r>
      <w:proofErr w:type="spellEnd"/>
      <w:r w:rsidRPr="00572C27">
        <w:rPr>
          <w:rFonts w:ascii="Times New Roman" w:eastAsia="Times New Roman" w:hAnsi="Times New Roman" w:cs="Times New Roman"/>
        </w:rPr>
        <w:t>, etc.) send customer details via API to Radar, generating quotes.</w:t>
      </w:r>
    </w:p>
    <w:p w14:paraId="7AD65F96" w14:textId="77777777" w:rsidR="00572C27" w:rsidRPr="00572C27" w:rsidRDefault="00572C27" w:rsidP="00572C2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In demo, this is simulated via </w:t>
      </w:r>
      <w:r w:rsidRPr="00572C27">
        <w:rPr>
          <w:rFonts w:ascii="Times New Roman" w:eastAsia="Times New Roman" w:hAnsi="Times New Roman" w:cs="Times New Roman"/>
          <w:b/>
          <w:bCs/>
        </w:rPr>
        <w:t>Athena API Portal</w:t>
      </w:r>
      <w:r w:rsidRPr="00572C27">
        <w:rPr>
          <w:rFonts w:ascii="Times New Roman" w:eastAsia="Times New Roman" w:hAnsi="Times New Roman" w:cs="Times New Roman"/>
        </w:rPr>
        <w:t>.</w:t>
      </w:r>
    </w:p>
    <w:p w14:paraId="0D1DE785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6299E5D5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4F478DB1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2 – API Request</w:t>
      </w:r>
    </w:p>
    <w:p w14:paraId="071397DF" w14:textId="77777777" w:rsidR="00572C27" w:rsidRPr="00572C27" w:rsidRDefault="00572C27" w:rsidP="00572C2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Open Athena API portal.</w:t>
      </w:r>
    </w:p>
    <w:p w14:paraId="15B5EDF4" w14:textId="77777777" w:rsidR="00572C27" w:rsidRPr="00572C27" w:rsidRDefault="00572C27" w:rsidP="00572C2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Paste </w:t>
      </w:r>
      <w:r w:rsidRPr="00572C27">
        <w:rPr>
          <w:rFonts w:ascii="Times New Roman" w:eastAsia="Times New Roman" w:hAnsi="Times New Roman" w:cs="Times New Roman"/>
          <w:b/>
          <w:bCs/>
        </w:rPr>
        <w:t>sample API request</w:t>
      </w:r>
      <w:r w:rsidRPr="00572C27">
        <w:rPr>
          <w:rFonts w:ascii="Times New Roman" w:eastAsia="Times New Roman" w:hAnsi="Times New Roman" w:cs="Times New Roman"/>
        </w:rPr>
        <w:t xml:space="preserve"> (provided separately).</w:t>
      </w:r>
    </w:p>
    <w:p w14:paraId="7F7655FF" w14:textId="77777777" w:rsidR="00572C27" w:rsidRPr="00572C27" w:rsidRDefault="00572C27" w:rsidP="00572C2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Update fields:</w:t>
      </w:r>
    </w:p>
    <w:p w14:paraId="79CE05DA" w14:textId="77777777" w:rsidR="00572C27" w:rsidRPr="00572C27" w:rsidRDefault="00572C27" w:rsidP="00572C27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Email ID</w:t>
      </w:r>
      <w:r w:rsidRPr="00572C27">
        <w:rPr>
          <w:rFonts w:ascii="Times New Roman" w:eastAsia="Times New Roman" w:hAnsi="Times New Roman" w:cs="Times New Roman"/>
        </w:rPr>
        <w:t xml:space="preserve"> → alias format, e.g. </w:t>
      </w:r>
      <w:r w:rsidRPr="00572C27">
        <w:rPr>
          <w:rFonts w:ascii="Courier New" w:eastAsia="Times New Roman" w:hAnsi="Courier New" w:cs="Courier New"/>
          <w:sz w:val="20"/>
          <w:szCs w:val="20"/>
        </w:rPr>
        <w:t>username+GoCo210825@gmail.com</w:t>
      </w:r>
    </w:p>
    <w:p w14:paraId="6FC383E3" w14:textId="77777777" w:rsidR="00572C27" w:rsidRPr="00572C27" w:rsidRDefault="00572C27" w:rsidP="00572C27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b/>
          <w:bCs/>
        </w:rPr>
        <w:t>Policy Start Date</w:t>
      </w:r>
    </w:p>
    <w:p w14:paraId="3AA799DF" w14:textId="77777777" w:rsidR="00572C27" w:rsidRPr="00572C27" w:rsidRDefault="00572C27" w:rsidP="00572C2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Submit request.</w:t>
      </w:r>
    </w:p>
    <w:p w14:paraId="4AC6C3F9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API Portal Request]</w:t>
      </w:r>
    </w:p>
    <w:p w14:paraId="4658F7A1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4512F518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5E20C2F6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3 – API Response</w:t>
      </w:r>
    </w:p>
    <w:p w14:paraId="29E451A7" w14:textId="77777777" w:rsidR="00572C27" w:rsidRPr="00572C27" w:rsidRDefault="00572C27" w:rsidP="00572C2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Response returns available quotes (Essential, Silver, Basic).</w:t>
      </w:r>
    </w:p>
    <w:p w14:paraId="371D37EE" w14:textId="77777777" w:rsidR="00572C27" w:rsidRPr="00572C27" w:rsidRDefault="00572C27" w:rsidP="00572C2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Quotes appear in </w:t>
      </w:r>
      <w:r w:rsidRPr="00572C27">
        <w:rPr>
          <w:rFonts w:ascii="Times New Roman" w:eastAsia="Times New Roman" w:hAnsi="Times New Roman" w:cs="Times New Roman"/>
          <w:b/>
          <w:bCs/>
        </w:rPr>
        <w:t>Athena demo account</w:t>
      </w:r>
      <w:r w:rsidRPr="00572C27">
        <w:rPr>
          <w:rFonts w:ascii="Times New Roman" w:eastAsia="Times New Roman" w:hAnsi="Times New Roman" w:cs="Times New Roman"/>
        </w:rPr>
        <w:t xml:space="preserve"> under </w:t>
      </w:r>
      <w:r w:rsidRPr="00572C27">
        <w:rPr>
          <w:rFonts w:ascii="Times New Roman" w:eastAsia="Times New Roman" w:hAnsi="Times New Roman" w:cs="Times New Roman"/>
          <w:i/>
          <w:iCs/>
        </w:rPr>
        <w:t>Your Quotes</w:t>
      </w:r>
      <w:r w:rsidRPr="00572C27">
        <w:rPr>
          <w:rFonts w:ascii="Times New Roman" w:eastAsia="Times New Roman" w:hAnsi="Times New Roman" w:cs="Times New Roman"/>
        </w:rPr>
        <w:t>.</w:t>
      </w:r>
    </w:p>
    <w:p w14:paraId="76F76B24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Apple Color Emoji" w:eastAsia="Times New Roman" w:hAnsi="Apple Color Emoji" w:cs="Apple Color Emoji"/>
        </w:rPr>
        <w:t>📸</w:t>
      </w:r>
      <w:r w:rsidRPr="00572C27">
        <w:rPr>
          <w:rFonts w:ascii="Times New Roman" w:eastAsia="Times New Roman" w:hAnsi="Times New Roman" w:cs="Times New Roman"/>
        </w:rPr>
        <w:t xml:space="preserve"> </w:t>
      </w:r>
      <w:r w:rsidRPr="00572C27">
        <w:rPr>
          <w:rFonts w:ascii="Times New Roman" w:eastAsia="Times New Roman" w:hAnsi="Times New Roman" w:cs="Times New Roman"/>
          <w:i/>
          <w:iCs/>
        </w:rPr>
        <w:t>[Screenshot Placeholder – Quote List]</w:t>
      </w:r>
    </w:p>
    <w:p w14:paraId="0CD64170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035175F6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129914D2" w14:textId="77777777" w:rsidR="00572C27" w:rsidRPr="00572C27" w:rsidRDefault="00572C27" w:rsidP="00572C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C27">
        <w:rPr>
          <w:rFonts w:ascii="Times New Roman" w:eastAsia="Times New Roman" w:hAnsi="Times New Roman" w:cs="Times New Roman"/>
          <w:b/>
          <w:bCs/>
          <w:sz w:val="27"/>
          <w:szCs w:val="27"/>
        </w:rPr>
        <w:t>Step 4 – Continue in Demo</w:t>
      </w:r>
    </w:p>
    <w:p w14:paraId="15C0796F" w14:textId="77777777" w:rsidR="00572C27" w:rsidRPr="00572C27" w:rsidRDefault="00572C27" w:rsidP="00572C2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Once quote is in account, continue </w:t>
      </w:r>
      <w:r w:rsidRPr="00572C27">
        <w:rPr>
          <w:rFonts w:ascii="Times New Roman" w:eastAsia="Times New Roman" w:hAnsi="Times New Roman" w:cs="Times New Roman"/>
          <w:b/>
          <w:bCs/>
        </w:rPr>
        <w:t>same flow as Direct Login</w:t>
      </w:r>
      <w:r w:rsidRPr="00572C27">
        <w:rPr>
          <w:rFonts w:ascii="Times New Roman" w:eastAsia="Times New Roman" w:hAnsi="Times New Roman" w:cs="Times New Roman"/>
        </w:rPr>
        <w:t>:</w:t>
      </w:r>
    </w:p>
    <w:p w14:paraId="13FF5332" w14:textId="77777777" w:rsidR="00572C27" w:rsidRPr="00572C27" w:rsidRDefault="00572C27" w:rsidP="00572C27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Add personal &amp; driver details.</w:t>
      </w:r>
    </w:p>
    <w:p w14:paraId="45275DA9" w14:textId="77777777" w:rsidR="00572C27" w:rsidRPr="00572C27" w:rsidRDefault="00572C27" w:rsidP="00572C27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Select cover &amp; extras.</w:t>
      </w:r>
    </w:p>
    <w:p w14:paraId="1240F497" w14:textId="77777777" w:rsidR="00572C27" w:rsidRPr="00572C27" w:rsidRDefault="00572C27" w:rsidP="00572C27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Review summary.</w:t>
      </w:r>
    </w:p>
    <w:p w14:paraId="60F3F050" w14:textId="77777777" w:rsidR="00572C27" w:rsidRPr="00572C27" w:rsidRDefault="00572C27" w:rsidP="00572C27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Complete payment.</w:t>
      </w:r>
    </w:p>
    <w:p w14:paraId="09571464" w14:textId="77777777" w:rsidR="00572C27" w:rsidRPr="00572C27" w:rsidRDefault="00572C27" w:rsidP="00572C27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Policy issued.</w:t>
      </w:r>
    </w:p>
    <w:p w14:paraId="6CB6064F" w14:textId="77777777" w:rsidR="00572C27" w:rsidRPr="00572C27" w:rsidRDefault="008F6C1F" w:rsidP="00572C27">
      <w:pPr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  <w:noProof/>
        </w:rPr>
        <w:pict w14:anchorId="6727027B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1E1CF791" w14:textId="77777777" w:rsidR="00572C27" w:rsidRPr="00572C27" w:rsidRDefault="00572C27" w:rsidP="00572C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C27">
        <w:rPr>
          <w:rFonts w:ascii="Times New Roman" w:eastAsia="Times New Roman" w:hAnsi="Times New Roman" w:cs="Times New Roman"/>
          <w:b/>
          <w:bCs/>
          <w:sz w:val="36"/>
          <w:szCs w:val="36"/>
        </w:rPr>
        <w:t>4. Conclusion</w:t>
      </w:r>
    </w:p>
    <w:p w14:paraId="58523AAF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lastRenderedPageBreak/>
        <w:t xml:space="preserve">This KT guide covers both the </w:t>
      </w:r>
      <w:r w:rsidRPr="00572C27">
        <w:rPr>
          <w:rFonts w:ascii="Times New Roman" w:eastAsia="Times New Roman" w:hAnsi="Times New Roman" w:cs="Times New Roman"/>
          <w:b/>
          <w:bCs/>
        </w:rPr>
        <w:t>Direct Login</w:t>
      </w:r>
      <w:r w:rsidRPr="00572C27">
        <w:rPr>
          <w:rFonts w:ascii="Times New Roman" w:eastAsia="Times New Roman" w:hAnsi="Times New Roman" w:cs="Times New Roman"/>
        </w:rPr>
        <w:t xml:space="preserve"> and </w:t>
      </w:r>
      <w:r w:rsidRPr="00572C27">
        <w:rPr>
          <w:rFonts w:ascii="Times New Roman" w:eastAsia="Times New Roman" w:hAnsi="Times New Roman" w:cs="Times New Roman"/>
          <w:b/>
          <w:bCs/>
        </w:rPr>
        <w:t>Aggregator API</w:t>
      </w:r>
      <w:r w:rsidRPr="00572C27">
        <w:rPr>
          <w:rFonts w:ascii="Times New Roman" w:eastAsia="Times New Roman" w:hAnsi="Times New Roman" w:cs="Times New Roman"/>
        </w:rPr>
        <w:t xml:space="preserve"> flows for generating insurance quotes in the Allianz Athena demo environment.</w:t>
      </w:r>
    </w:p>
    <w:p w14:paraId="65A23093" w14:textId="77777777" w:rsidR="00572C27" w:rsidRPr="00572C27" w:rsidRDefault="00572C27" w:rsidP="00572C2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The </w:t>
      </w:r>
      <w:r w:rsidRPr="00572C27">
        <w:rPr>
          <w:rFonts w:ascii="Times New Roman" w:eastAsia="Times New Roman" w:hAnsi="Times New Roman" w:cs="Times New Roman"/>
          <w:b/>
          <w:bCs/>
        </w:rPr>
        <w:t>Direct method</w:t>
      </w:r>
      <w:r w:rsidRPr="00572C27">
        <w:rPr>
          <w:rFonts w:ascii="Times New Roman" w:eastAsia="Times New Roman" w:hAnsi="Times New Roman" w:cs="Times New Roman"/>
        </w:rPr>
        <w:t xml:space="preserve"> is useful for step-by-step manual testing.</w:t>
      </w:r>
    </w:p>
    <w:p w14:paraId="1A2E71EA" w14:textId="77777777" w:rsidR="00572C27" w:rsidRPr="00572C27" w:rsidRDefault="00572C27" w:rsidP="00572C2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 xml:space="preserve">The </w:t>
      </w:r>
      <w:r w:rsidRPr="00572C27">
        <w:rPr>
          <w:rFonts w:ascii="Times New Roman" w:eastAsia="Times New Roman" w:hAnsi="Times New Roman" w:cs="Times New Roman"/>
          <w:b/>
          <w:bCs/>
        </w:rPr>
        <w:t>Aggregator method</w:t>
      </w:r>
      <w:r w:rsidRPr="00572C27">
        <w:rPr>
          <w:rFonts w:ascii="Times New Roman" w:eastAsia="Times New Roman" w:hAnsi="Times New Roman" w:cs="Times New Roman"/>
        </w:rPr>
        <w:t xml:space="preserve"> validates end-to-end data flow from aggregator portals into Athena.</w:t>
      </w:r>
    </w:p>
    <w:p w14:paraId="02D4D0D0" w14:textId="77777777" w:rsidR="00572C27" w:rsidRPr="00572C27" w:rsidRDefault="00572C27" w:rsidP="00572C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2C27">
        <w:rPr>
          <w:rFonts w:ascii="Times New Roman" w:eastAsia="Times New Roman" w:hAnsi="Times New Roman" w:cs="Times New Roman"/>
        </w:rPr>
        <w:t>Both lead to identical policy creation and management within the demo system.</w:t>
      </w:r>
    </w:p>
    <w:p w14:paraId="11975EBB" w14:textId="77777777" w:rsidR="00572C27" w:rsidRDefault="00572C27">
      <w:bookmarkStart w:id="0" w:name="_GoBack"/>
      <w:bookmarkEnd w:id="0"/>
    </w:p>
    <w:sectPr w:rsidR="00572C27" w:rsidSect="009461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111F"/>
    <w:multiLevelType w:val="multilevel"/>
    <w:tmpl w:val="EFCC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7220"/>
    <w:multiLevelType w:val="multilevel"/>
    <w:tmpl w:val="FED6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E744A"/>
    <w:multiLevelType w:val="multilevel"/>
    <w:tmpl w:val="F66C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709AA"/>
    <w:multiLevelType w:val="multilevel"/>
    <w:tmpl w:val="FBB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257CE"/>
    <w:multiLevelType w:val="multilevel"/>
    <w:tmpl w:val="8B9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837EE"/>
    <w:multiLevelType w:val="multilevel"/>
    <w:tmpl w:val="B7E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741A4"/>
    <w:multiLevelType w:val="multilevel"/>
    <w:tmpl w:val="C024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35AEA"/>
    <w:multiLevelType w:val="multilevel"/>
    <w:tmpl w:val="15A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47E01"/>
    <w:multiLevelType w:val="multilevel"/>
    <w:tmpl w:val="5A62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C4B47"/>
    <w:multiLevelType w:val="multilevel"/>
    <w:tmpl w:val="4B3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21BEA"/>
    <w:multiLevelType w:val="multilevel"/>
    <w:tmpl w:val="2638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97689"/>
    <w:multiLevelType w:val="multilevel"/>
    <w:tmpl w:val="93E8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C03329"/>
    <w:multiLevelType w:val="multilevel"/>
    <w:tmpl w:val="BAC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7791D"/>
    <w:multiLevelType w:val="multilevel"/>
    <w:tmpl w:val="4668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2621D"/>
    <w:multiLevelType w:val="multilevel"/>
    <w:tmpl w:val="86F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D5F32"/>
    <w:multiLevelType w:val="multilevel"/>
    <w:tmpl w:val="7B38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16892"/>
    <w:multiLevelType w:val="multilevel"/>
    <w:tmpl w:val="12E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628A5"/>
    <w:multiLevelType w:val="multilevel"/>
    <w:tmpl w:val="1748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711AA"/>
    <w:multiLevelType w:val="multilevel"/>
    <w:tmpl w:val="B948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F47B1"/>
    <w:multiLevelType w:val="multilevel"/>
    <w:tmpl w:val="2856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9645C"/>
    <w:multiLevelType w:val="multilevel"/>
    <w:tmpl w:val="EE4A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DC1AB1"/>
    <w:multiLevelType w:val="multilevel"/>
    <w:tmpl w:val="5A3C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27607"/>
    <w:multiLevelType w:val="multilevel"/>
    <w:tmpl w:val="8450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17A36"/>
    <w:multiLevelType w:val="multilevel"/>
    <w:tmpl w:val="770A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2759A"/>
    <w:multiLevelType w:val="multilevel"/>
    <w:tmpl w:val="DDD4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1E2AFE"/>
    <w:multiLevelType w:val="multilevel"/>
    <w:tmpl w:val="30E4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7425F"/>
    <w:multiLevelType w:val="multilevel"/>
    <w:tmpl w:val="0D42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0"/>
  </w:num>
  <w:num w:numId="5">
    <w:abstractNumId w:val="21"/>
  </w:num>
  <w:num w:numId="6">
    <w:abstractNumId w:val="19"/>
  </w:num>
  <w:num w:numId="7">
    <w:abstractNumId w:val="26"/>
  </w:num>
  <w:num w:numId="8">
    <w:abstractNumId w:val="23"/>
  </w:num>
  <w:num w:numId="9">
    <w:abstractNumId w:val="2"/>
  </w:num>
  <w:num w:numId="10">
    <w:abstractNumId w:val="25"/>
  </w:num>
  <w:num w:numId="11">
    <w:abstractNumId w:val="13"/>
  </w:num>
  <w:num w:numId="12">
    <w:abstractNumId w:val="17"/>
  </w:num>
  <w:num w:numId="13">
    <w:abstractNumId w:val="5"/>
  </w:num>
  <w:num w:numId="14">
    <w:abstractNumId w:val="24"/>
  </w:num>
  <w:num w:numId="15">
    <w:abstractNumId w:val="20"/>
  </w:num>
  <w:num w:numId="16">
    <w:abstractNumId w:val="9"/>
  </w:num>
  <w:num w:numId="17">
    <w:abstractNumId w:val="4"/>
  </w:num>
  <w:num w:numId="18">
    <w:abstractNumId w:val="18"/>
  </w:num>
  <w:num w:numId="19">
    <w:abstractNumId w:val="6"/>
  </w:num>
  <w:num w:numId="20">
    <w:abstractNumId w:val="7"/>
  </w:num>
  <w:num w:numId="21">
    <w:abstractNumId w:val="8"/>
  </w:num>
  <w:num w:numId="22">
    <w:abstractNumId w:val="1"/>
  </w:num>
  <w:num w:numId="23">
    <w:abstractNumId w:val="14"/>
  </w:num>
  <w:num w:numId="24">
    <w:abstractNumId w:val="11"/>
  </w:num>
  <w:num w:numId="25">
    <w:abstractNumId w:val="3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27"/>
    <w:rsid w:val="00572C27"/>
    <w:rsid w:val="008F6C1F"/>
    <w:rsid w:val="0094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126D"/>
  <w15:chartTrackingRefBased/>
  <w15:docId w15:val="{00795EBE-9741-184F-91E8-18D351F3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C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2C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2C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72C2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72C27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2C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2C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72C2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72C2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72C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72C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C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2C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72C27"/>
  </w:style>
  <w:style w:type="character" w:styleId="Emphasis">
    <w:name w:val="Emphasis"/>
    <w:basedOn w:val="DefaultParagraphFont"/>
    <w:uiPriority w:val="20"/>
    <w:qFormat/>
    <w:rsid w:val="00572C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6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0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1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1592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2025-08-22T05:55:00Z</dcterms:created>
  <dcterms:modified xsi:type="dcterms:W3CDTF">2025-08-22T05:55:00Z</dcterms:modified>
</cp:coreProperties>
</file>