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Отчёт о мероприятии № 4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Заказчик: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Фамилия: Есенин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Имя: Адрей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Отчество: Павлович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Статус: Индивидуальный предприниматель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Телефон: 89054289588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Email: example@gmail.com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2. Информация о мероприятии: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Тип мероприятия: Девишник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Фиксированная стоимость: 20000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Дата проведения: 2024-12-10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Время проведения: 20:00:00 - 00:00:00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3. Дополнительные услуги: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Дополнительные услуги не выбраны.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4. Площадка: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Название площадки: Атаманский остров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Адрес площадки: Ярославль Кривого 11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Стоимость аренды (час): 3000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5. Ведущий: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Фамилия: Овнин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Имя: Иван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Отчество: Александрович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Телефон: 89567216753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Ставка в час: 1500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6. Сотрудник: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Фамилия: Марков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Имя: Максим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Отчество: Иванович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Телефон: 89750859219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Email: example@yandex.ru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7. Комиссионные сотруднику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2% от полной стоимости: 760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8. Полная стоимость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Полная стоимость мероприятия с учётом комиссии сотрудника: 38760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/>
    <w:rPr>
      <w:sz w:val="32"/>
      <w:szCs w:val="32"/>
    </w:rPr>
  </w:style>
  <w:style w:type="paragraph" w:styleId="Heading3">
    <w:name w:val="heading 3"/>
    <w:basedOn w:val="Normal"/>
    <w:next w:val="Normal"/>
    <w:pPr/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1">
    <w:name w:val="heading 1"/>
    <w:basedOn w:val="a"/>
    <w:next w:val="a"/>
    <w:semiHidden w:val="0"/>
    <w:qFormat w:val="1"/>
    <w:pPr>
      <w:spacing w:afterAutospacing="1" w:before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afterAutospacing="1" w:before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afterAutospacing="1" w:before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color w:val="808080"/>
      <w:sz w:val="3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2f69c7"/>
      <w:u w:val="single"/>
    </w:rPr>
  </w:style>
  <w:style w:type="paragraph" w:styleId="a" w:default="1">
    <w:name w:val="Normal"/>
    <w:qFormat w:val="1"/>
    <w:pPr>
      <w:spacing w:after="0" w:before="0" w:line="276"/>
    </w:pPr>
    <w:rPr>
      <w:rFonts w:hAnsi="Arial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rcN09FAi38xYz8nacwvHnkQ0kg==">CgMxLjA4AHIhMWlFTHdWdFN6WUg0ZGNyMWZnVG1KZHJHMkJZZFNQYVN1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2024-11-06T21:43:00Z</dcterms:created>
</cp:coreProperties>
</file>