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Отчёт о мероприятии № {{idZayavki}}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Заказчик: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Фамилия: {{FamilyaZ}}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Имя: {{ImyaZ}}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Отчество: {{OtchestvoZ}}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Статус: {{StatusZ}}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Телефон: {{PhoneNumberZ}}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Email: {{EmailZ}}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2. Информация о мероприятии: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Тип мероприятия: {{typeApp}}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Фиксированная стоимость: {{Price}}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Дата проведения: {{Date}}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Время проведения: {{nachalo}} - {{konec}}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3. Дополнительные услуги: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{{uslugi}}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4. Площадка: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Название площадки: {{NamePlace}}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Адрес площадки: {{Gorod}} {{Ulica}} {{Dom}} {{Korpus}}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Стоимость аренды (час): {{stoimost}}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5. Ведущий: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Фамилия: {{FamilyaV}}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Имя: {{ImyaV}}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Отчество: {{OtchestvoV}}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Телефон: {{PhoneNumberV}}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Ставка в час: {{stavkaV}}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6. Сотрудник: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Фамилия: {{FamilyaS}}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Имя: {{ImyaS}}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Отчество: {{OtchestvoS}}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Телефон: {{PhoneNumberS}}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Email: {{EmailS}}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7. Комиссионные сотруднику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2% от полной стоимости: {{KomSot}}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8. Полная стоимость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Полная стоимость мероприятия с учётом комиссии сотрудника: {{FullPrice}}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32"/>
      <w:szCs w:val="32"/>
    </w:rPr>
  </w:style>
  <w:style w:type="paragraph" w:styleId="Heading3">
    <w:name w:val="heading 3"/>
    <w:basedOn w:val="Normal"/>
    <w:next w:val="Normal"/>
    <w:pPr/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1">
    <w:name w:val="heading 1"/>
    <w:basedOn w:val="a"/>
    <w:next w:val="a"/>
    <w:semiHidden w:val="0"/>
    <w:qFormat w:val="1"/>
    <w:pPr>
      <w:spacing w:afterAutospacing="1" w:before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afterAutospacing="1" w:before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afterAutospacing="1" w:before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color w:val="808080"/>
      <w:sz w:val="3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2f69c7"/>
      <w:u w:val="single"/>
    </w:rPr>
  </w:style>
  <w:style w:type="paragraph" w:styleId="a" w:default="1">
    <w:name w:val="Normal"/>
    <w:qFormat w:val="1"/>
    <w:pPr>
      <w:spacing w:after="0" w:before="0" w:line="276"/>
    </w:pPr>
    <w:rPr>
      <w:rFonts w:hAnsi="Arial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rcN09FAi38xYz8nacwvHnkQ0kg==">CgMxLjA4AHIhMWlFTHdWdFN6WUg0ZGNyMWZnVG1KZHJHMkJZZFNQYVN1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2024-11-06T21:43:00Z</dcterms:created>
</cp:coreProperties>
</file>