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Project Development Phase</w:t>
      </w: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Model Performance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328"/>
        <w:gridCol w:w="5328"/>
      </w:tblGrid>
      <w:tr>
        <w:tc>
          <w:tcPr>
            <w:tcW w:type="dxa" w:w="3671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29 September 2026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Team ID</w:t>
            </w:r>
          </w:p>
        </w:tc>
        <w:tc>
          <w:tcPr>
            <w:tcW w:type="dxa" w:w="6983"/>
            <w:vAlign w:val="center"/>
          </w:tcPr>
          <w:p>
            <w:r>
              <w:t>SWTID-2026-4574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Project Name</w:t>
            </w:r>
          </w:p>
        </w:tc>
        <w:tc>
          <w:tcPr>
            <w:tcW w:type="dxa" w:w="6983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Maximum Marks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  <w:t>10 Marks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328"/>
            <w:vAlign w:val="center"/>
          </w:tcPr>
          <w:p>
            <w:r>
              <w:t>3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328"/>
            <w:vAlign w:val="center"/>
          </w:tcPr>
          <w:p>
            <w:r>
              <w:t>LOGESHWARI K T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328"/>
            <w:vAlign w:val="center"/>
          </w:tcPr>
          <w:p>
            <w:r>
              <w:t>ALJASIRA R</w:t>
            </w:r>
          </w:p>
        </w:tc>
      </w:tr>
      <w:tr>
        <w:tc>
          <w:tcPr>
            <w:tcW w:type="dxa" w:w="5328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328"/>
            <w:vAlign w:val="center"/>
          </w:tcPr>
          <w:p>
            <w:r>
              <w:t>KAVIYA N</w:t>
            </w:r>
          </w:p>
        </w:tc>
      </w:tr>
    </w:tbl>
    <w:p>
      <w:pPr>
        <w:spacing w:before="240" w:after="60"/>
      </w:pPr>
      <w:r>
        <w:rPr>
          <w:b/>
          <w:sz w:val="18"/>
        </w:rPr>
        <w:t>Model Performance Testing:</w:t>
      </w:r>
    </w:p>
    <w:p>
      <w:pPr>
        <w:spacing w:before="0" w:after="140"/>
      </w:pPr>
      <w:r>
        <w:rPr>
          <w:sz w:val="16"/>
        </w:rPr>
        <w:t>Project team shall fill the following information in model performance testing template.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5"/>
              </w:rPr>
              <w:t>S.No</w:t>
              <w:br/>
              <w:t>.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5"/>
              </w:rPr>
              <w:t>Parameter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5"/>
              </w:rPr>
              <w:t>Values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5"/>
              </w:rPr>
              <w:t>Screenshot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6"/>
              </w:rPr>
              <w:t>Access Control Metrics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5"/>
              </w:rPr>
              <w:t>Authorized Access:</w:t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sz w:val="15"/>
              </w:rPr>
              <w:t>Allowed requests – Verify authorized users can access records when the field value satisfies the ACL condition.</w:t>
            </w:r>
            <w:r>
              <w:br/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b/>
                <w:sz w:val="15"/>
              </w:rPr>
              <w:t>Unauthorized Access:</w:t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sz w:val="15"/>
              </w:rPr>
              <w:t>Denied requests – Verify users are blocked when the field value does not satisfy the ACL condition.</w:t>
            </w:r>
            <w:r>
              <w:br/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b/>
                <w:sz w:val="15"/>
              </w:rPr>
              <w:t>Access Accuracy:</w:t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sz w:val="15"/>
              </w:rPr>
              <w:t>Correct allow/deny decision based on the configured field value.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314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754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5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b/>
                <w:sz w:val="16"/>
              </w:rPr>
              <w:t>Rule Validation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0" w:line="221" w:lineRule="auto"/>
            </w:pPr>
            <w:r/>
            <w:r>
              <w:rPr>
                <w:rFonts w:ascii="Arial" w:hAnsi="Arial"/>
                <w:sz w:val="15"/>
              </w:rPr>
              <w:t>Field Value Check –</w:t>
            </w:r>
            <w:r>
              <w:br/>
            </w:r>
            <w:r>
              <w:rPr>
                <w:rFonts w:ascii="Arial" w:hAnsi="Arial"/>
                <w:sz w:val="15"/>
              </w:rPr>
              <w:t>Validate the configured field value before granting access.</w:t>
            </w:r>
            <w:r>
              <w:br/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sz w:val="15"/>
              </w:rPr>
              <w:t>Script Execution –</w:t>
            </w:r>
            <w:r>
              <w:br/>
            </w:r>
            <w:r>
              <w:rPr>
                <w:rFonts w:ascii="Arial" w:hAnsi="Arial"/>
                <w:sz w:val="15"/>
              </w:rPr>
              <w:t>Confirm the ACL script executes the required condition correctly.</w:t>
            </w:r>
            <w:r>
              <w:br/>
            </w:r>
            <w:r>
              <w:rPr>
                <w:rFonts w:ascii="Arial" w:hAnsi="Arial"/>
                <w:sz w:val="15"/>
              </w:rPr>
            </w:r>
            <w:r>
              <w:br/>
            </w:r>
            <w:r>
              <w:rPr>
                <w:rFonts w:ascii="Arial" w:hAnsi="Arial"/>
                <w:sz w:val="15"/>
              </w:rPr>
              <w:t>Negative Testing –</w:t>
            </w:r>
            <w:r>
              <w:br/>
            </w:r>
            <w:r>
              <w:rPr>
                <w:rFonts w:ascii="Arial" w:hAnsi="Arial"/>
                <w:sz w:val="15"/>
              </w:rPr>
              <w:t>Verify restricted records are not exposed when the condition fails.</w:t>
            </w:r>
          </w:p>
        </w:tc>
        <w:tc>
          <w:tcPr>
            <w:tcW w:type="dxa" w:w="3384"/>
            <w:vAlign w:val="center"/>
          </w:tcPr>
          <w:p>
            <w:pPr>
              <w:spacing w:before="0" w:after="2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3149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14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7388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388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835" w:right="792" w:bottom="83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