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628775" cy="3095625"/>
            <wp:effectExtent l="0" t="0" r="9525" b="9525"/>
            <wp:docPr id="3" name="图片 3" descr="bcaf3d7394ed6fc47d0e27680a43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caf3d7394ed6fc47d0e27680a43f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657350" cy="1609725"/>
            <wp:effectExtent l="0" t="0" r="0" b="9525"/>
            <wp:docPr id="6" name="图片 6" descr="0f3866c1a33324841431384f4db29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f3866c1a33324841431384f4db29a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628775" cy="1276350"/>
            <wp:effectExtent l="0" t="0" r="9525" b="0"/>
            <wp:docPr id="4" name="图片 4" descr="6e5fd00cb3cf756704ad6f360b3c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e5fd00cb3cf756704ad6f360b3c8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628775" cy="1285875"/>
            <wp:effectExtent l="0" t="0" r="9525" b="9525"/>
            <wp:docPr id="5" name="图片 5" descr="f1b27a939b9112cb5fd9fe7362e15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1b27a939b9112cb5fd9fe7362e157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657350" cy="981075"/>
            <wp:effectExtent l="0" t="0" r="0" b="9525"/>
            <wp:docPr id="7" name="图片 7" descr="28fa649076629ce413ecd4c86a763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8fa649076629ce413ecd4c86a763b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638300" cy="1581150"/>
            <wp:effectExtent l="0" t="0" r="0" b="0"/>
            <wp:docPr id="8" name="图片 8" descr="5cce09f7df80d76b6cf22cfac059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cce09f7df80d76b6cf22cfac0591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657350" cy="3371850"/>
            <wp:effectExtent l="0" t="0" r="0" b="0"/>
            <wp:docPr id="9" name="图片 9" descr="7f4f0af2ffb19b43d5624b2caeac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f4f0af2ffb19b43d5624b2caeac2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685925" cy="1571625"/>
            <wp:effectExtent l="0" t="0" r="9525" b="9525"/>
            <wp:docPr id="10" name="图片 10" descr="c2aaf2b547ea34e8630b8793471c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2aaf2b547ea34e8630b8793471cd9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一级菜单：卡片管理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子菜单：</w:t>
      </w:r>
      <w:r>
        <w:rPr>
          <w:rFonts w:hint="eastAsia"/>
          <w:b/>
          <w:bCs/>
          <w:color w:val="FF0000"/>
          <w:szCs w:val="22"/>
          <w:lang w:val="en-US" w:eastAsia="zh-CN"/>
        </w:rPr>
        <w:t>卡片列表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FF0000"/>
          <w:lang w:val="en-US" w:eastAsia="zh-CN"/>
        </w:rPr>
        <w:t>导入卡片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00B0F0"/>
          <w:szCs w:val="22"/>
          <w:lang w:val="en-US" w:eastAsia="zh-CN"/>
        </w:rPr>
        <w:t>换卡记录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一级菜单：订单管理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子菜单：</w:t>
      </w:r>
      <w:r>
        <w:rPr>
          <w:rFonts w:hint="eastAsia"/>
          <w:b/>
          <w:bCs/>
          <w:color w:val="00B0F0"/>
          <w:lang w:val="en-US" w:eastAsia="zh-CN"/>
        </w:rPr>
        <w:t>订单列表</w:t>
      </w:r>
      <w:r>
        <w:rPr>
          <w:rFonts w:hint="eastAsia"/>
          <w:lang w:val="en-US" w:eastAsia="zh-CN"/>
        </w:rPr>
        <w:t>、</w:t>
      </w:r>
      <w:bookmarkStart w:id="0" w:name="_GoBack"/>
      <w:bookmarkEnd w:id="0"/>
      <w:r>
        <w:rPr>
          <w:rFonts w:hint="eastAsia"/>
          <w:b/>
          <w:bCs/>
          <w:color w:val="00B0F0"/>
          <w:szCs w:val="22"/>
          <w:lang w:val="en-US" w:eastAsia="zh-CN"/>
        </w:rPr>
        <w:t>退款列表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一级菜单：上游套餐管理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子菜单：</w:t>
      </w:r>
      <w:r>
        <w:rPr>
          <w:rFonts w:hint="eastAsia"/>
          <w:b/>
          <w:bCs/>
          <w:color w:val="00B0F0"/>
          <w:szCs w:val="22"/>
          <w:lang w:val="en-US" w:eastAsia="zh-CN"/>
        </w:rPr>
        <w:t>订</w:t>
      </w:r>
      <w:r>
        <w:rPr>
          <w:rFonts w:hint="eastAsia"/>
          <w:b/>
          <w:bCs/>
          <w:color w:val="00B0F0"/>
          <w:szCs w:val="22"/>
          <w:lang w:val="en-US" w:eastAsia="zh-CN"/>
        </w:rPr>
        <w:t>购套餐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00B0F0"/>
          <w:szCs w:val="22"/>
          <w:lang w:val="en-US" w:eastAsia="zh-CN"/>
        </w:rPr>
        <w:t>订购套餐列表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一级菜单：套餐管理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子菜单：</w:t>
      </w:r>
      <w:r>
        <w:rPr>
          <w:rFonts w:hint="eastAsia"/>
          <w:b/>
          <w:bCs/>
          <w:color w:val="FF0000"/>
          <w:szCs w:val="22"/>
          <w:lang w:val="en-US" w:eastAsia="zh-CN"/>
        </w:rPr>
        <w:t>套餐列表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FF0000"/>
          <w:szCs w:val="22"/>
          <w:lang w:val="en-US" w:eastAsia="zh-CN"/>
        </w:rPr>
        <w:t>分配套餐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FF0000"/>
          <w:szCs w:val="22"/>
          <w:lang w:val="en-US" w:eastAsia="zh-CN"/>
        </w:rPr>
        <w:t>加油包管理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一级菜单：代理商管理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子菜单：</w:t>
      </w:r>
      <w:r>
        <w:rPr>
          <w:rFonts w:hint="eastAsia"/>
          <w:b/>
          <w:bCs/>
          <w:color w:val="FF0000"/>
          <w:szCs w:val="22"/>
          <w:lang w:val="en-US" w:eastAsia="zh-CN"/>
        </w:rPr>
        <w:t>添加代理商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70AD47" w:themeColor="accent6"/>
          <w:szCs w:val="22"/>
          <w:lang w:val="en-US" w:eastAsia="zh-CN"/>
          <w14:textFill>
            <w14:solidFill>
              <w14:schemeClr w14:val="accent6"/>
            </w14:solidFill>
          </w14:textFill>
        </w:rPr>
        <w:t>代理商列表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一级菜单：用户管理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子菜单：</w:t>
      </w:r>
      <w:r>
        <w:rPr>
          <w:rFonts w:hint="eastAsia"/>
          <w:b/>
          <w:bCs/>
          <w:color w:val="FF0000"/>
          <w:szCs w:val="22"/>
          <w:lang w:val="en-US" w:eastAsia="zh-CN"/>
        </w:rPr>
        <w:t>添加用户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70AD47" w:themeColor="accent6"/>
          <w:szCs w:val="22"/>
          <w:lang w:val="en-US" w:eastAsia="zh-CN"/>
          <w14:textFill>
            <w14:solidFill>
              <w14:schemeClr w14:val="accent6"/>
            </w14:solidFill>
          </w14:textFill>
        </w:rPr>
        <w:t>用户列表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70AD47" w:themeColor="accent6"/>
          <w:szCs w:val="22"/>
          <w:lang w:val="en-US" w:eastAsia="zh-CN"/>
          <w14:textFill>
            <w14:solidFill>
              <w14:schemeClr w14:val="accent6"/>
            </w14:solidFill>
          </w14:textFill>
        </w:rPr>
        <w:t>修改密码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一级菜单：报表中心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子菜单：</w:t>
      </w:r>
      <w:r>
        <w:rPr>
          <w:rFonts w:hint="eastAsia"/>
          <w:b/>
          <w:bCs/>
          <w:color w:val="A5A5A5" w:themeColor="accent3"/>
          <w:lang w:val="en-US" w:eastAsia="zh-CN"/>
          <w14:textFill>
            <w14:solidFill>
              <w14:schemeClr w14:val="accent3"/>
            </w14:solidFill>
          </w14:textFill>
        </w:rPr>
        <w:t>激活排名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A5A5A5" w:themeColor="accent3"/>
          <w:szCs w:val="22"/>
          <w:lang w:val="en-US" w:eastAsia="zh-CN"/>
          <w14:textFill>
            <w14:solidFill>
              <w14:schemeClr w14:val="accent3"/>
            </w14:solidFill>
          </w14:textFill>
        </w:rPr>
        <w:t>卡批次历史激活率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一级菜单：库存管理</w:t>
      </w:r>
    </w:p>
    <w:p>
      <w:pPr>
        <w:rPr>
          <w:rFonts w:hint="eastAsia"/>
          <w:b/>
          <w:bCs/>
          <w:color w:val="A5A5A5" w:themeColor="accent3"/>
          <w:szCs w:val="22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lang w:val="en-US" w:eastAsia="zh-CN"/>
        </w:rPr>
        <w:t>子菜单：</w:t>
      </w:r>
      <w:r>
        <w:rPr>
          <w:rFonts w:hint="eastAsia"/>
          <w:b/>
          <w:bCs/>
          <w:color w:val="A5A5A5" w:themeColor="accent3"/>
          <w:szCs w:val="22"/>
          <w:lang w:val="en-US" w:eastAsia="zh-CN"/>
          <w14:textFill>
            <w14:solidFill>
              <w14:schemeClr w14:val="accent3"/>
            </w14:solidFill>
          </w14:textFill>
        </w:rPr>
        <w:t>仓库管理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A5A5A5" w:themeColor="accent3"/>
          <w:szCs w:val="22"/>
          <w:lang w:val="en-US" w:eastAsia="zh-CN"/>
          <w14:textFill>
            <w14:solidFill>
              <w14:schemeClr w14:val="accent3"/>
            </w14:solidFill>
          </w14:textFill>
        </w:rPr>
        <w:t>产品管理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A5A5A5" w:themeColor="accent3"/>
          <w:szCs w:val="22"/>
          <w:lang w:val="en-US" w:eastAsia="zh-CN"/>
          <w14:textFill>
            <w14:solidFill>
              <w14:schemeClr w14:val="accent3"/>
            </w14:solidFill>
          </w14:textFill>
        </w:rPr>
        <w:t>供应商管理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A5A5A5" w:themeColor="accent3"/>
          <w:szCs w:val="22"/>
          <w:lang w:val="en-US" w:eastAsia="zh-CN"/>
          <w14:textFill>
            <w14:solidFill>
              <w14:schemeClr w14:val="accent3"/>
            </w14:solidFill>
          </w14:textFill>
        </w:rPr>
        <w:t>库存卡列表</w:t>
      </w:r>
    </w:p>
    <w:p>
      <w:pPr>
        <w:rPr>
          <w:rFonts w:hint="eastAsia"/>
          <w:b/>
          <w:bCs/>
          <w:color w:val="A5A5A5" w:themeColor="accent3"/>
          <w:szCs w:val="22"/>
          <w:lang w:val="en-US" w:eastAsia="zh-CN"/>
          <w14:textFill>
            <w14:solidFill>
              <w14:schemeClr w14:val="accent3"/>
            </w14:solidFill>
          </w14:textFill>
        </w:rPr>
      </w:pP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重要开发次序从上至下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Cs w:val="22"/>
          <w:lang w:val="en-US" w:eastAsia="zh-CN"/>
        </w:rPr>
        <w:t>红色字体对应功能开发（出卡需要用到的）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B0F0"/>
          <w:szCs w:val="22"/>
          <w:lang w:val="en-US" w:eastAsia="zh-CN"/>
        </w:rPr>
        <w:t>蓝色字体对应功能开发（出卡后要用到，多为成本核算）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70AD47" w:themeColor="accent6"/>
          <w:szCs w:val="22"/>
          <w:lang w:val="en-US" w:eastAsia="zh-CN"/>
          <w14:textFill>
            <w14:solidFill>
              <w14:schemeClr w14:val="accent6"/>
            </w14:solidFill>
          </w14:textFill>
        </w:rPr>
        <w:t>绿色字体对应功能开发（代理商管理层面需要用到）</w:t>
      </w:r>
    </w:p>
    <w:p>
      <w:pPr>
        <w:rPr>
          <w:rFonts w:hint="eastAsia"/>
          <w:b/>
          <w:bCs/>
          <w:color w:val="A5A5A5" w:themeColor="accent3"/>
          <w:szCs w:val="22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/>
          <w:b/>
          <w:bCs/>
          <w:color w:val="A5A5A5" w:themeColor="accent3"/>
          <w:szCs w:val="22"/>
          <w:lang w:val="en-US" w:eastAsia="zh-CN"/>
          <w14:textFill>
            <w14:solidFill>
              <w14:schemeClr w14:val="accent3"/>
            </w14:solidFill>
          </w14:textFill>
        </w:rPr>
        <w:t>灰色字体对应功能开发（方便后期出卡和统计分析）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A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2020-06-15T03:44:00Z</dcterms:created>
  <dc:creator>过。</dc:creator>
  <cp:lastModifiedBy>过。</cp:lastModifiedBy>
  <dcterms:modified xsi:type="dcterms:W3CDTF">2020-06-15T04:02:21Z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