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259" w:rsidRDefault="00283259">
      <w:r>
        <w:t>Initial ANSYS simulation results for the thigh</w:t>
      </w:r>
    </w:p>
    <w:p w:rsidR="00283259" w:rsidRDefault="00283259">
      <w:r>
        <w:t xml:space="preserve">Material: 6065-T5 Aluminum </w:t>
      </w:r>
    </w:p>
    <w:p w:rsidR="00283259" w:rsidRDefault="00283259">
      <w:r>
        <w:t>Length: 12 inches (6 inch per section)</w:t>
      </w:r>
      <w:bookmarkStart w:id="0" w:name="_GoBack"/>
      <w:bookmarkEnd w:id="0"/>
    </w:p>
    <w:p w:rsidR="00283259" w:rsidRDefault="00283259">
      <w:r>
        <w:t>Thickness: ½ inch</w:t>
      </w:r>
    </w:p>
    <w:p w:rsidR="00283259" w:rsidRDefault="00283259">
      <w:r>
        <w:t>Width: 1 inch</w:t>
      </w:r>
    </w:p>
    <w:p w:rsidR="00283259" w:rsidRDefault="00283259">
      <w:r>
        <w:t>Hip Piston Force: 550 N</w:t>
      </w:r>
    </w:p>
    <w:p w:rsidR="00283259" w:rsidRDefault="00283259">
      <w:r>
        <w:t>Knee Piston Force: 76 N</w:t>
      </w:r>
    </w:p>
    <w:p w:rsidR="00283259" w:rsidRDefault="00283259">
      <w:r>
        <w:t>Hip Force: 18 N</w:t>
      </w:r>
    </w:p>
    <w:p w:rsidR="00283259" w:rsidRDefault="00283259">
      <w:r>
        <w:t>Knee Force: -9N</w:t>
      </w:r>
    </w:p>
    <w:p w:rsidR="00283259" w:rsidRDefault="00283259">
      <w:r>
        <w:t>Maximum Structural Error: 0.0028</w:t>
      </w:r>
    </w:p>
    <w:p w:rsidR="00283259" w:rsidRDefault="00283259">
      <w:r>
        <w:t>Next:</w:t>
      </w:r>
    </w:p>
    <w:p w:rsidR="00283259" w:rsidRDefault="00283259" w:rsidP="00283259">
      <w:pPr>
        <w:pStyle w:val="ListParagraph"/>
        <w:numPr>
          <w:ilvl w:val="0"/>
          <w:numId w:val="1"/>
        </w:numPr>
      </w:pPr>
      <w:r>
        <w:t>Calculating maximum dynamic forces and inserting them into the model</w:t>
      </w:r>
    </w:p>
    <w:p w:rsidR="00283259" w:rsidRDefault="00283259" w:rsidP="00283259">
      <w:pPr>
        <w:pStyle w:val="ListParagraph"/>
        <w:numPr>
          <w:ilvl w:val="0"/>
          <w:numId w:val="1"/>
        </w:numPr>
      </w:pPr>
      <w:r>
        <w:t>Buckling analysis on each straight section of the thigh</w:t>
      </w:r>
    </w:p>
    <w:p w:rsidR="00283259" w:rsidRDefault="00283259" w:rsidP="00283259">
      <w:pPr>
        <w:keepNext/>
        <w:jc w:val="center"/>
      </w:pPr>
      <w:r>
        <w:br/>
      </w:r>
      <w:r>
        <w:br/>
      </w:r>
      <w:r>
        <w:rPr>
          <w:noProof/>
        </w:rPr>
        <w:drawing>
          <wp:inline distT="0" distB="0" distL="0" distR="0" wp14:anchorId="2EFEBE9B" wp14:editId="7DE31978">
            <wp:extent cx="5943600" cy="3581400"/>
            <wp:effectExtent l="0" t="0" r="0" b="0"/>
            <wp:docPr id="1" name="Picture 1" descr="D:\MyDocs\Desktop\Thigh St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Docs\Desktop\Thigh Stre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59" w:rsidRDefault="00283259" w:rsidP="0028325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Initial Equivalent Stress results using static joint forces and dynamic piston forces for a creep gait</w:t>
      </w:r>
    </w:p>
    <w:p w:rsidR="00283259" w:rsidRDefault="00283259"/>
    <w:p w:rsidR="00283259" w:rsidRDefault="00283259"/>
    <w:p w:rsidR="00283259" w:rsidRDefault="00283259"/>
    <w:p w:rsidR="00283259" w:rsidRDefault="00283259" w:rsidP="00283259">
      <w:pPr>
        <w:keepNext/>
        <w:jc w:val="center"/>
      </w:pPr>
      <w:r>
        <w:rPr>
          <w:noProof/>
        </w:rPr>
        <w:drawing>
          <wp:inline distT="0" distB="0" distL="0" distR="0" wp14:anchorId="082E7D9F" wp14:editId="7A95F182">
            <wp:extent cx="5943600" cy="3596640"/>
            <wp:effectExtent l="0" t="0" r="0" b="3810"/>
            <wp:docPr id="2" name="Picture 2" descr="D:\MyDocs\Desktop\Thigh De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Docs\Desktop\Thigh Deform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094" w:rsidRDefault="00283259" w:rsidP="0028325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Total deformation of the thigh in mm</w:t>
      </w:r>
    </w:p>
    <w:sectPr w:rsidR="00B8709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D89" w:rsidRDefault="00987D89" w:rsidP="00283259">
      <w:pPr>
        <w:spacing w:after="0" w:line="240" w:lineRule="auto"/>
      </w:pPr>
      <w:r>
        <w:separator/>
      </w:r>
    </w:p>
  </w:endnote>
  <w:endnote w:type="continuationSeparator" w:id="0">
    <w:p w:rsidR="00987D89" w:rsidRDefault="00987D89" w:rsidP="0028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D89" w:rsidRDefault="00987D89" w:rsidP="00283259">
      <w:pPr>
        <w:spacing w:after="0" w:line="240" w:lineRule="auto"/>
      </w:pPr>
      <w:r>
        <w:separator/>
      </w:r>
    </w:p>
  </w:footnote>
  <w:footnote w:type="continuationSeparator" w:id="0">
    <w:p w:rsidR="00987D89" w:rsidRDefault="00987D89" w:rsidP="00283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259" w:rsidRDefault="00283259" w:rsidP="00283259">
    <w:pPr>
      <w:pStyle w:val="Header"/>
      <w:jc w:val="right"/>
    </w:pPr>
    <w:r>
      <w:t>Initial ANSYS Results Cheat Sheet</w:t>
    </w:r>
    <w:r w:rsidR="00124874">
      <w:t xml:space="preserve"> v1.0</w:t>
    </w:r>
  </w:p>
  <w:p w:rsidR="00124874" w:rsidRDefault="00283259" w:rsidP="00124874">
    <w:pPr>
      <w:pStyle w:val="Header"/>
      <w:jc w:val="right"/>
    </w:pPr>
    <w:r>
      <w:t>Logan Beaver, 2/10/15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24457A"/>
    <w:multiLevelType w:val="hybridMultilevel"/>
    <w:tmpl w:val="1E482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259"/>
    <w:rsid w:val="00124874"/>
    <w:rsid w:val="00283259"/>
    <w:rsid w:val="00424EA5"/>
    <w:rsid w:val="00466846"/>
    <w:rsid w:val="0098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D1106-EB46-4DAC-B319-A1103D72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832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832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3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259"/>
  </w:style>
  <w:style w:type="paragraph" w:styleId="Footer">
    <w:name w:val="footer"/>
    <w:basedOn w:val="Normal"/>
    <w:link w:val="FooterChar"/>
    <w:uiPriority w:val="99"/>
    <w:unhideWhenUsed/>
    <w:rsid w:val="00283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MSOE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Beaver, Logan</dc:creator>
  <cp:keywords/>
  <dc:description/>
  <cp:lastModifiedBy>Beaver, Logan</cp:lastModifiedBy>
  <cp:revision>2</cp:revision>
  <dcterms:created xsi:type="dcterms:W3CDTF">2015-02-11T01:05:00Z</dcterms:created>
  <dcterms:modified xsi:type="dcterms:W3CDTF">2015-02-11T01:15:00Z</dcterms:modified>
</cp:coreProperties>
</file>