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231927410"/>
        <w:docPartObj>
          <w:docPartGallery w:val="Cover Pages"/>
          <w:docPartUnique/>
        </w:docPartObj>
      </w:sdtPr>
      <w:sdtEndPr>
        <w:rPr>
          <w:color w:val="auto"/>
        </w:rPr>
      </w:sdtEndPr>
      <w:sdtContent>
        <w:p w:rsidR="00F31879" w:rsidRDefault="00F31879" w:rsidP="00F31879">
          <w:pPr>
            <w:pStyle w:val="NoSpacing"/>
            <w:spacing w:before="1540" w:after="240"/>
            <w:rPr>
              <w:color w:val="5B9BD5" w:themeColor="accent1"/>
            </w:rPr>
          </w:pPr>
          <w:r>
            <w:rPr>
              <w:noProof/>
              <w:color w:val="000000" w:themeColor="text1"/>
              <w:sz w:val="32"/>
              <w:szCs w:val="32"/>
              <w:lang w:eastAsia="en-US"/>
            </w:rPr>
            <w:drawing>
              <wp:anchor distT="0" distB="0" distL="114300" distR="114300" simplePos="0" relativeHeight="251662336" behindDoc="1" locked="0" layoutInCell="1" allowOverlap="1" wp14:anchorId="560AFAFB" wp14:editId="7E4B43A0">
                <wp:simplePos x="0" y="0"/>
                <wp:positionH relativeFrom="margin">
                  <wp:posOffset>2108200</wp:posOffset>
                </wp:positionH>
                <wp:positionV relativeFrom="paragraph">
                  <wp:posOffset>471805</wp:posOffset>
                </wp:positionV>
                <wp:extent cx="1759585" cy="1158240"/>
                <wp:effectExtent l="0" t="0" r="0" b="381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sible Logo.png"/>
                        <pic:cNvPicPr/>
                      </pic:nvPicPr>
                      <pic:blipFill rotWithShape="1">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l="11132" r="28321" b="27402"/>
                        <a:stretch/>
                      </pic:blipFill>
                      <pic:spPr bwMode="auto">
                        <a:xfrm>
                          <a:off x="0" y="0"/>
                          <a:ext cx="1759585" cy="115824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US"/>
            </w:rPr>
            <w:drawing>
              <wp:anchor distT="0" distB="0" distL="114300" distR="114300" simplePos="0" relativeHeight="251661312" behindDoc="1" locked="0" layoutInCell="1" allowOverlap="1" wp14:anchorId="286E462A" wp14:editId="2986889C">
                <wp:simplePos x="0" y="0"/>
                <wp:positionH relativeFrom="margin">
                  <wp:align>center</wp:align>
                </wp:positionH>
                <wp:positionV relativeFrom="paragraph">
                  <wp:posOffset>33232</wp:posOffset>
                </wp:positionV>
                <wp:extent cx="2423160" cy="243840"/>
                <wp:effectExtent l="0" t="0" r="0" b="3810"/>
                <wp:wrapNone/>
                <wp:docPr id="710" name="Picture 710" descr="http://www.joyglobal.com/clientCSS/images/logo_Joy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yglobal.com/clientCSS/images/logo_JoyGlob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16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5408" behindDoc="1" locked="0" layoutInCell="1" allowOverlap="1" wp14:anchorId="293389DC" wp14:editId="393C97D0">
                <wp:simplePos x="0" y="0"/>
                <wp:positionH relativeFrom="margin">
                  <wp:posOffset>4725670</wp:posOffset>
                </wp:positionH>
                <wp:positionV relativeFrom="paragraph">
                  <wp:posOffset>6773</wp:posOffset>
                </wp:positionV>
                <wp:extent cx="1193800" cy="1193800"/>
                <wp:effectExtent l="0" t="0" r="6350" b="6350"/>
                <wp:wrapNone/>
                <wp:docPr id="713" name="Picture 713" descr="http://www.huscoauto.com/wp-content/uploads/2015/02/Fluid-Power-company-histor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uscoauto.com/wp-content/uploads/2015/02/Fluid-Power-company-history-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3360" behindDoc="1" locked="0" layoutInCell="1" allowOverlap="1" wp14:anchorId="6498C6B3" wp14:editId="540BAD73">
                <wp:simplePos x="0" y="0"/>
                <wp:positionH relativeFrom="margin">
                  <wp:posOffset>8043</wp:posOffset>
                </wp:positionH>
                <wp:positionV relativeFrom="paragraph">
                  <wp:posOffset>7620</wp:posOffset>
                </wp:positionV>
                <wp:extent cx="1217930" cy="1155065"/>
                <wp:effectExtent l="0" t="0" r="1270" b="6985"/>
                <wp:wrapNone/>
                <wp:docPr id="302" name="Picture 302" descr="https://encrypted-tbn0.gstatic.com/images?q=tbn:ANd9GcTu4H7LwImmSnOZQGhbKR12fbiGPWcofqDcHBUNDWkJg-ay4k-E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u4H7LwImmSnOZQGhbKR12fbiGPWcofqDcHBUNDWkJg-ay4k-Eg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7930" cy="1155065"/>
                        </a:xfrm>
                        <a:prstGeom prst="rect">
                          <a:avLst/>
                        </a:prstGeom>
                        <a:noFill/>
                        <a:ln>
                          <a:noFill/>
                        </a:ln>
                      </pic:spPr>
                    </pic:pic>
                  </a:graphicData>
                </a:graphic>
              </wp:anchor>
            </w:drawing>
          </w:r>
          <w:r>
            <w:rPr>
              <w:noProof/>
              <w:lang w:eastAsia="en-US"/>
            </w:rPr>
            <mc:AlternateContent>
              <mc:Choice Requires="wps">
                <w:drawing>
                  <wp:anchor distT="0" distB="0" distL="114300" distR="114300" simplePos="0" relativeHeight="251664384" behindDoc="0" locked="0" layoutInCell="1" allowOverlap="1" wp14:anchorId="5F09E83F" wp14:editId="1A1FA011">
                    <wp:simplePos x="0" y="0"/>
                    <wp:positionH relativeFrom="margin">
                      <wp:align>left</wp:align>
                    </wp:positionH>
                    <wp:positionV relativeFrom="paragraph">
                      <wp:posOffset>0</wp:posOffset>
                    </wp:positionV>
                    <wp:extent cx="5934287" cy="8195310"/>
                    <wp:effectExtent l="0" t="0" r="28575" b="15240"/>
                    <wp:wrapNone/>
                    <wp:docPr id="712" name="Rectangle 712"/>
                    <wp:cNvGraphicFramePr/>
                    <a:graphic xmlns:a="http://schemas.openxmlformats.org/drawingml/2006/main">
                      <a:graphicData uri="http://schemas.microsoft.com/office/word/2010/wordprocessingShape">
                        <wps:wsp>
                          <wps:cNvSpPr/>
                          <wps:spPr>
                            <a:xfrm>
                              <a:off x="0" y="0"/>
                              <a:ext cx="5934287" cy="81953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5DD55" id="Rectangle 712" o:spid="_x0000_s1026" style="position:absolute;margin-left:0;margin-top:0;width:467.25pt;height:645.3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" filled="f" strokecolor="black [3213]" strokeweight="1.5pt">
                    <w10:wrap anchorx="margin"/>
                  </v:rect>
                </w:pict>
              </mc:Fallback>
            </mc:AlternateContent>
          </w:r>
        </w:p>
        <w:p w:rsidR="00F31879" w:rsidRPr="00415B27" w:rsidRDefault="00F31879" w:rsidP="00F31879">
          <w:pPr>
            <w:pStyle w:val="NoSpacing"/>
            <w:spacing w:before="1540" w:after="240"/>
            <w:rPr>
              <w:color w:val="5B9BD5" w:themeColor="accent1"/>
            </w:rPr>
          </w:pPr>
          <w:r>
            <w:rPr>
              <w:noProof/>
              <w:color w:val="5B9BD5" w:themeColor="accent1"/>
              <w:lang w:eastAsia="en-US"/>
            </w:rPr>
            <mc:AlternateContent>
              <mc:Choice Requires="wps">
                <w:drawing>
                  <wp:anchor distT="0" distB="0" distL="114300" distR="114300" simplePos="0" relativeHeight="251666432" behindDoc="0" locked="0" layoutInCell="1" allowOverlap="1" wp14:anchorId="4A4C6439" wp14:editId="6FADB373">
                    <wp:simplePos x="0" y="0"/>
                    <wp:positionH relativeFrom="margin">
                      <wp:posOffset>0</wp:posOffset>
                    </wp:positionH>
                    <wp:positionV relativeFrom="paragraph">
                      <wp:posOffset>428413</wp:posOffset>
                    </wp:positionV>
                    <wp:extent cx="5933652" cy="1354667"/>
                    <wp:effectExtent l="0" t="0" r="0" b="0"/>
                    <wp:wrapNone/>
                    <wp:docPr id="714" name="Text Box 714"/>
                    <wp:cNvGraphicFramePr/>
                    <a:graphic xmlns:a="http://schemas.openxmlformats.org/drawingml/2006/main">
                      <a:graphicData uri="http://schemas.microsoft.com/office/word/2010/wordprocessingShape">
                        <wps:wsp>
                          <wps:cNvSpPr txBox="1"/>
                          <wps:spPr>
                            <a:xfrm>
                              <a:off x="0" y="0"/>
                              <a:ext cx="5933652" cy="1354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879" w:rsidRPr="00415B27" w:rsidRDefault="00F31879" w:rsidP="00F31879">
                                <w:pPr>
                                  <w:jc w:val="center"/>
                                  <w:rPr>
                                    <w:rFonts w:asciiTheme="majorHAnsi" w:hAnsiTheme="majorHAnsi"/>
                                    <w:b/>
                                    <w:sz w:val="72"/>
                                    <w:szCs w:val="72"/>
                                  </w:rPr>
                                </w:pPr>
                                <w:r>
                                  <w:rPr>
                                    <w:rFonts w:asciiTheme="majorHAnsi" w:hAnsiTheme="majorHAnsi"/>
                                    <w:b/>
                                    <w:sz w:val="72"/>
                                    <w:szCs w:val="72"/>
                                  </w:rPr>
                                  <w:t>Implementation</w:t>
                                </w:r>
                                <w:r w:rsidRPr="00415B27">
                                  <w:rPr>
                                    <w:rFonts w:asciiTheme="majorHAnsi" w:hAnsiTheme="majorHAnsi"/>
                                    <w:b/>
                                    <w:sz w:val="72"/>
                                    <w:szCs w:val="72"/>
                                  </w:rPr>
                                  <w:t xml:space="preserve"> of an Agile Educational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C6439" id="_x0000_t202" coordsize="21600,21600" o:spt="202" path="m,l,21600r21600,l21600,xe">
                    <v:stroke joinstyle="miter"/>
                    <v:path gradientshapeok="t" o:connecttype="rect"/>
                  </v:shapetype>
                  <v:shape id="Text Box 714" o:spid="_x0000_s1026" type="#_x0000_t202" style="position:absolute;margin-left:0;margin-top:33.75pt;width:467.2pt;height:106.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" filled="f" stroked="f" strokeweight=".5pt">
                    <v:textbox>
                      <w:txbxContent>
                        <w:p w:rsidR="00F31879" w:rsidRPr="00415B27" w:rsidRDefault="00F31879" w:rsidP="00F31879">
                          <w:pPr>
                            <w:jc w:val="center"/>
                            <w:rPr>
                              <w:rFonts w:asciiTheme="majorHAnsi" w:hAnsiTheme="majorHAnsi"/>
                              <w:b/>
                              <w:sz w:val="72"/>
                              <w:szCs w:val="72"/>
                            </w:rPr>
                          </w:pPr>
                          <w:r>
                            <w:rPr>
                              <w:rFonts w:asciiTheme="majorHAnsi" w:hAnsiTheme="majorHAnsi"/>
                              <w:b/>
                              <w:sz w:val="72"/>
                              <w:szCs w:val="72"/>
                            </w:rPr>
                            <w:t>Implementation</w:t>
                          </w:r>
                          <w:r w:rsidRPr="00415B27">
                            <w:rPr>
                              <w:rFonts w:asciiTheme="majorHAnsi" w:hAnsiTheme="majorHAnsi"/>
                              <w:b/>
                              <w:sz w:val="72"/>
                              <w:szCs w:val="72"/>
                            </w:rPr>
                            <w:t xml:space="preserve"> of an Agile Educational Robot</w:t>
                          </w:r>
                        </w:p>
                      </w:txbxContent>
                    </v:textbox>
                    <w10:wrap anchorx="margin"/>
                  </v:shape>
                </w:pict>
              </mc:Fallback>
            </mc:AlternateContent>
          </w:r>
        </w:p>
        <w:p w:rsidR="00F31879" w:rsidRDefault="00F31879" w:rsidP="00F31879">
          <w:pPr>
            <w:pStyle w:val="NoSpacing"/>
            <w:jc w:val="center"/>
            <w:rPr>
              <w:sz w:val="40"/>
              <w:szCs w:val="40"/>
            </w:rPr>
          </w:pPr>
        </w:p>
        <w:p w:rsidR="00F31879" w:rsidRDefault="00F31879" w:rsidP="00F31879">
          <w:pPr>
            <w:pStyle w:val="NoSpacing"/>
            <w:jc w:val="center"/>
            <w:rPr>
              <w:sz w:val="40"/>
              <w:szCs w:val="40"/>
            </w:rPr>
          </w:pPr>
        </w:p>
        <w:sdt>
          <w:sdtPr>
            <w:rPr>
              <w:sz w:val="40"/>
              <w:szCs w:val="40"/>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Content>
            <w:p w:rsidR="00F31879" w:rsidRPr="00071C5C" w:rsidRDefault="00F31879" w:rsidP="00F31879">
              <w:pPr>
                <w:pStyle w:val="NoSpacing"/>
                <w:jc w:val="center"/>
                <w:rPr>
                  <w:sz w:val="40"/>
                  <w:szCs w:val="40"/>
                </w:rPr>
              </w:pPr>
              <w:r>
                <w:rPr>
                  <w:sz w:val="40"/>
                  <w:szCs w:val="40"/>
                </w:rPr>
                <w:t xml:space="preserve">     </w:t>
              </w:r>
            </w:p>
          </w:sdtContent>
        </w:sdt>
        <w:p w:rsidR="00F31879" w:rsidRDefault="00F31879" w:rsidP="00F31879">
          <w:pPr>
            <w:pStyle w:val="NoSpacing"/>
            <w:spacing w:before="480"/>
            <w:jc w:val="center"/>
            <w:rPr>
              <w:color w:val="5B9BD5" w:themeColor="accent1"/>
            </w:rPr>
          </w:pPr>
          <w:r>
            <w:rPr>
              <w:noProof/>
              <w:lang w:eastAsia="en-US"/>
            </w:rPr>
            <w:drawing>
              <wp:anchor distT="0" distB="0" distL="114300" distR="114300" simplePos="0" relativeHeight="251660288" behindDoc="0" locked="0" layoutInCell="1" allowOverlap="1" wp14:anchorId="75CA2D53" wp14:editId="6839AE61">
                <wp:simplePos x="0" y="0"/>
                <wp:positionH relativeFrom="margin">
                  <wp:posOffset>1320800</wp:posOffset>
                </wp:positionH>
                <wp:positionV relativeFrom="paragraph">
                  <wp:posOffset>95673</wp:posOffset>
                </wp:positionV>
                <wp:extent cx="3302000" cy="2755900"/>
                <wp:effectExtent l="0" t="0" r="0" b="6350"/>
                <wp:wrapSquare wrapText="bothSides"/>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2000" cy="2755900"/>
                        </a:xfrm>
                        <a:prstGeom prst="rect">
                          <a:avLst/>
                        </a:prstGeom>
                      </pic:spPr>
                    </pic:pic>
                  </a:graphicData>
                </a:graphic>
                <wp14:sizeRelH relativeFrom="margin">
                  <wp14:pctWidth>0</wp14:pctWidth>
                </wp14:sizeRelH>
                <wp14:sizeRelV relativeFrom="margin">
                  <wp14:pctHeight>0</wp14:pctHeight>
                </wp14:sizeRelV>
              </wp:anchor>
            </w:drawing>
          </w:r>
        </w:p>
        <w:p w:rsidR="00F31879" w:rsidRDefault="00F31879" w:rsidP="00F31879">
          <w:pPr>
            <w:spacing w:after="160" w:line="259" w:lineRule="auto"/>
          </w:pPr>
        </w:p>
      </w:sdtContent>
    </w:sdt>
    <w:p w:rsidR="00F31879" w:rsidRPr="00071C5C" w:rsidRDefault="00F31879" w:rsidP="00F31879">
      <w:pPr>
        <w:spacing w:after="160" w:line="259" w:lineRule="auto"/>
      </w:pPr>
      <w:r>
        <w:rPr>
          <w:noProof/>
          <w:color w:val="5B9BD5" w:themeColor="accent1"/>
        </w:rPr>
        <mc:AlternateContent>
          <mc:Choice Requires="wps">
            <w:drawing>
              <wp:anchor distT="0" distB="0" distL="114300" distR="114300" simplePos="0" relativeHeight="251659264" behindDoc="0" locked="0" layoutInCell="1" allowOverlap="1" wp14:anchorId="07E3A85E" wp14:editId="43BECB8E">
                <wp:simplePos x="0" y="0"/>
                <wp:positionH relativeFrom="margin">
                  <wp:align>center</wp:align>
                </wp:positionH>
                <wp:positionV relativeFrom="margin">
                  <wp:posOffset>6294966</wp:posOffset>
                </wp:positionV>
                <wp:extent cx="2455334" cy="557530"/>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2455334"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879" w:rsidRDefault="00F31879" w:rsidP="00F31879">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Pr>
                                <w:b/>
                                <w:noProof/>
                                <w:sz w:val="36"/>
                                <w:szCs w:val="36"/>
                              </w:rPr>
                              <w:t>May 21, 2015</w:t>
                            </w:r>
                            <w:r>
                              <w:rPr>
                                <w:b/>
                                <w:sz w:val="36"/>
                                <w:szCs w:val="36"/>
                              </w:rPr>
                              <w:fldChar w:fldCharType="end"/>
                            </w:r>
                          </w:p>
                          <w:p w:rsidR="00F31879" w:rsidRDefault="00F31879" w:rsidP="00F31879">
                            <w:pPr>
                              <w:pStyle w:val="NoSpacing"/>
                              <w:jc w:val="center"/>
                              <w:rPr>
                                <w:b/>
                                <w:sz w:val="36"/>
                                <w:szCs w:val="36"/>
                              </w:rPr>
                            </w:pPr>
                          </w:p>
                          <w:p w:rsidR="00F31879" w:rsidRPr="00071C5C" w:rsidRDefault="00F31879" w:rsidP="00F31879">
                            <w:pPr>
                              <w:pStyle w:val="NoSpacing"/>
                              <w:jc w:val="center"/>
                              <w:rPr>
                                <w:sz w:val="28"/>
                                <w:szCs w:val="28"/>
                              </w:rPr>
                            </w:pPr>
                            <w:r w:rsidRPr="00071C5C">
                              <w:rPr>
                                <w:sz w:val="28"/>
                                <w:szCs w:val="28"/>
                              </w:rPr>
                              <w:t>Logan Beaver</w:t>
                            </w:r>
                          </w:p>
                          <w:p w:rsidR="00F31879" w:rsidRPr="00071C5C" w:rsidRDefault="00F31879" w:rsidP="00F31879">
                            <w:pPr>
                              <w:pStyle w:val="NoSpacing"/>
                              <w:jc w:val="center"/>
                              <w:rPr>
                                <w:sz w:val="28"/>
                                <w:szCs w:val="28"/>
                              </w:rPr>
                            </w:pPr>
                            <w:r w:rsidRPr="00071C5C">
                              <w:rPr>
                                <w:sz w:val="28"/>
                                <w:szCs w:val="28"/>
                              </w:rPr>
                              <w:t>Justin Campbell</w:t>
                            </w:r>
                          </w:p>
                          <w:p w:rsidR="00F31879" w:rsidRPr="00071C5C" w:rsidRDefault="00F31879" w:rsidP="00F31879">
                            <w:pPr>
                              <w:pStyle w:val="NoSpacing"/>
                              <w:jc w:val="center"/>
                              <w:rPr>
                                <w:sz w:val="28"/>
                                <w:szCs w:val="28"/>
                              </w:rPr>
                            </w:pPr>
                            <w:r w:rsidRPr="00071C5C">
                              <w:rPr>
                                <w:sz w:val="28"/>
                                <w:szCs w:val="28"/>
                              </w:rPr>
                              <w:t>Tyler Paddock</w:t>
                            </w:r>
                          </w:p>
                          <w:p w:rsidR="00F31879" w:rsidRPr="00071C5C" w:rsidRDefault="00F31879" w:rsidP="00F31879">
                            <w:pPr>
                              <w:pStyle w:val="NoSpacing"/>
                              <w:jc w:val="center"/>
                              <w:rPr>
                                <w:sz w:val="28"/>
                                <w:szCs w:val="28"/>
                              </w:rPr>
                            </w:pPr>
                            <w:r w:rsidRPr="00071C5C">
                              <w:rPr>
                                <w:sz w:val="28"/>
                                <w:szCs w:val="28"/>
                              </w:rPr>
                              <w:t>Ronald Shipman</w:t>
                            </w:r>
                          </w:p>
                          <w:p w:rsidR="00F31879" w:rsidRPr="00071C5C" w:rsidRDefault="00F31879" w:rsidP="00F31879">
                            <w:pPr>
                              <w:pStyle w:val="NoSpacing"/>
                              <w:jc w:val="center"/>
                              <w:rPr>
                                <w:sz w:val="28"/>
                                <w:szCs w:val="28"/>
                              </w:rPr>
                            </w:pPr>
                          </w:p>
                          <w:p w:rsidR="00F31879" w:rsidRPr="00071C5C" w:rsidRDefault="00F31879" w:rsidP="00F31879">
                            <w:pPr>
                              <w:pStyle w:val="NoSpacing"/>
                              <w:jc w:val="center"/>
                              <w:rPr>
                                <w:sz w:val="28"/>
                                <w:szCs w:val="28"/>
                              </w:rPr>
                            </w:pPr>
                            <w:r w:rsidRPr="00071C5C">
                              <w:rPr>
                                <w:b/>
                                <w:i/>
                                <w:sz w:val="28"/>
                                <w:szCs w:val="28"/>
                              </w:rPr>
                              <w:t>Advisor</w:t>
                            </w:r>
                            <w:r w:rsidRPr="00071C5C">
                              <w:rPr>
                                <w:sz w:val="28"/>
                                <w:szCs w:val="28"/>
                              </w:rPr>
                              <w:t>: Dr. Luis A. Rodriguez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7E3A85E" id="Text Box 142" o:spid="_x0000_s1027" type="#_x0000_t202" style="position:absolute;margin-left:0;margin-top:495.65pt;width:193.35pt;height:4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" filled="f" stroked="f" strokeweight=".5pt">
                <v:textbox style="mso-fit-shape-to-text:t" inset="0,0,0,0">
                  <w:txbxContent>
                    <w:p w:rsidR="00F31879" w:rsidRDefault="00F31879" w:rsidP="00F31879">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Pr>
                          <w:b/>
                          <w:noProof/>
                          <w:sz w:val="36"/>
                          <w:szCs w:val="36"/>
                        </w:rPr>
                        <w:t>May 21, 2015</w:t>
                      </w:r>
                      <w:r>
                        <w:rPr>
                          <w:b/>
                          <w:sz w:val="36"/>
                          <w:szCs w:val="36"/>
                        </w:rPr>
                        <w:fldChar w:fldCharType="end"/>
                      </w:r>
                    </w:p>
                    <w:p w:rsidR="00F31879" w:rsidRDefault="00F31879" w:rsidP="00F31879">
                      <w:pPr>
                        <w:pStyle w:val="NoSpacing"/>
                        <w:jc w:val="center"/>
                        <w:rPr>
                          <w:b/>
                          <w:sz w:val="36"/>
                          <w:szCs w:val="36"/>
                        </w:rPr>
                      </w:pPr>
                    </w:p>
                    <w:p w:rsidR="00F31879" w:rsidRPr="00071C5C" w:rsidRDefault="00F31879" w:rsidP="00F31879">
                      <w:pPr>
                        <w:pStyle w:val="NoSpacing"/>
                        <w:jc w:val="center"/>
                        <w:rPr>
                          <w:sz w:val="28"/>
                          <w:szCs w:val="28"/>
                        </w:rPr>
                      </w:pPr>
                      <w:r w:rsidRPr="00071C5C">
                        <w:rPr>
                          <w:sz w:val="28"/>
                          <w:szCs w:val="28"/>
                        </w:rPr>
                        <w:t>Logan Beaver</w:t>
                      </w:r>
                    </w:p>
                    <w:p w:rsidR="00F31879" w:rsidRPr="00071C5C" w:rsidRDefault="00F31879" w:rsidP="00F31879">
                      <w:pPr>
                        <w:pStyle w:val="NoSpacing"/>
                        <w:jc w:val="center"/>
                        <w:rPr>
                          <w:sz w:val="28"/>
                          <w:szCs w:val="28"/>
                        </w:rPr>
                      </w:pPr>
                      <w:r w:rsidRPr="00071C5C">
                        <w:rPr>
                          <w:sz w:val="28"/>
                          <w:szCs w:val="28"/>
                        </w:rPr>
                        <w:t>Justin Campbell</w:t>
                      </w:r>
                    </w:p>
                    <w:p w:rsidR="00F31879" w:rsidRPr="00071C5C" w:rsidRDefault="00F31879" w:rsidP="00F31879">
                      <w:pPr>
                        <w:pStyle w:val="NoSpacing"/>
                        <w:jc w:val="center"/>
                        <w:rPr>
                          <w:sz w:val="28"/>
                          <w:szCs w:val="28"/>
                        </w:rPr>
                      </w:pPr>
                      <w:r w:rsidRPr="00071C5C">
                        <w:rPr>
                          <w:sz w:val="28"/>
                          <w:szCs w:val="28"/>
                        </w:rPr>
                        <w:t>Tyler Paddock</w:t>
                      </w:r>
                    </w:p>
                    <w:p w:rsidR="00F31879" w:rsidRPr="00071C5C" w:rsidRDefault="00F31879" w:rsidP="00F31879">
                      <w:pPr>
                        <w:pStyle w:val="NoSpacing"/>
                        <w:jc w:val="center"/>
                        <w:rPr>
                          <w:sz w:val="28"/>
                          <w:szCs w:val="28"/>
                        </w:rPr>
                      </w:pPr>
                      <w:r w:rsidRPr="00071C5C">
                        <w:rPr>
                          <w:sz w:val="28"/>
                          <w:szCs w:val="28"/>
                        </w:rPr>
                        <w:t>Ronald Shipman</w:t>
                      </w:r>
                    </w:p>
                    <w:p w:rsidR="00F31879" w:rsidRPr="00071C5C" w:rsidRDefault="00F31879" w:rsidP="00F31879">
                      <w:pPr>
                        <w:pStyle w:val="NoSpacing"/>
                        <w:jc w:val="center"/>
                        <w:rPr>
                          <w:sz w:val="28"/>
                          <w:szCs w:val="28"/>
                        </w:rPr>
                      </w:pPr>
                    </w:p>
                    <w:p w:rsidR="00F31879" w:rsidRPr="00071C5C" w:rsidRDefault="00F31879" w:rsidP="00F31879">
                      <w:pPr>
                        <w:pStyle w:val="NoSpacing"/>
                        <w:jc w:val="center"/>
                        <w:rPr>
                          <w:sz w:val="28"/>
                          <w:szCs w:val="28"/>
                        </w:rPr>
                      </w:pPr>
                      <w:r w:rsidRPr="00071C5C">
                        <w:rPr>
                          <w:b/>
                          <w:i/>
                          <w:sz w:val="28"/>
                          <w:szCs w:val="28"/>
                        </w:rPr>
                        <w:t>Advisor</w:t>
                      </w:r>
                      <w:r w:rsidRPr="00071C5C">
                        <w:rPr>
                          <w:sz w:val="28"/>
                          <w:szCs w:val="28"/>
                        </w:rPr>
                        <w:t>: Dr. Luis A. Rodriguez</w:t>
                      </w:r>
                    </w:p>
                  </w:txbxContent>
                </v:textbox>
                <w10:wrap anchorx="margin" anchory="margin"/>
              </v:shape>
            </w:pict>
          </mc:Fallback>
        </mc:AlternateContent>
      </w:r>
      <w:r>
        <w:br w:type="page"/>
      </w:r>
    </w:p>
    <w:p w:rsidR="00F31879" w:rsidRDefault="00F31879" w:rsidP="00F31879">
      <w:pPr>
        <w:pStyle w:val="Heading1"/>
      </w:pPr>
      <w:bookmarkStart w:id="0" w:name="_Toc413594717"/>
      <w:r>
        <w:lastRenderedPageBreak/>
        <w:t>Table of Contents needs to go here</w:t>
      </w:r>
    </w:p>
    <w:p w:rsidR="00F31879" w:rsidRDefault="00F31879" w:rsidP="00F31879">
      <w:pPr>
        <w:pStyle w:val="Heading1"/>
      </w:pPr>
    </w:p>
    <w:p w:rsidR="00F31879" w:rsidRPr="004103AD" w:rsidRDefault="00F31879" w:rsidP="00F31879">
      <w:pPr>
        <w:pStyle w:val="Heading1"/>
      </w:pPr>
      <w:r w:rsidRPr="0089241E">
        <w:t>Executive Summary</w:t>
      </w:r>
      <w:bookmarkEnd w:id="0"/>
    </w:p>
    <w:p w:rsidR="00F31879" w:rsidRDefault="00F31879" w:rsidP="00F31879">
      <w:pPr>
        <w:pStyle w:val="NoSpacing"/>
      </w:pPr>
      <w:r>
        <w:t>The Milwaukee School of Engineering (MSOE) participates in Science Technology Engineering and Mathematics (STEM) outreach events for prospective students. The school will benefit greatly from having a sophisticated robotic control system to build excitement about STEM as well as sparking interest in fluid power, automation, and the controls fields. An agile pneumatic robot is not only a complicated control system that can be used to get young people excited about STEM, but it will also increase the prestige of MSOE knowing that a group of seniors attending the school were able to design and build the system from the ground up. In addition it also provides an exciting opportunity for future groups to iterate on the design and integrate new and exciting features.</w:t>
      </w:r>
    </w:p>
    <w:p w:rsidR="00F31879" w:rsidRDefault="00F31879" w:rsidP="00F31879">
      <w:pPr>
        <w:pStyle w:val="NoSpacing"/>
      </w:pPr>
    </w:p>
    <w:p w:rsidR="00F31879" w:rsidRDefault="00F31879" w:rsidP="00F31879">
      <w:pPr>
        <w:pStyle w:val="NoSpacing"/>
      </w:pPr>
      <w:r>
        <w:t>Implementation of the agile educational robot began.</w:t>
      </w:r>
      <w:r>
        <w:t xml:space="preserve"> </w:t>
      </w:r>
      <w:r>
        <w:t>From the design quarter constraints were determined. The most important constraints are listed below</w:t>
      </w:r>
      <w:r>
        <w:t>:</w:t>
      </w:r>
    </w:p>
    <w:p w:rsidR="00F31879" w:rsidRDefault="00F31879" w:rsidP="00F31879">
      <w:pPr>
        <w:pStyle w:val="NoSpacing"/>
      </w:pPr>
    </w:p>
    <w:p w:rsidR="00F31879" w:rsidRDefault="00F31879" w:rsidP="00F31879">
      <w:pPr>
        <w:pStyle w:val="NoSpacing"/>
        <w:numPr>
          <w:ilvl w:val="0"/>
          <w:numId w:val="1"/>
        </w:numPr>
      </w:pPr>
      <w:r>
        <w:t>A maximum weight of 35 kg for portability</w:t>
      </w:r>
    </w:p>
    <w:p w:rsidR="00F31879" w:rsidRDefault="00F31879" w:rsidP="00F31879">
      <w:pPr>
        <w:pStyle w:val="NoSpacing"/>
        <w:numPr>
          <w:ilvl w:val="0"/>
          <w:numId w:val="1"/>
        </w:numPr>
      </w:pPr>
      <w:r>
        <w:t>Maximum size of 0.75 m x 0.75 m x 1.0 m box for portability</w:t>
      </w:r>
    </w:p>
    <w:p w:rsidR="00F31879" w:rsidRDefault="00F31879" w:rsidP="00F31879">
      <w:pPr>
        <w:pStyle w:val="NoSpacing"/>
        <w:numPr>
          <w:ilvl w:val="0"/>
          <w:numId w:val="1"/>
        </w:numPr>
      </w:pPr>
      <w:r>
        <w:t>Custom debug panel creation to facilitate troubleshooting</w:t>
      </w:r>
    </w:p>
    <w:p w:rsidR="00F31879" w:rsidRDefault="00F31879" w:rsidP="00F31879">
      <w:pPr>
        <w:pStyle w:val="NoSpacing"/>
        <w:numPr>
          <w:ilvl w:val="0"/>
          <w:numId w:val="1"/>
        </w:numPr>
      </w:pPr>
      <w:r>
        <w:t>MATLAB and Simulink model support to allow mechanical engineering students to update control algorithms without knowledge of C/C++</w:t>
      </w:r>
    </w:p>
    <w:p w:rsidR="00F31879" w:rsidRDefault="00F31879" w:rsidP="00F31879">
      <w:pPr>
        <w:pStyle w:val="NoSpacing"/>
        <w:numPr>
          <w:ilvl w:val="0"/>
          <w:numId w:val="1"/>
        </w:numPr>
      </w:pPr>
      <w:r>
        <w:t>Electronic fuses and shielding to protect the robot and operator during use and maintenance</w:t>
      </w:r>
    </w:p>
    <w:p w:rsidR="00F31879" w:rsidRDefault="00F31879" w:rsidP="00F31879">
      <w:pPr>
        <w:pStyle w:val="NoSpacing"/>
        <w:numPr>
          <w:ilvl w:val="0"/>
          <w:numId w:val="1"/>
        </w:numPr>
      </w:pPr>
      <w:r>
        <w:t>Mechanical protection to reduce the risk of pinching and self-collision damage to the robot</w:t>
      </w:r>
    </w:p>
    <w:p w:rsidR="00F31879" w:rsidRDefault="00F31879" w:rsidP="00F31879">
      <w:pPr>
        <w:pStyle w:val="NoSpacing"/>
        <w:numPr>
          <w:ilvl w:val="0"/>
          <w:numId w:val="1"/>
        </w:numPr>
      </w:pPr>
      <w:r>
        <w:t>An easy to access emergency stop to quickly depower the robot</w:t>
      </w:r>
    </w:p>
    <w:p w:rsidR="00F31879" w:rsidRDefault="00F31879" w:rsidP="00F31879">
      <w:pPr>
        <w:pStyle w:val="NoSpacing"/>
        <w:numPr>
          <w:ilvl w:val="0"/>
          <w:numId w:val="1"/>
        </w:numPr>
      </w:pPr>
      <w:r>
        <w:t>A pressure relief valve to reduce the risk of overloading and damaging pneumatic components</w:t>
      </w:r>
    </w:p>
    <w:p w:rsidR="00F31879" w:rsidRDefault="00F31879" w:rsidP="00F31879">
      <w:pPr>
        <w:pStyle w:val="NoSpacing"/>
        <w:ind w:left="720"/>
      </w:pPr>
    </w:p>
    <w:p w:rsidR="00F31879" w:rsidRDefault="00F31879" w:rsidP="00F31879">
      <w:pPr>
        <w:pStyle w:val="NoSpacing"/>
      </w:pPr>
      <w:r>
        <w:t xml:space="preserve">The </w:t>
      </w:r>
      <w:r>
        <w:t>design work done on this project was</w:t>
      </w:r>
      <w:r>
        <w:t xml:space="preserve"> a continuation of the work done by Kevin Lee during the Research Experience for Undergraduates (REU) at MSOE. His work involved deriving a dynamic model for a simplified quadruped robot. </w:t>
      </w:r>
      <w:r>
        <w:t xml:space="preserve">Now with our team’s design work finished the implementation of this walking robot was conducted. All necessary components were ordered, tested, and assembled. Pneumatic components were mostly provided by the vendor </w:t>
      </w:r>
      <w:proofErr w:type="spellStart"/>
      <w:r>
        <w:t>Numatics</w:t>
      </w:r>
      <w:proofErr w:type="spellEnd"/>
      <w:r>
        <w:t xml:space="preserve">. </w:t>
      </w:r>
      <w:proofErr w:type="spellStart"/>
      <w:r>
        <w:t>Numatics</w:t>
      </w:r>
      <w:proofErr w:type="spellEnd"/>
      <w:r>
        <w:t xml:space="preserve"> valves and cylinders are used in the implementation. From the previous design quarter a dog like robot was offered as the final design. The chassis of this dog-like robot was constructed out of T-slotted aluminum framing. The legs of the robot constructed out of solid aluminum. Electrical components were fabricated onto prototyping boards and tested. Software was written in Java, Windows C code, and MATLAB Simulink. The user interface was implemented in java, </w:t>
      </w:r>
      <w:r w:rsidR="000262B3">
        <w:t xml:space="preserve">the controller driver was interfaced with c code </w:t>
      </w:r>
      <w:proofErr w:type="spellStart"/>
      <w:r w:rsidR="000262B3">
        <w:t>dll</w:t>
      </w:r>
      <w:proofErr w:type="spellEnd"/>
      <w:r w:rsidR="000262B3">
        <w:t>, and the microcontroller code was written in Simulink block diagram logic.</w:t>
      </w:r>
    </w:p>
    <w:p w:rsidR="000262B3" w:rsidRDefault="000262B3" w:rsidP="00F31879">
      <w:pPr>
        <w:pStyle w:val="NoSpacing"/>
      </w:pPr>
    </w:p>
    <w:p w:rsidR="000262B3" w:rsidRDefault="000262B3" w:rsidP="000262B3">
      <w:pPr>
        <w:pStyle w:val="Heading1"/>
      </w:pPr>
      <w:bookmarkStart w:id="1" w:name="_Toc413594724"/>
      <w:r>
        <w:t>Electrical System</w:t>
      </w:r>
      <w:bookmarkEnd w:id="1"/>
    </w:p>
    <w:p w:rsidR="000262B3" w:rsidRDefault="000262B3" w:rsidP="000262B3">
      <w:pPr>
        <w:pStyle w:val="NoSpacing"/>
      </w:pPr>
      <w:r>
        <w:t xml:space="preserve">The electronics of the robot are broken up into two major subsystems, the motherboard and the debug panel. The motherboard was designed to contain the auxiliary electronics and signal conditioning </w:t>
      </w:r>
      <w:r>
        <w:lastRenderedPageBreak/>
        <w:t>components needed for the robot. The debug panel contains all necessary electronics to display battery levels and other statuses of the robot.</w:t>
      </w:r>
    </w:p>
    <w:p w:rsidR="000262B3" w:rsidRDefault="000262B3" w:rsidP="000262B3">
      <w:pPr>
        <w:pStyle w:val="NoSpacing"/>
      </w:pPr>
    </w:p>
    <w:p w:rsidR="000262B3" w:rsidRDefault="000262B3" w:rsidP="000262B3">
      <w:pPr>
        <w:pStyle w:val="NoSpacing"/>
      </w:pPr>
      <w:r>
        <w:t>To power the electronics two different sets of batteries are used. A cluster of 9 volt batteries is used to power the microcontroller and the first half of the signal conditioning circuits. The DCVs run on 10 volts DC. To provide the voltage needed by the DCVs a 12 volt battery is mounted onto the robot.</w:t>
      </w:r>
    </w:p>
    <w:p w:rsidR="000262B3" w:rsidRDefault="000262B3" w:rsidP="000262B3">
      <w:pPr>
        <w:pStyle w:val="NoSpacing"/>
      </w:pPr>
    </w:p>
    <w:p w:rsidR="000262B3" w:rsidRDefault="000262B3" w:rsidP="000262B3">
      <w:pPr>
        <w:pStyle w:val="NoSpacing"/>
      </w:pPr>
      <w:r>
        <w:t>The debug panel subsystem contains a physical panel with light emitting diodes (LED) and connections for banana plug cables. The LEDs are used to show battery level</w:t>
      </w:r>
      <w:bookmarkStart w:id="2" w:name="_GoBack"/>
      <w:bookmarkEnd w:id="2"/>
      <w:r>
        <w:t>s and the status of the robot. The banana plug connectors are used to interface to Milwaukee School of Engineering’s test equipment in the labs. Banana plugs are used because they are standard on test equipment. A USB slot is also included on the debug panel to assist in programming the microcontroller without removing it in the robot. The following figure shows a brief layout of the debug panel components.</w:t>
      </w:r>
    </w:p>
    <w:p w:rsidR="000262B3" w:rsidRDefault="000262B3" w:rsidP="000262B3">
      <w:pPr>
        <w:pStyle w:val="NoSpacing"/>
        <w:keepNext/>
        <w:jc w:val="center"/>
      </w:pPr>
      <w:r>
        <w:rPr>
          <w:noProof/>
          <w:lang w:eastAsia="en-US"/>
        </w:rPr>
        <w:drawing>
          <wp:inline distT="0" distB="0" distL="0" distR="0" wp14:anchorId="3182D480" wp14:editId="031F0B12">
            <wp:extent cx="5943600" cy="400494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Debug Pane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04945"/>
                    </a:xfrm>
                    <a:prstGeom prst="rect">
                      <a:avLst/>
                    </a:prstGeom>
                  </pic:spPr>
                </pic:pic>
              </a:graphicData>
            </a:graphic>
          </wp:inline>
        </w:drawing>
      </w:r>
    </w:p>
    <w:p w:rsidR="000262B3" w:rsidRDefault="000262B3" w:rsidP="000262B3">
      <w:pPr>
        <w:pStyle w:val="Caption"/>
        <w:jc w:val="center"/>
      </w:pPr>
      <w:bookmarkStart w:id="3" w:name="_Toc413594768"/>
      <w:r>
        <w:t xml:space="preserve">Figure </w:t>
      </w:r>
      <w:r>
        <w:fldChar w:fldCharType="begin"/>
      </w:r>
      <w:r>
        <w:instrText xml:space="preserve"> SEQ Figure \* ARABIC </w:instrText>
      </w:r>
      <w:r>
        <w:fldChar w:fldCharType="separate"/>
      </w:r>
      <w:r>
        <w:rPr>
          <w:noProof/>
        </w:rPr>
        <w:t>21</w:t>
      </w:r>
      <w:r>
        <w:rPr>
          <w:noProof/>
        </w:rPr>
        <w:fldChar w:fldCharType="end"/>
      </w:r>
      <w:r>
        <w:t>: Debug Panel Component Layout</w:t>
      </w:r>
      <w:bookmarkEnd w:id="3"/>
    </w:p>
    <w:p w:rsidR="000262B3" w:rsidRDefault="000262B3" w:rsidP="000262B3">
      <w:pPr>
        <w:pStyle w:val="NoSpacing"/>
      </w:pPr>
    </w:p>
    <w:p w:rsidR="000262B3" w:rsidRDefault="000262B3" w:rsidP="000262B3">
      <w:pPr>
        <w:pStyle w:val="NoSpacing"/>
      </w:pPr>
      <w:r>
        <w:t xml:space="preserve">Two subcomponents of the debug panel are the 9 volt battery level indicator and the 12 volt battery level indicator. There were originally two options to make these indicators. The first option included using a LM 3914 chip, known as a dot/bar display driver. The LM 3914 uses 10 LEDs to create a dot graph or bar graph to display the magnitude of an input voltage. To implement the first option the battery voltage level would be connected to the LM 3914 and the 10 output LEDs used to display information to the robot operator. The second option to implement a battery level indicator uses </w:t>
      </w:r>
      <w:proofErr w:type="spellStart"/>
      <w:r>
        <w:t>zener</w:t>
      </w:r>
      <w:proofErr w:type="spellEnd"/>
      <w:r>
        <w:t xml:space="preserve"> diodes and LEDs. Three </w:t>
      </w:r>
      <w:proofErr w:type="spellStart"/>
      <w:r>
        <w:t>zener</w:t>
      </w:r>
      <w:proofErr w:type="spellEnd"/>
      <w:r>
        <w:t xml:space="preserve"> diodes with different threshold voltages are used to detect certain voltage levels of the battery. Depending on the voltage levels LEDs are turned on or off. To maintain the project timeline the simpler solution was chosen, which is using </w:t>
      </w:r>
      <w:proofErr w:type="spellStart"/>
      <w:r>
        <w:t>zener</w:t>
      </w:r>
      <w:proofErr w:type="spellEnd"/>
      <w:r>
        <w:t xml:space="preserve"> diodes and LEDs.</w:t>
      </w:r>
    </w:p>
    <w:p w:rsidR="000262B3" w:rsidRDefault="000262B3" w:rsidP="000262B3">
      <w:pPr>
        <w:pStyle w:val="NoSpacing"/>
      </w:pPr>
    </w:p>
    <w:p w:rsidR="000262B3" w:rsidRDefault="000262B3" w:rsidP="000262B3">
      <w:pPr>
        <w:pStyle w:val="NoSpacing"/>
      </w:pPr>
      <w:r>
        <w:t xml:space="preserve">The 9 volt battery level indicator uses 3 </w:t>
      </w:r>
      <w:proofErr w:type="spellStart"/>
      <w:r>
        <w:t>zener</w:t>
      </w:r>
      <w:proofErr w:type="spellEnd"/>
      <w:r>
        <w:t xml:space="preserve"> diodes and LEDs. The LEDs are colored green, yellow, and red to indicate good voltage levels at green and bad voltage levels at red. To determine the voltage thresholds of the </w:t>
      </w:r>
      <w:proofErr w:type="spellStart"/>
      <w:r>
        <w:t>zener</w:t>
      </w:r>
      <w:proofErr w:type="spellEnd"/>
      <w:r>
        <w:t xml:space="preserve"> diodes the minimum voltage out of the battery to operate the robot was experimentally determined with an Agilent DC power supply. The microcontroller was connected to the DC power supply starting at 9 volts and slowly lowered until the microcontroller turned off. This lower voltage was measured at 4.5 volts. However, the microcontroller operates at 4.5 volts, but the 9 volt batteries have discharge curves the drop rapidly after 7 volts. To allow a long enough time for the user to change the batteries the red LED is set to turn on at 7 volts before the battery loses its electric potential. The discharge curves of an Energizer 9 volt battery is included in figure 19.</w:t>
      </w:r>
    </w:p>
    <w:p w:rsidR="000262B3" w:rsidRDefault="000262B3" w:rsidP="000262B3">
      <w:pPr>
        <w:pStyle w:val="NoSpacing"/>
      </w:pPr>
    </w:p>
    <w:p w:rsidR="000262B3" w:rsidRDefault="000262B3" w:rsidP="000262B3">
      <w:pPr>
        <w:pStyle w:val="NoSpacing"/>
        <w:keepNext/>
        <w:jc w:val="center"/>
      </w:pPr>
      <w:r>
        <w:rPr>
          <w:noProof/>
          <w:lang w:eastAsia="en-US"/>
        </w:rPr>
        <w:drawing>
          <wp:inline distT="0" distB="0" distL="0" distR="0" wp14:anchorId="58F8597A" wp14:editId="4A8D700B">
            <wp:extent cx="3188552" cy="2926080"/>
            <wp:effectExtent l="0" t="0" r="0" b="762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9 volt discharge.PNG"/>
                    <pic:cNvPicPr/>
                  </pic:nvPicPr>
                  <pic:blipFill>
                    <a:blip r:embed="rId13">
                      <a:extLst>
                        <a:ext uri="{28A0092B-C50C-407E-A947-70E740481C1C}">
                          <a14:useLocalDpi xmlns:a14="http://schemas.microsoft.com/office/drawing/2010/main" val="0"/>
                        </a:ext>
                      </a:extLst>
                    </a:blip>
                    <a:stretch>
                      <a:fillRect/>
                    </a:stretch>
                  </pic:blipFill>
                  <pic:spPr>
                    <a:xfrm>
                      <a:off x="0" y="0"/>
                      <a:ext cx="3193319" cy="2930455"/>
                    </a:xfrm>
                    <a:prstGeom prst="rect">
                      <a:avLst/>
                    </a:prstGeom>
                  </pic:spPr>
                </pic:pic>
              </a:graphicData>
            </a:graphic>
          </wp:inline>
        </w:drawing>
      </w:r>
    </w:p>
    <w:p w:rsidR="000262B3" w:rsidRDefault="000262B3" w:rsidP="000262B3">
      <w:pPr>
        <w:pStyle w:val="Caption"/>
        <w:jc w:val="center"/>
      </w:pPr>
      <w:bookmarkStart w:id="4" w:name="_Toc413594769"/>
      <w:r>
        <w:t xml:space="preserve">Figure </w:t>
      </w:r>
      <w:r>
        <w:fldChar w:fldCharType="begin"/>
      </w:r>
      <w:r>
        <w:instrText xml:space="preserve"> SEQ Figure \* ARABIC </w:instrText>
      </w:r>
      <w:r>
        <w:fldChar w:fldCharType="separate"/>
      </w:r>
      <w:r>
        <w:rPr>
          <w:noProof/>
        </w:rPr>
        <w:t>22</w:t>
      </w:r>
      <w:r>
        <w:rPr>
          <w:noProof/>
        </w:rPr>
        <w:fldChar w:fldCharType="end"/>
      </w:r>
      <w:r>
        <w:t xml:space="preserve">: Energizer 9 volt battery discharge curve </w:t>
      </w:r>
      <w:sdt>
        <w:sdtPr>
          <w:id w:val="-1560859030"/>
          <w:citation/>
        </w:sdtPr>
        <w:sdtContent>
          <w:r>
            <w:fldChar w:fldCharType="begin"/>
          </w:r>
          <w:r>
            <w:instrText xml:space="preserve"> CITATION Ene15 \l 1033 </w:instrText>
          </w:r>
          <w:r>
            <w:fldChar w:fldCharType="separate"/>
          </w:r>
          <w:r w:rsidRPr="00CF2ADD">
            <w:rPr>
              <w:noProof/>
            </w:rPr>
            <w:t>[15]</w:t>
          </w:r>
          <w:r>
            <w:fldChar w:fldCharType="end"/>
          </w:r>
        </w:sdtContent>
      </w:sdt>
      <w:bookmarkEnd w:id="4"/>
    </w:p>
    <w:p w:rsidR="000262B3" w:rsidRDefault="000262B3" w:rsidP="000262B3">
      <w:pPr>
        <w:pStyle w:val="NoSpacing"/>
      </w:pPr>
    </w:p>
    <w:p w:rsidR="000262B3" w:rsidRDefault="000262B3" w:rsidP="000262B3">
      <w:pPr>
        <w:pStyle w:val="NoSpacing"/>
      </w:pPr>
      <w:r>
        <w:t xml:space="preserve">The </w:t>
      </w:r>
      <w:proofErr w:type="spellStart"/>
      <w:r>
        <w:t>V</w:t>
      </w:r>
      <w:r>
        <w:rPr>
          <w:vertAlign w:val="subscript"/>
        </w:rPr>
        <w:t>min</w:t>
      </w:r>
      <w:proofErr w:type="spellEnd"/>
      <w:r>
        <w:t xml:space="preserve"> is based off the 9 volt batteries and not the lower operating voltage of the microcontroller. The following equations are used to pick the required </w:t>
      </w:r>
      <w:proofErr w:type="spellStart"/>
      <w:r>
        <w:t>zener</w:t>
      </w:r>
      <w:proofErr w:type="spellEnd"/>
      <w:r>
        <w:t xml:space="preserve"> diode threshold voltages. </w:t>
      </w:r>
      <w:proofErr w:type="spellStart"/>
      <w:r>
        <w:t>V</w:t>
      </w:r>
      <w:r>
        <w:rPr>
          <w:vertAlign w:val="subscript"/>
        </w:rPr>
        <w:t>max</w:t>
      </w:r>
      <w:proofErr w:type="spellEnd"/>
      <w:r>
        <w:rPr>
          <w:vertAlign w:val="subscript"/>
        </w:rPr>
        <w:t xml:space="preserve"> </w:t>
      </w:r>
      <w:r>
        <w:t>is the maximum voltage of the battery. V</w:t>
      </w:r>
      <w:r>
        <w:rPr>
          <w:vertAlign w:val="subscript"/>
        </w:rPr>
        <w:t>T</w:t>
      </w:r>
      <w:r>
        <w:t xml:space="preserve"> is the threshold voltage between each LED on voltage. The following equations are used </w:t>
      </w:r>
    </w:p>
    <w:p w:rsidR="000262B3" w:rsidRDefault="000262B3" w:rsidP="000262B3">
      <w:pPr>
        <w:pStyle w:val="NoSpacing"/>
      </w:pPr>
    </w:p>
    <w:p w:rsidR="000262B3" w:rsidRPr="005015C0" w:rsidRDefault="000262B3" w:rsidP="000262B3">
      <w:pPr>
        <w:pStyle w:val="NoSpacing"/>
        <w:ind w:firstLine="720"/>
        <w:jc w:val="right"/>
      </w:pPr>
      <m:oMath>
        <m:r>
          <w:rPr>
            <w:rFonts w:ascii="Cambria Math" w:hAnsi="Cambria Math"/>
          </w:rPr>
          <m:t>(V</m:t>
        </m:r>
        <m:r>
          <w:rPr>
            <w:rFonts w:ascii="Cambria Math" w:hAnsi="Cambria Math"/>
            <w:vertAlign w:val="subscript"/>
          </w:rPr>
          <m:t>max</m:t>
        </m:r>
        <m:r>
          <w:rPr>
            <w:rFonts w:ascii="Cambria Math" w:hAnsi="Cambria Math"/>
          </w:rPr>
          <m:t xml:space="preserve"> – V</m:t>
        </m:r>
        <m:r>
          <w:rPr>
            <w:rFonts w:ascii="Cambria Math" w:hAnsi="Cambria Math"/>
            <w:vertAlign w:val="subscript"/>
          </w:rPr>
          <m:t>min</m:t>
        </m:r>
        <m:r>
          <w:rPr>
            <w:rFonts w:ascii="Cambria Math" w:hAnsi="Cambria Math"/>
          </w:rPr>
          <m:t>) / 4 = V</m:t>
        </m:r>
        <m:r>
          <w:rPr>
            <w:rFonts w:ascii="Cambria Math" w:hAnsi="Cambria Math"/>
            <w:vertAlign w:val="subscript"/>
          </w:rPr>
          <m:t>T</m:t>
        </m:r>
      </m:oMath>
      <w:r>
        <w:t xml:space="preserve">  </w:t>
      </w:r>
      <w:r>
        <w:tab/>
      </w:r>
      <w:r>
        <w:tab/>
      </w:r>
      <w:r>
        <w:tab/>
      </w:r>
      <w:r>
        <w:tab/>
      </w:r>
      <w:r>
        <w:tab/>
        <w:t>[26]</w:t>
      </w:r>
    </w:p>
    <w:p w:rsidR="000262B3" w:rsidRPr="00465893" w:rsidRDefault="000262B3" w:rsidP="000262B3">
      <w:pPr>
        <w:pStyle w:val="NoSpacing"/>
        <w:jc w:val="right"/>
      </w:pPr>
    </w:p>
    <w:p w:rsidR="000262B3" w:rsidRPr="005015C0" w:rsidRDefault="000262B3" w:rsidP="000262B3">
      <w:pPr>
        <w:pStyle w:val="NoSpacing"/>
        <w:jc w:val="right"/>
      </w:pPr>
      <m:oMath>
        <m:r>
          <w:rPr>
            <w:rFonts w:ascii="Cambria Math" w:hAnsi="Cambria Math"/>
          </w:rPr>
          <m:t>V = V</m:t>
        </m:r>
        <m:r>
          <w:rPr>
            <w:rFonts w:ascii="Cambria Math" w:hAnsi="Cambria Math"/>
            <w:vertAlign w:val="subscript"/>
          </w:rPr>
          <m:t xml:space="preserve">max </m:t>
        </m:r>
        <m:r>
          <w:rPr>
            <w:rFonts w:ascii="Cambria Math" w:hAnsi="Cambria Math"/>
          </w:rPr>
          <m:t xml:space="preserve"> - (2) (V</m:t>
        </m:r>
        <m:r>
          <w:rPr>
            <w:rFonts w:ascii="Cambria Math" w:hAnsi="Cambria Math"/>
            <w:vertAlign w:val="subscript"/>
          </w:rPr>
          <m:t>T</m:t>
        </m:r>
        <m:r>
          <w:rPr>
            <w:rFonts w:ascii="Cambria Math" w:hAnsi="Cambria Math"/>
          </w:rPr>
          <m:t xml:space="preserve">) </m:t>
        </m:r>
      </m:oMath>
      <w:r>
        <w:tab/>
      </w:r>
      <w:r>
        <w:tab/>
      </w:r>
      <w:r>
        <w:tab/>
      </w:r>
      <w:r>
        <w:tab/>
      </w:r>
      <w:r>
        <w:tab/>
        <w:t>[27]</w:t>
      </w:r>
    </w:p>
    <w:p w:rsidR="000262B3" w:rsidRPr="00465893" w:rsidRDefault="000262B3" w:rsidP="000262B3">
      <w:pPr>
        <w:pStyle w:val="NoSpacing"/>
        <w:jc w:val="right"/>
        <w:rPr>
          <w:rFonts w:ascii="Cambria Math" w:hAnsi="Cambria Math"/>
          <w:vertAlign w:val="subscript"/>
          <w:oMath/>
        </w:rPr>
      </w:pPr>
    </w:p>
    <w:p w:rsidR="000262B3" w:rsidRPr="005015C0" w:rsidRDefault="000262B3" w:rsidP="000262B3">
      <w:pPr>
        <w:pStyle w:val="NoSpacing"/>
        <w:jc w:val="right"/>
      </w:pPr>
      <m:oMath>
        <m:r>
          <w:rPr>
            <w:rFonts w:ascii="Cambria Math" w:hAnsi="Cambria Math"/>
          </w:rPr>
          <m:t>V</m:t>
        </m:r>
        <m:r>
          <w:rPr>
            <w:rFonts w:ascii="Cambria Math" w:hAnsi="Cambria Math"/>
            <w:vertAlign w:val="subscript"/>
          </w:rPr>
          <m:t>Yellow</m:t>
        </m:r>
        <m:r>
          <w:rPr>
            <w:rFonts w:ascii="Cambria Math" w:hAnsi="Cambria Math"/>
          </w:rPr>
          <m:t xml:space="preserve"> = V</m:t>
        </m:r>
        <m:r>
          <w:rPr>
            <w:rFonts w:ascii="Cambria Math" w:hAnsi="Cambria Math"/>
            <w:vertAlign w:val="subscript"/>
          </w:rPr>
          <m:t xml:space="preserve">max </m:t>
        </m:r>
        <m:r>
          <w:rPr>
            <w:rFonts w:ascii="Cambria Math" w:hAnsi="Cambria Math"/>
          </w:rPr>
          <m:t xml:space="preserve"> - (3) (V</m:t>
        </m:r>
        <m:r>
          <w:rPr>
            <w:rFonts w:ascii="Cambria Math" w:hAnsi="Cambria Math"/>
            <w:vertAlign w:val="subscript"/>
          </w:rPr>
          <m:t>T</m:t>
        </m:r>
        <m:r>
          <w:rPr>
            <w:rFonts w:ascii="Cambria Math" w:hAnsi="Cambria Math"/>
          </w:rPr>
          <m:t>)</m:t>
        </m:r>
      </m:oMath>
      <w:r>
        <w:t xml:space="preserve"> </w:t>
      </w:r>
      <w:r>
        <w:tab/>
      </w:r>
      <w:r>
        <w:tab/>
      </w:r>
      <w:r>
        <w:tab/>
      </w:r>
      <w:r>
        <w:tab/>
        <w:t>[28]</w:t>
      </w:r>
    </w:p>
    <w:p w:rsidR="000262B3" w:rsidRDefault="000262B3" w:rsidP="000262B3">
      <w:pPr>
        <w:pStyle w:val="NoSpacing"/>
        <w:jc w:val="right"/>
        <w:rPr>
          <w:vertAlign w:val="subscript"/>
        </w:rPr>
      </w:pPr>
    </w:p>
    <w:p w:rsidR="000262B3" w:rsidRPr="005015C0" w:rsidRDefault="000262B3" w:rsidP="000262B3">
      <w:pPr>
        <w:pStyle w:val="NoSpacing"/>
        <w:jc w:val="right"/>
      </w:pPr>
      <m:oMath>
        <m:r>
          <w:rPr>
            <w:rFonts w:ascii="Cambria Math" w:hAnsi="Cambria Math"/>
          </w:rPr>
          <m:t>V</m:t>
        </m:r>
        <m:r>
          <w:rPr>
            <w:rFonts w:ascii="Cambria Math" w:hAnsi="Cambria Math"/>
            <w:vertAlign w:val="subscript"/>
          </w:rPr>
          <m:t>Red</m:t>
        </m:r>
        <m:r>
          <w:rPr>
            <w:rFonts w:ascii="Cambria Math" w:hAnsi="Cambria Math"/>
          </w:rPr>
          <m:t xml:space="preserve"> = V</m:t>
        </m:r>
        <m:r>
          <w:rPr>
            <w:rFonts w:ascii="Cambria Math" w:hAnsi="Cambria Math"/>
            <w:vertAlign w:val="subscript"/>
          </w:rPr>
          <m:t xml:space="preserve">max </m:t>
        </m:r>
        <m:r>
          <w:rPr>
            <w:rFonts w:ascii="Cambria Math" w:hAnsi="Cambria Math"/>
          </w:rPr>
          <m:t xml:space="preserve"> - (4) (V</m:t>
        </m:r>
        <m:r>
          <w:rPr>
            <w:rFonts w:ascii="Cambria Math" w:hAnsi="Cambria Math"/>
            <w:vertAlign w:val="subscript"/>
          </w:rPr>
          <m:t>T</m:t>
        </m:r>
        <m:r>
          <w:rPr>
            <w:rFonts w:ascii="Cambria Math" w:hAnsi="Cambria Math"/>
          </w:rPr>
          <m:t>)</m:t>
        </m:r>
      </m:oMath>
      <w:r>
        <w:rPr>
          <w:vertAlign w:val="subscript"/>
        </w:rPr>
        <w:tab/>
      </w:r>
      <w:r>
        <w:rPr>
          <w:vertAlign w:val="subscript"/>
        </w:rPr>
        <w:tab/>
      </w:r>
      <w:r>
        <w:rPr>
          <w:vertAlign w:val="subscript"/>
        </w:rPr>
        <w:tab/>
      </w:r>
      <w:r>
        <w:rPr>
          <w:vertAlign w:val="subscript"/>
        </w:rPr>
        <w:tab/>
      </w:r>
      <w:r>
        <w:rPr>
          <w:vertAlign w:val="subscript"/>
        </w:rPr>
        <w:tab/>
      </w:r>
      <w:r>
        <w:t xml:space="preserve"> [29]</w:t>
      </w:r>
    </w:p>
    <w:p w:rsidR="000262B3" w:rsidRPr="005015C0" w:rsidRDefault="000262B3" w:rsidP="000262B3">
      <w:pPr>
        <w:pStyle w:val="NoSpacing"/>
        <w:rPr>
          <w:vertAlign w:val="subscript"/>
        </w:rPr>
      </w:pPr>
    </w:p>
    <w:p w:rsidR="000262B3" w:rsidRDefault="000262B3" w:rsidP="000262B3">
      <w:pPr>
        <w:pStyle w:val="NoSpacing"/>
      </w:pPr>
      <w:r>
        <w:t xml:space="preserve">From the required voltages to turn on an LED the </w:t>
      </w:r>
      <w:proofErr w:type="spellStart"/>
      <w:r>
        <w:t>zener</w:t>
      </w:r>
      <w:proofErr w:type="spellEnd"/>
      <w:r>
        <w:t xml:space="preserve"> diode threshold voltages can be calculated.</w:t>
      </w:r>
    </w:p>
    <w:p w:rsidR="000262B3" w:rsidRPr="000F7CEB" w:rsidRDefault="000262B3" w:rsidP="000262B3">
      <w:pPr>
        <w:pStyle w:val="NoSpacing"/>
      </w:pPr>
      <w:r>
        <w:t xml:space="preserve">The LEDs used are all from the same manufacturer to provide consistency in size and brightness. The LEDs are designed by </w:t>
      </w:r>
      <w:proofErr w:type="spellStart"/>
      <w:r>
        <w:t>Dialight</w:t>
      </w:r>
      <w:proofErr w:type="spellEnd"/>
      <w:r>
        <w:t xml:space="preserve"> and associated part numbers are 521-9210, 521-9211, and 521-9216 for green, yellow, and red respectively. The forward voltage required to turn the LEDs on is 2.1 volts. The </w:t>
      </w:r>
      <w:r>
        <w:lastRenderedPageBreak/>
        <w:t xml:space="preserve">forward current has a max rating of 30 mA for best operation. To design a path with an LED and </w:t>
      </w:r>
      <w:proofErr w:type="spellStart"/>
      <w:r>
        <w:t>zener</w:t>
      </w:r>
      <w:proofErr w:type="spellEnd"/>
      <w:r>
        <w:t xml:space="preserve"> diode to detect a 7 volt battery condition the following equation is used. </w:t>
      </w:r>
      <w:proofErr w:type="spellStart"/>
      <w:proofErr w:type="gramStart"/>
      <w:r>
        <w:t>V</w:t>
      </w:r>
      <w:r>
        <w:rPr>
          <w:vertAlign w:val="subscript"/>
        </w:rPr>
        <w:t>Path</w:t>
      </w:r>
      <w:proofErr w:type="spellEnd"/>
      <w:r>
        <w:rPr>
          <w:vertAlign w:val="subscript"/>
        </w:rPr>
        <w:t xml:space="preserve"> </w:t>
      </w:r>
      <w:r>
        <w:t xml:space="preserve"> is</w:t>
      </w:r>
      <w:proofErr w:type="gramEnd"/>
      <w:r>
        <w:t xml:space="preserve"> the voltage of the battery level being detected, V</w:t>
      </w:r>
      <w:r>
        <w:rPr>
          <w:vertAlign w:val="subscript"/>
        </w:rPr>
        <w:t>Z</w:t>
      </w:r>
      <w:r>
        <w:t xml:space="preserve"> is the </w:t>
      </w:r>
      <w:proofErr w:type="spellStart"/>
      <w:r>
        <w:t>zener</w:t>
      </w:r>
      <w:proofErr w:type="spellEnd"/>
      <w:r>
        <w:t xml:space="preserve"> voltage threshold, V</w:t>
      </w:r>
      <w:r>
        <w:rPr>
          <w:vertAlign w:val="subscript"/>
        </w:rPr>
        <w:t xml:space="preserve">LED </w:t>
      </w:r>
      <w:r>
        <w:t xml:space="preserve"> is the LED forward bias voltage. 20mA of current is used because it is lower than the rated maximum current. The resistance of a current limiting resistor is calculated to be put in series with each path. The following three values are the </w:t>
      </w:r>
      <w:proofErr w:type="spellStart"/>
      <w:r>
        <w:t>zener</w:t>
      </w:r>
      <w:proofErr w:type="spellEnd"/>
      <w:r>
        <w:t xml:space="preserve"> voltage thresholds used; 5.1 volts, 4.7 volts, and 4.3 volts for green, yellow, and red LEDs respectively. </w:t>
      </w:r>
    </w:p>
    <w:p w:rsidR="000262B3" w:rsidRDefault="000262B3" w:rsidP="000262B3">
      <w:pPr>
        <w:pStyle w:val="NoSpacing"/>
      </w:pPr>
    </w:p>
    <w:p w:rsidR="000262B3" w:rsidRPr="00465893" w:rsidRDefault="000262B3" w:rsidP="000262B3">
      <w:pPr>
        <w:pStyle w:val="NoSpacing"/>
        <w:jc w:val="right"/>
      </w:pPr>
      <w:r>
        <w:t>(</w:t>
      </w:r>
      <w:proofErr w:type="spellStart"/>
      <w:r>
        <w:t>V</w:t>
      </w:r>
      <w:r>
        <w:rPr>
          <w:vertAlign w:val="subscript"/>
        </w:rPr>
        <w:t>Path</w:t>
      </w:r>
      <w:proofErr w:type="spellEnd"/>
      <w:r>
        <w:t xml:space="preserve"> - V</w:t>
      </w:r>
      <w:r w:rsidRPr="00465893">
        <w:rPr>
          <w:vertAlign w:val="subscript"/>
        </w:rPr>
        <w:t>Z</w:t>
      </w:r>
      <w:r>
        <w:t xml:space="preserve"> – V</w:t>
      </w:r>
      <w:r>
        <w:rPr>
          <w:vertAlign w:val="subscript"/>
        </w:rPr>
        <w:t>LED</w:t>
      </w:r>
      <w:r>
        <w:t>) / 20mA = R</w:t>
      </w:r>
      <w:r>
        <w:tab/>
      </w:r>
      <w:r>
        <w:tab/>
      </w:r>
      <w:r>
        <w:tab/>
      </w:r>
      <w:r>
        <w:tab/>
        <w:t>[30]</w:t>
      </w:r>
    </w:p>
    <w:p w:rsidR="000262B3" w:rsidRDefault="000262B3" w:rsidP="000262B3">
      <w:pPr>
        <w:pStyle w:val="NoSpacing"/>
      </w:pPr>
    </w:p>
    <w:p w:rsidR="000262B3" w:rsidRDefault="000262B3" w:rsidP="000262B3">
      <w:pPr>
        <w:pStyle w:val="NoSpacing"/>
      </w:pPr>
      <w:r>
        <w:t xml:space="preserve">After each path was created the circuit was built in </w:t>
      </w:r>
      <w:proofErr w:type="spellStart"/>
      <w:r>
        <w:t>Multisim</w:t>
      </w:r>
      <w:proofErr w:type="spellEnd"/>
      <w:r>
        <w:t xml:space="preserve"> and tested for correct operation. The battery level indicator path is shown below in the following figure.</w:t>
      </w:r>
    </w:p>
    <w:p w:rsidR="000262B3" w:rsidRDefault="000262B3" w:rsidP="000262B3">
      <w:pPr>
        <w:pStyle w:val="NoSpacing"/>
        <w:keepNext/>
        <w:jc w:val="center"/>
      </w:pPr>
      <w:r>
        <w:rPr>
          <w:noProof/>
          <w:lang w:eastAsia="en-US"/>
        </w:rPr>
        <w:drawing>
          <wp:inline distT="0" distB="0" distL="0" distR="0" wp14:anchorId="2F1034DB" wp14:editId="1BC88DC0">
            <wp:extent cx="1927860" cy="3060614"/>
            <wp:effectExtent l="0" t="0" r="0" b="698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Battery Indicator Path.PNG"/>
                    <pic:cNvPicPr/>
                  </pic:nvPicPr>
                  <pic:blipFill>
                    <a:blip r:embed="rId14">
                      <a:extLst>
                        <a:ext uri="{28A0092B-C50C-407E-A947-70E740481C1C}">
                          <a14:useLocalDpi xmlns:a14="http://schemas.microsoft.com/office/drawing/2010/main" val="0"/>
                        </a:ext>
                      </a:extLst>
                    </a:blip>
                    <a:stretch>
                      <a:fillRect/>
                    </a:stretch>
                  </pic:blipFill>
                  <pic:spPr>
                    <a:xfrm>
                      <a:off x="0" y="0"/>
                      <a:ext cx="1931855" cy="3066957"/>
                    </a:xfrm>
                    <a:prstGeom prst="rect">
                      <a:avLst/>
                    </a:prstGeom>
                  </pic:spPr>
                </pic:pic>
              </a:graphicData>
            </a:graphic>
          </wp:inline>
        </w:drawing>
      </w:r>
    </w:p>
    <w:p w:rsidR="000262B3" w:rsidRDefault="000262B3" w:rsidP="000262B3">
      <w:pPr>
        <w:pStyle w:val="Caption"/>
        <w:jc w:val="center"/>
      </w:pPr>
      <w:bookmarkStart w:id="5" w:name="_Toc413594770"/>
      <w:r>
        <w:t xml:space="preserve">Figure </w:t>
      </w:r>
      <w:r>
        <w:fldChar w:fldCharType="begin"/>
      </w:r>
      <w:r>
        <w:instrText xml:space="preserve"> SEQ Figure \* ARABIC </w:instrText>
      </w:r>
      <w:r>
        <w:fldChar w:fldCharType="separate"/>
      </w:r>
      <w:r>
        <w:rPr>
          <w:noProof/>
        </w:rPr>
        <w:t>23</w:t>
      </w:r>
      <w:r>
        <w:rPr>
          <w:noProof/>
        </w:rPr>
        <w:fldChar w:fldCharType="end"/>
      </w:r>
      <w:r>
        <w:t>: Battery Level Indicator Path</w:t>
      </w:r>
      <w:bookmarkEnd w:id="5"/>
    </w:p>
    <w:p w:rsidR="000262B3" w:rsidRDefault="000262B3" w:rsidP="000262B3">
      <w:pPr>
        <w:pStyle w:val="NoSpacing"/>
      </w:pPr>
    </w:p>
    <w:p w:rsidR="000262B3" w:rsidRDefault="000262B3" w:rsidP="000262B3">
      <w:pPr>
        <w:pStyle w:val="NoSpacing"/>
      </w:pPr>
      <w:r>
        <w:t xml:space="preserve">The motherboard contains the signal conditioning for each of the pneumatics cylinders. Each pneumatic cylinder is controlled by a signal analog direct current voltage. However, the signal driving this analog voltage is a pulse-width-modulated (PWM) output on the microcontroller. To convert a PWM into an analog signal an active low pass filter is used. After the low pass filter an </w:t>
      </w:r>
      <w:proofErr w:type="spellStart"/>
      <w:r>
        <w:t>opto</w:t>
      </w:r>
      <w:proofErr w:type="spellEnd"/>
      <w:r>
        <w:t xml:space="preserve">-isolator is used to separate the microcontroller circuit from the pneumatic actuator circuit. An </w:t>
      </w:r>
      <w:proofErr w:type="spellStart"/>
      <w:r>
        <w:t>opto</w:t>
      </w:r>
      <w:proofErr w:type="spellEnd"/>
      <w:r>
        <w:t xml:space="preserve">-isolator works by converting an electrical signal into an optical signal by using a diode. The optical signal is recaptures within the device and output onto another circuit as a current signal. At the output of the </w:t>
      </w:r>
      <w:proofErr w:type="spellStart"/>
      <w:r>
        <w:t>opto</w:t>
      </w:r>
      <w:proofErr w:type="spellEnd"/>
      <w:r>
        <w:t xml:space="preserve">-isolator a trans-impedance amplifier is used to convert the output current signal to a voltage signal for the solenoid of the pneumatic valve. To handle the feedback signal from the pneumatic actuator another </w:t>
      </w:r>
      <w:proofErr w:type="spellStart"/>
      <w:r>
        <w:t>opto</w:t>
      </w:r>
      <w:proofErr w:type="spellEnd"/>
      <w:r>
        <w:t>-isolator is used to separate the two power circuits then the signal is amplified before being read by the microcontroller’s built in analog to digital converters (ADCs). A block diagram of the motherboard signal conditioning is included in the following figures.</w:t>
      </w:r>
    </w:p>
    <w:p w:rsidR="000262B3" w:rsidRDefault="000262B3" w:rsidP="000262B3">
      <w:pPr>
        <w:pStyle w:val="NoSpacing"/>
      </w:pPr>
    </w:p>
    <w:p w:rsidR="000262B3" w:rsidRDefault="000262B3" w:rsidP="000262B3">
      <w:pPr>
        <w:pStyle w:val="NoSpacing"/>
        <w:keepNext/>
        <w:jc w:val="center"/>
      </w:pPr>
      <w:r>
        <w:rPr>
          <w:noProof/>
          <w:lang w:eastAsia="en-US"/>
        </w:rPr>
        <w:lastRenderedPageBreak/>
        <w:drawing>
          <wp:inline distT="0" distB="0" distL="0" distR="0" wp14:anchorId="77F2D092" wp14:editId="3938585E">
            <wp:extent cx="5943600" cy="2583815"/>
            <wp:effectExtent l="0" t="0" r="0" b="698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Motherboar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83815"/>
                    </a:xfrm>
                    <a:prstGeom prst="rect">
                      <a:avLst/>
                    </a:prstGeom>
                  </pic:spPr>
                </pic:pic>
              </a:graphicData>
            </a:graphic>
          </wp:inline>
        </w:drawing>
      </w:r>
    </w:p>
    <w:p w:rsidR="000262B3" w:rsidRDefault="000262B3" w:rsidP="000262B3">
      <w:pPr>
        <w:pStyle w:val="Caption"/>
        <w:jc w:val="center"/>
      </w:pPr>
      <w:bookmarkStart w:id="6" w:name="_Toc413594771"/>
      <w:r>
        <w:t xml:space="preserve">Figure </w:t>
      </w:r>
      <w:r>
        <w:fldChar w:fldCharType="begin"/>
      </w:r>
      <w:r>
        <w:instrText xml:space="preserve"> SEQ Figure \* ARABIC </w:instrText>
      </w:r>
      <w:r>
        <w:fldChar w:fldCharType="separate"/>
      </w:r>
      <w:r>
        <w:rPr>
          <w:noProof/>
        </w:rPr>
        <w:t>24</w:t>
      </w:r>
      <w:r>
        <w:rPr>
          <w:noProof/>
        </w:rPr>
        <w:fldChar w:fldCharType="end"/>
      </w:r>
      <w:r>
        <w:t>: Motherboard Block Diagram</w:t>
      </w:r>
      <w:bookmarkEnd w:id="6"/>
    </w:p>
    <w:p w:rsidR="000262B3" w:rsidRDefault="000262B3" w:rsidP="000262B3"/>
    <w:p w:rsidR="000262B3" w:rsidRDefault="000262B3" w:rsidP="000262B3">
      <w:pPr>
        <w:keepNext/>
      </w:pPr>
      <w:r>
        <w:rPr>
          <w:noProof/>
        </w:rPr>
        <w:drawing>
          <wp:inline distT="0" distB="0" distL="0" distR="0" wp14:anchorId="41A2D435" wp14:editId="1EB3C8BA">
            <wp:extent cx="5943600" cy="99377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Signal Pat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993775"/>
                    </a:xfrm>
                    <a:prstGeom prst="rect">
                      <a:avLst/>
                    </a:prstGeom>
                  </pic:spPr>
                </pic:pic>
              </a:graphicData>
            </a:graphic>
          </wp:inline>
        </w:drawing>
      </w:r>
    </w:p>
    <w:p w:rsidR="000262B3" w:rsidRDefault="000262B3" w:rsidP="000262B3">
      <w:pPr>
        <w:pStyle w:val="Caption"/>
        <w:jc w:val="center"/>
      </w:pPr>
      <w:bookmarkStart w:id="7" w:name="_Toc413594772"/>
      <w:r>
        <w:t xml:space="preserve">Figure </w:t>
      </w:r>
      <w:r>
        <w:fldChar w:fldCharType="begin"/>
      </w:r>
      <w:r>
        <w:instrText xml:space="preserve"> SEQ Figure \* ARABIC </w:instrText>
      </w:r>
      <w:r>
        <w:fldChar w:fldCharType="separate"/>
      </w:r>
      <w:r>
        <w:rPr>
          <w:noProof/>
        </w:rPr>
        <w:t>25</w:t>
      </w:r>
      <w:r>
        <w:rPr>
          <w:noProof/>
        </w:rPr>
        <w:fldChar w:fldCharType="end"/>
      </w:r>
      <w:r>
        <w:t>: Signal Path Diagram</w:t>
      </w:r>
      <w:bookmarkEnd w:id="7"/>
    </w:p>
    <w:p w:rsidR="000262B3" w:rsidRDefault="000262B3" w:rsidP="000262B3"/>
    <w:p w:rsidR="000262B3" w:rsidRDefault="000262B3" w:rsidP="000262B3">
      <w:pPr>
        <w:keepNext/>
      </w:pPr>
      <w:r>
        <w:rPr>
          <w:noProof/>
        </w:rPr>
        <w:drawing>
          <wp:inline distT="0" distB="0" distL="0" distR="0" wp14:anchorId="72284861" wp14:editId="0E6DB604">
            <wp:extent cx="5943600" cy="1179830"/>
            <wp:effectExtent l="0" t="0" r="0" b="127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Feedback Path.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9830"/>
                    </a:xfrm>
                    <a:prstGeom prst="rect">
                      <a:avLst/>
                    </a:prstGeom>
                  </pic:spPr>
                </pic:pic>
              </a:graphicData>
            </a:graphic>
          </wp:inline>
        </w:drawing>
      </w:r>
    </w:p>
    <w:p w:rsidR="000262B3" w:rsidRPr="00384C6A" w:rsidRDefault="000262B3" w:rsidP="000262B3">
      <w:pPr>
        <w:pStyle w:val="Caption"/>
        <w:jc w:val="center"/>
      </w:pPr>
      <w:bookmarkStart w:id="8" w:name="_Toc413594773"/>
      <w:r>
        <w:t xml:space="preserve">Figure </w:t>
      </w:r>
      <w:r>
        <w:fldChar w:fldCharType="begin"/>
      </w:r>
      <w:r>
        <w:instrText xml:space="preserve"> SEQ Figure \* ARABIC </w:instrText>
      </w:r>
      <w:r>
        <w:fldChar w:fldCharType="separate"/>
      </w:r>
      <w:r>
        <w:rPr>
          <w:noProof/>
        </w:rPr>
        <w:t>26</w:t>
      </w:r>
      <w:r>
        <w:rPr>
          <w:noProof/>
        </w:rPr>
        <w:fldChar w:fldCharType="end"/>
      </w:r>
      <w:r>
        <w:t>: Feedback Path Diagram</w:t>
      </w:r>
      <w:bookmarkEnd w:id="8"/>
    </w:p>
    <w:p w:rsidR="000262B3" w:rsidRDefault="000262B3" w:rsidP="000262B3">
      <w:pPr>
        <w:pStyle w:val="NoSpacing"/>
      </w:pPr>
    </w:p>
    <w:p w:rsidR="000262B3" w:rsidRDefault="000262B3" w:rsidP="000262B3">
      <w:pPr>
        <w:pStyle w:val="NoSpacing"/>
      </w:pPr>
      <w:r>
        <w:t xml:space="preserve">Amplifiers are used with passive components to make an active low pass filter. The advantage of an active low pass filter is that the output impedance is near zero and the input impedance is infinity. This helps when cascading different stages of signal conditioning. The filter itself is designed to have a corner frequency of 100Hz, which is lower than the PWM frequency of 490Hz. Using 30 KΩ resistors on a third order </w:t>
      </w:r>
      <w:proofErr w:type="spellStart"/>
      <w:r>
        <w:t>Sallen</w:t>
      </w:r>
      <w:proofErr w:type="spellEnd"/>
      <w:r>
        <w:t>-Key Butterworth low pass filter design tool the following capacitance values are found. The amplifiers used in the low pass filter are LM 741 standard op amps.</w:t>
      </w:r>
    </w:p>
    <w:p w:rsidR="000262B3" w:rsidRDefault="000262B3" w:rsidP="000262B3">
      <w:pPr>
        <w:pStyle w:val="NoSpacing"/>
      </w:pPr>
    </w:p>
    <w:tbl>
      <w:tblPr>
        <w:tblStyle w:val="TableGrid"/>
        <w:tblW w:w="0" w:type="auto"/>
        <w:tblLook w:val="04A0" w:firstRow="1" w:lastRow="0" w:firstColumn="1" w:lastColumn="0" w:noHBand="0" w:noVBand="1"/>
      </w:tblPr>
      <w:tblGrid>
        <w:gridCol w:w="3112"/>
        <w:gridCol w:w="3119"/>
        <w:gridCol w:w="3119"/>
      </w:tblGrid>
      <w:tr w:rsidR="000262B3" w:rsidTr="007342E5">
        <w:tc>
          <w:tcPr>
            <w:tcW w:w="3192" w:type="dxa"/>
            <w:tcBorders>
              <w:top w:val="single" w:sz="4" w:space="0" w:color="auto"/>
              <w:left w:val="single" w:sz="4" w:space="0" w:color="auto"/>
              <w:bottom w:val="single" w:sz="4" w:space="0" w:color="auto"/>
              <w:right w:val="single" w:sz="4" w:space="0" w:color="auto"/>
            </w:tcBorders>
            <w:hideMark/>
          </w:tcPr>
          <w:p w:rsidR="000262B3" w:rsidRDefault="000262B3" w:rsidP="007342E5">
            <w:pPr>
              <w:pStyle w:val="NoSpacing"/>
            </w:pPr>
            <w:r>
              <w:t>Stage</w:t>
            </w:r>
          </w:p>
        </w:tc>
        <w:tc>
          <w:tcPr>
            <w:tcW w:w="3192" w:type="dxa"/>
            <w:tcBorders>
              <w:top w:val="single" w:sz="4" w:space="0" w:color="auto"/>
              <w:left w:val="single" w:sz="4" w:space="0" w:color="auto"/>
              <w:bottom w:val="single" w:sz="4" w:space="0" w:color="auto"/>
              <w:right w:val="single" w:sz="4" w:space="0" w:color="auto"/>
            </w:tcBorders>
            <w:hideMark/>
          </w:tcPr>
          <w:p w:rsidR="000262B3" w:rsidRDefault="000262B3" w:rsidP="007342E5">
            <w:pPr>
              <w:pStyle w:val="NoSpacing"/>
            </w:pPr>
            <w:r>
              <w:t>C1 [F]</w:t>
            </w:r>
          </w:p>
        </w:tc>
        <w:tc>
          <w:tcPr>
            <w:tcW w:w="3192" w:type="dxa"/>
            <w:tcBorders>
              <w:top w:val="single" w:sz="4" w:space="0" w:color="auto"/>
              <w:left w:val="single" w:sz="4" w:space="0" w:color="auto"/>
              <w:bottom w:val="single" w:sz="4" w:space="0" w:color="auto"/>
              <w:right w:val="single" w:sz="4" w:space="0" w:color="auto"/>
            </w:tcBorders>
            <w:hideMark/>
          </w:tcPr>
          <w:p w:rsidR="000262B3" w:rsidRDefault="000262B3" w:rsidP="007342E5">
            <w:pPr>
              <w:pStyle w:val="NoSpacing"/>
            </w:pPr>
            <w:r>
              <w:t>C2 [F]</w:t>
            </w:r>
          </w:p>
        </w:tc>
      </w:tr>
      <w:tr w:rsidR="000262B3" w:rsidTr="007342E5">
        <w:tc>
          <w:tcPr>
            <w:tcW w:w="3192" w:type="dxa"/>
            <w:tcBorders>
              <w:top w:val="single" w:sz="4" w:space="0" w:color="auto"/>
              <w:left w:val="single" w:sz="4" w:space="0" w:color="auto"/>
              <w:bottom w:val="single" w:sz="4" w:space="0" w:color="auto"/>
              <w:right w:val="single" w:sz="4" w:space="0" w:color="auto"/>
            </w:tcBorders>
            <w:hideMark/>
          </w:tcPr>
          <w:p w:rsidR="000262B3" w:rsidRDefault="000262B3" w:rsidP="007342E5">
            <w:pPr>
              <w:pStyle w:val="NoSpacing"/>
            </w:pPr>
            <w:r>
              <w:lastRenderedPageBreak/>
              <w:t>1</w:t>
            </w:r>
          </w:p>
        </w:tc>
        <w:tc>
          <w:tcPr>
            <w:tcW w:w="3192" w:type="dxa"/>
            <w:tcBorders>
              <w:top w:val="single" w:sz="4" w:space="0" w:color="auto"/>
              <w:left w:val="single" w:sz="4" w:space="0" w:color="auto"/>
              <w:bottom w:val="single" w:sz="4" w:space="0" w:color="auto"/>
              <w:right w:val="single" w:sz="4" w:space="0" w:color="auto"/>
            </w:tcBorders>
            <w:hideMark/>
          </w:tcPr>
          <w:p w:rsidR="000262B3" w:rsidRDefault="000262B3" w:rsidP="007342E5">
            <w:pPr>
              <w:pStyle w:val="NoSpacing"/>
            </w:pPr>
            <w:r>
              <w:t>5.495E-8</w:t>
            </w:r>
          </w:p>
        </w:tc>
        <w:tc>
          <w:tcPr>
            <w:tcW w:w="3192" w:type="dxa"/>
            <w:tcBorders>
              <w:top w:val="single" w:sz="4" w:space="0" w:color="auto"/>
              <w:left w:val="single" w:sz="4" w:space="0" w:color="auto"/>
              <w:bottom w:val="single" w:sz="4" w:space="0" w:color="auto"/>
              <w:right w:val="single" w:sz="4" w:space="0" w:color="auto"/>
            </w:tcBorders>
            <w:hideMark/>
          </w:tcPr>
          <w:p w:rsidR="000262B3" w:rsidRDefault="000262B3" w:rsidP="007342E5">
            <w:pPr>
              <w:pStyle w:val="NoSpacing"/>
            </w:pPr>
            <w:r>
              <w:t>5.127E-8</w:t>
            </w:r>
          </w:p>
        </w:tc>
      </w:tr>
      <w:tr w:rsidR="000262B3" w:rsidTr="007342E5">
        <w:tc>
          <w:tcPr>
            <w:tcW w:w="3192" w:type="dxa"/>
            <w:tcBorders>
              <w:top w:val="single" w:sz="4" w:space="0" w:color="auto"/>
              <w:left w:val="single" w:sz="4" w:space="0" w:color="auto"/>
              <w:bottom w:val="single" w:sz="4" w:space="0" w:color="auto"/>
              <w:right w:val="single" w:sz="4" w:space="0" w:color="auto"/>
            </w:tcBorders>
            <w:hideMark/>
          </w:tcPr>
          <w:p w:rsidR="000262B3" w:rsidRDefault="000262B3" w:rsidP="007342E5">
            <w:pPr>
              <w:pStyle w:val="NoSpacing"/>
            </w:pPr>
            <w:r>
              <w:t>2</w:t>
            </w:r>
          </w:p>
        </w:tc>
        <w:tc>
          <w:tcPr>
            <w:tcW w:w="3192" w:type="dxa"/>
            <w:tcBorders>
              <w:top w:val="single" w:sz="4" w:space="0" w:color="auto"/>
              <w:left w:val="single" w:sz="4" w:space="0" w:color="auto"/>
              <w:bottom w:val="single" w:sz="4" w:space="0" w:color="auto"/>
              <w:right w:val="single" w:sz="4" w:space="0" w:color="auto"/>
            </w:tcBorders>
            <w:hideMark/>
          </w:tcPr>
          <w:p w:rsidR="000262B3" w:rsidRDefault="000262B3" w:rsidP="007342E5">
            <w:pPr>
              <w:pStyle w:val="NoSpacing"/>
            </w:pPr>
            <w:r>
              <w:t>7.507E-8</w:t>
            </w:r>
          </w:p>
        </w:tc>
        <w:tc>
          <w:tcPr>
            <w:tcW w:w="3192" w:type="dxa"/>
            <w:tcBorders>
              <w:top w:val="single" w:sz="4" w:space="0" w:color="auto"/>
              <w:left w:val="single" w:sz="4" w:space="0" w:color="auto"/>
              <w:bottom w:val="single" w:sz="4" w:space="0" w:color="auto"/>
              <w:right w:val="single" w:sz="4" w:space="0" w:color="auto"/>
            </w:tcBorders>
            <w:hideMark/>
          </w:tcPr>
          <w:p w:rsidR="000262B3" w:rsidRDefault="000262B3" w:rsidP="007342E5">
            <w:pPr>
              <w:pStyle w:val="NoSpacing"/>
            </w:pPr>
            <w:r>
              <w:t>3.753E-8</w:t>
            </w:r>
          </w:p>
        </w:tc>
      </w:tr>
      <w:tr w:rsidR="000262B3" w:rsidTr="007342E5">
        <w:tc>
          <w:tcPr>
            <w:tcW w:w="3192" w:type="dxa"/>
            <w:tcBorders>
              <w:top w:val="single" w:sz="4" w:space="0" w:color="auto"/>
              <w:left w:val="single" w:sz="4" w:space="0" w:color="auto"/>
              <w:bottom w:val="single" w:sz="4" w:space="0" w:color="auto"/>
              <w:right w:val="single" w:sz="4" w:space="0" w:color="auto"/>
            </w:tcBorders>
            <w:hideMark/>
          </w:tcPr>
          <w:p w:rsidR="000262B3" w:rsidRDefault="000262B3" w:rsidP="007342E5">
            <w:pPr>
              <w:pStyle w:val="NoSpacing"/>
            </w:pPr>
            <w:r>
              <w:t>3</w:t>
            </w:r>
          </w:p>
        </w:tc>
        <w:tc>
          <w:tcPr>
            <w:tcW w:w="3192" w:type="dxa"/>
            <w:tcBorders>
              <w:top w:val="single" w:sz="4" w:space="0" w:color="auto"/>
              <w:left w:val="single" w:sz="4" w:space="0" w:color="auto"/>
              <w:bottom w:val="single" w:sz="4" w:space="0" w:color="auto"/>
              <w:right w:val="single" w:sz="4" w:space="0" w:color="auto"/>
            </w:tcBorders>
            <w:hideMark/>
          </w:tcPr>
          <w:p w:rsidR="000262B3" w:rsidRDefault="000262B3" w:rsidP="007342E5">
            <w:pPr>
              <w:pStyle w:val="NoSpacing"/>
            </w:pPr>
            <w:r>
              <w:t>2.051E-7</w:t>
            </w:r>
          </w:p>
        </w:tc>
        <w:tc>
          <w:tcPr>
            <w:tcW w:w="3192" w:type="dxa"/>
            <w:tcBorders>
              <w:top w:val="single" w:sz="4" w:space="0" w:color="auto"/>
              <w:left w:val="single" w:sz="4" w:space="0" w:color="auto"/>
              <w:bottom w:val="single" w:sz="4" w:space="0" w:color="auto"/>
              <w:right w:val="single" w:sz="4" w:space="0" w:color="auto"/>
            </w:tcBorders>
            <w:hideMark/>
          </w:tcPr>
          <w:p w:rsidR="000262B3" w:rsidRDefault="000262B3" w:rsidP="007342E5">
            <w:pPr>
              <w:pStyle w:val="NoSpacing"/>
            </w:pPr>
            <w:r>
              <w:t>1.373E-8</w:t>
            </w:r>
          </w:p>
        </w:tc>
      </w:tr>
    </w:tbl>
    <w:p w:rsidR="000262B3" w:rsidRDefault="000262B3" w:rsidP="000262B3">
      <w:pPr>
        <w:pStyle w:val="NoSpacing"/>
      </w:pPr>
    </w:p>
    <w:p w:rsidR="000262B3" w:rsidRDefault="000262B3" w:rsidP="000262B3">
      <w:pPr>
        <w:pStyle w:val="NoSpacing"/>
      </w:pPr>
      <w:r>
        <w:t xml:space="preserve">The low pass filter circuit was built into </w:t>
      </w:r>
      <w:proofErr w:type="spellStart"/>
      <w:r>
        <w:t>Multisim</w:t>
      </w:r>
      <w:proofErr w:type="spellEnd"/>
      <w:r>
        <w:t xml:space="preserve"> software and tested for correct operation. The </w:t>
      </w:r>
      <w:proofErr w:type="spellStart"/>
      <w:r>
        <w:t>Multisim</w:t>
      </w:r>
      <w:proofErr w:type="spellEnd"/>
      <w:r>
        <w:t xml:space="preserve"> model is shown in figure 20. The possible output values of the filter are between 0 and 5 volts because of the input voltage of a 5 volt PWM.</w:t>
      </w:r>
    </w:p>
    <w:p w:rsidR="000262B3" w:rsidRDefault="000262B3" w:rsidP="000262B3">
      <w:pPr>
        <w:pStyle w:val="NoSpacing"/>
        <w:keepNext/>
        <w:jc w:val="center"/>
      </w:pPr>
      <w:r>
        <w:rPr>
          <w:noProof/>
          <w:lang w:eastAsia="en-US"/>
        </w:rPr>
        <w:drawing>
          <wp:inline distT="0" distB="0" distL="0" distR="0" wp14:anchorId="21EC65D6" wp14:editId="050B86EE">
            <wp:extent cx="5943600" cy="2587625"/>
            <wp:effectExtent l="0" t="0" r="0" b="317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LPF Desig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87625"/>
                    </a:xfrm>
                    <a:prstGeom prst="rect">
                      <a:avLst/>
                    </a:prstGeom>
                  </pic:spPr>
                </pic:pic>
              </a:graphicData>
            </a:graphic>
          </wp:inline>
        </w:drawing>
      </w:r>
    </w:p>
    <w:p w:rsidR="000262B3" w:rsidRDefault="000262B3" w:rsidP="000262B3">
      <w:pPr>
        <w:pStyle w:val="Caption"/>
        <w:jc w:val="center"/>
      </w:pPr>
      <w:bookmarkStart w:id="9" w:name="_Toc413594774"/>
      <w:r>
        <w:t xml:space="preserve">Figure </w:t>
      </w:r>
      <w:r>
        <w:fldChar w:fldCharType="begin"/>
      </w:r>
      <w:r>
        <w:instrText xml:space="preserve"> SEQ Figure \* ARABIC </w:instrText>
      </w:r>
      <w:r>
        <w:fldChar w:fldCharType="separate"/>
      </w:r>
      <w:r>
        <w:rPr>
          <w:noProof/>
        </w:rPr>
        <w:t>27</w:t>
      </w:r>
      <w:r>
        <w:rPr>
          <w:noProof/>
        </w:rPr>
        <w:fldChar w:fldCharType="end"/>
      </w:r>
      <w:r>
        <w:t>: Low Pass Filter</w:t>
      </w:r>
      <w:bookmarkEnd w:id="9"/>
    </w:p>
    <w:p w:rsidR="000262B3" w:rsidRDefault="000262B3" w:rsidP="000262B3">
      <w:pPr>
        <w:pStyle w:val="NoSpacing"/>
      </w:pPr>
      <w:r>
        <w:t xml:space="preserve">The simulation is completed with the positive and negative rails of the op-amps connected to </w:t>
      </w:r>
      <w:r w:rsidRPr="001C2675">
        <w:rPr>
          <w:u w:val="single"/>
        </w:rPr>
        <w:t>+</w:t>
      </w:r>
      <w:r>
        <w:t xml:space="preserve"> 7 volts. This is done because 7 volts is the lower value sources by the 9 volt batteries.</w:t>
      </w:r>
    </w:p>
    <w:p w:rsidR="000262B3" w:rsidRDefault="000262B3" w:rsidP="000262B3">
      <w:pPr>
        <w:pStyle w:val="NoSpacing"/>
      </w:pPr>
    </w:p>
    <w:p w:rsidR="000262B3" w:rsidRDefault="000262B3" w:rsidP="000262B3">
      <w:pPr>
        <w:pStyle w:val="NoSpacing"/>
      </w:pPr>
      <w:r>
        <w:t xml:space="preserve">The </w:t>
      </w:r>
      <w:proofErr w:type="spellStart"/>
      <w:r>
        <w:t>opto</w:t>
      </w:r>
      <w:proofErr w:type="spellEnd"/>
      <w:r>
        <w:t xml:space="preserve">-isolator used in the mother board is the PS2501-4 </w:t>
      </w:r>
      <w:proofErr w:type="spellStart"/>
      <w:r>
        <w:t>photocoupler</w:t>
      </w:r>
      <w:proofErr w:type="spellEnd"/>
      <w:r>
        <w:t xml:space="preserve">. This </w:t>
      </w:r>
      <w:proofErr w:type="spellStart"/>
      <w:r>
        <w:t>photocoupler</w:t>
      </w:r>
      <w:proofErr w:type="spellEnd"/>
      <w:r>
        <w:t xml:space="preserve"> consists of a LED and a phototransistor. The diode has a limit of 80mA forward current per channel and the transistor has a maximum collector current of 50 mA per channel. Using this device both electrical circuits will be entirely isolated from each other, but connected by an optical signal.</w:t>
      </w:r>
    </w:p>
    <w:p w:rsidR="000262B3" w:rsidRDefault="000262B3" w:rsidP="00F31879">
      <w:pPr>
        <w:pStyle w:val="NoSpacing"/>
      </w:pPr>
    </w:p>
    <w:sectPr w:rsidR="00026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91C13"/>
    <w:multiLevelType w:val="hybridMultilevel"/>
    <w:tmpl w:val="5976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879"/>
    <w:rsid w:val="000262B3"/>
    <w:rsid w:val="00E927CF"/>
    <w:rsid w:val="00F31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74AA8-D40F-45FF-8072-809B2711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879"/>
    <w:pPr>
      <w:spacing w:after="200" w:line="276" w:lineRule="auto"/>
    </w:pPr>
  </w:style>
  <w:style w:type="paragraph" w:styleId="Heading1">
    <w:name w:val="heading 1"/>
    <w:basedOn w:val="Normal"/>
    <w:next w:val="Normal"/>
    <w:link w:val="Heading1Char"/>
    <w:uiPriority w:val="9"/>
    <w:qFormat/>
    <w:rsid w:val="00F3187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187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31879"/>
    <w:rPr>
      <w:rFonts w:eastAsiaTheme="minorEastAsia"/>
      <w:lang w:eastAsia="ja-JP"/>
    </w:rPr>
  </w:style>
  <w:style w:type="character" w:customStyle="1" w:styleId="Heading1Char">
    <w:name w:val="Heading 1 Char"/>
    <w:basedOn w:val="DefaultParagraphFont"/>
    <w:link w:val="Heading1"/>
    <w:uiPriority w:val="9"/>
    <w:rsid w:val="00F31879"/>
    <w:rPr>
      <w:rFonts w:asciiTheme="majorHAnsi" w:eastAsiaTheme="majorEastAsia" w:hAnsiTheme="majorHAnsi" w:cstheme="majorBidi"/>
      <w:b/>
      <w:bCs/>
      <w:color w:val="2E74B5" w:themeColor="accent1" w:themeShade="BF"/>
      <w:sz w:val="28"/>
      <w:szCs w:val="28"/>
    </w:rPr>
  </w:style>
  <w:style w:type="paragraph" w:styleId="Caption">
    <w:name w:val="caption"/>
    <w:basedOn w:val="Normal"/>
    <w:next w:val="Normal"/>
    <w:uiPriority w:val="35"/>
    <w:unhideWhenUsed/>
    <w:qFormat/>
    <w:rsid w:val="00F31879"/>
    <w:pPr>
      <w:spacing w:line="240" w:lineRule="auto"/>
    </w:pPr>
    <w:rPr>
      <w:i/>
      <w:iCs/>
      <w:color w:val="44546A" w:themeColor="text2"/>
      <w:sz w:val="18"/>
      <w:szCs w:val="18"/>
    </w:rPr>
  </w:style>
  <w:style w:type="table" w:styleId="TableGrid">
    <w:name w:val="Table Grid"/>
    <w:basedOn w:val="TableNormal"/>
    <w:uiPriority w:val="59"/>
    <w:rsid w:val="00F318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Ene15</b:Tag>
    <b:SourceType>DocumentFromInternetSite</b:SourceType>
    <b:Guid>{E4ECAC58-1C09-441B-B2AE-A9C3664ADD5B}</b:Guid>
    <b:Title>www.energizer.com</b:Title>
    <b:Author>
      <b:Author>
        <b:Corporate>Energizer</b:Corporate>
      </b:Author>
    </b:Author>
    <b:YearAccessed>2015</b:YearAccessed>
    <b:MonthAccessed>2</b:MonthAccessed>
    <b:DayAccessed>26</b:DayAccessed>
    <b:URL>www.energizer.com</b:URL>
    <b:RefOrder>15</b:RefOrder>
  </b:Source>
</b:Sources>
</file>

<file path=customXml/itemProps1.xml><?xml version="1.0" encoding="utf-8"?>
<ds:datastoreItem xmlns:ds="http://schemas.openxmlformats.org/officeDocument/2006/customXml" ds:itemID="{230A0790-362A-4B54-B6C0-357584DDA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MSOE</Company>
  <LinksUpToDate>false</LinksUpToDate>
  <CharactersWithSpaces>10630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Tyler K.</dc:creator>
  <cp:keywords/>
  <dc:description/>
  <cp:lastModifiedBy>Paddock, Tyler K.</cp:lastModifiedBy>
  <cp:revision>1</cp:revision>
  <dcterms:created xsi:type="dcterms:W3CDTF">2015-05-21T05:38:00Z</dcterms:created>
  <dcterms:modified xsi:type="dcterms:W3CDTF">2015-05-21T05:52:00Z</dcterms:modified>
</cp:coreProperties>
</file>