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1）对象模型图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277870"/>
            <wp:effectExtent l="0" t="0" r="3175" b="13970"/>
            <wp:docPr id="10" name="图片 10" descr="对象模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对象模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以person作为</w:t>
      </w:r>
      <w:r>
        <w:rPr>
          <w:rFonts w:hint="default" w:asciiTheme="minorAscii" w:hAnsiTheme="minorAscii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AbstractClass</w:t>
      </w:r>
      <w:r>
        <w:rPr>
          <w:rFonts w:hint="eastAsia" w:asciiTheme="minorAscii" w:hAnsiTheme="minorAscii" w:cstheme="minorEastAsi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的这么一个类，Manage和User继承了Person类全部接口，拥有Name，id，password对象属性。User则是由用户交互，用户买卖，用户注销和用户注册来组成，其拥有一些方法来实现对应的功能。Manage和User对订单秉持着一对多和多对多的关联，由User对订单的产生，Manage对订单记录的统计。整个过程都是由平台系统来管理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动态模型图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 w:val="0"/>
          <w:bCs/>
          <w:sz w:val="20"/>
          <w:szCs w:val="16"/>
          <w:lang w:val="en-US" w:eastAsia="zh-CN"/>
        </w:rPr>
        <w:t>（1）事件追踪图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4728845"/>
            <wp:effectExtent l="0" t="0" r="3175" b="10795"/>
            <wp:docPr id="9" name="图片 9" descr="事件追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事件追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通过系统的可视化界面，用户进行注册，填写个人信息</w:t>
      </w:r>
      <w:r>
        <w:rPr>
          <w:rFonts w:hint="eastAsia"/>
          <w:lang w:val="en-US" w:eastAsia="zh-CN"/>
        </w:rPr>
        <w:t>，注册成功请求登录后要求密码户，系统把用户</w:t>
      </w:r>
      <w:r>
        <w:rPr>
          <w:rFonts w:hint="default"/>
          <w:lang w:val="en-US" w:eastAsia="zh-CN"/>
        </w:rPr>
        <w:t>信息输入到服务层里面，然后再传输到底层，验证用户信息的有效性，如果用户信息有效返回，</w:t>
      </w:r>
      <w:r>
        <w:rPr>
          <w:rFonts w:hint="eastAsia"/>
          <w:lang w:val="en-US" w:eastAsia="zh-CN"/>
        </w:rPr>
        <w:t>用户就得以成功登录。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User进行搜索书籍，系统则返回输入书籍类型的提示，然后用户进行输入书籍类型，输入类型之后系统将书籍信息传入到服务端，然后再到底层管理去查询，查询到复习之后返回书页的信息，到系统可视化界面。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想要购买书籍，系统</w:t>
      </w:r>
      <w:r>
        <w:rPr>
          <w:rFonts w:hint="eastAsia"/>
          <w:lang w:val="en-US" w:eastAsia="zh-CN"/>
        </w:rPr>
        <w:t>将</w:t>
      </w:r>
      <w:r>
        <w:rPr>
          <w:rFonts w:hint="default"/>
          <w:lang w:val="en-US" w:eastAsia="zh-CN"/>
        </w:rPr>
        <w:t>聊天窗口的链接请求</w:t>
      </w:r>
      <w:r>
        <w:rPr>
          <w:rFonts w:hint="eastAsia"/>
          <w:lang w:val="en-US" w:eastAsia="zh-CN"/>
        </w:rPr>
        <w:t>传入</w:t>
      </w:r>
      <w:r>
        <w:rPr>
          <w:rFonts w:hint="default"/>
          <w:lang w:val="en-US" w:eastAsia="zh-CN"/>
        </w:rPr>
        <w:t>服务端，再到底层书籍对应的用户连接请求，返回用户ID</w:t>
      </w:r>
      <w:r>
        <w:rPr>
          <w:rFonts w:hint="eastAsia"/>
          <w:lang w:val="en-US" w:eastAsia="zh-CN"/>
        </w:rPr>
        <w:t>进行</w:t>
      </w:r>
      <w:r>
        <w:rPr>
          <w:rFonts w:hint="default"/>
          <w:lang w:val="en-US" w:eastAsia="zh-CN"/>
        </w:rPr>
        <w:t>聊天窗口接入</w:t>
      </w:r>
      <w:r>
        <w:rPr>
          <w:rFonts w:hint="eastAsia"/>
          <w:lang w:val="en-US" w:eastAsia="zh-CN"/>
        </w:rPr>
        <w:t>成功</w:t>
      </w:r>
      <w:r>
        <w:rPr>
          <w:rFonts w:hint="default"/>
          <w:lang w:val="en-US" w:eastAsia="zh-CN"/>
        </w:rPr>
        <w:t>，就可以进行用户聊天交互，用户</w:t>
      </w:r>
      <w:r>
        <w:rPr>
          <w:rFonts w:hint="eastAsia"/>
          <w:lang w:val="en-US" w:eastAsia="zh-CN"/>
        </w:rPr>
        <w:t>将</w:t>
      </w:r>
      <w:r>
        <w:rPr>
          <w:rFonts w:hint="default"/>
          <w:lang w:val="en-US" w:eastAsia="zh-CN"/>
        </w:rPr>
        <w:t>订单信息发送</w:t>
      </w:r>
      <w:r>
        <w:rPr>
          <w:rFonts w:hint="eastAsia"/>
          <w:lang w:val="en-US" w:eastAsia="zh-CN"/>
        </w:rPr>
        <w:t>，系统返回信息给用户。若用户确认订单，系统将订单事务传到服务层进行确定，则订单完成。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/>
          <w:sz w:val="20"/>
          <w:szCs w:val="16"/>
          <w:lang w:val="en-US" w:eastAsia="zh-CN"/>
        </w:rPr>
        <w:t>（2）顺序图与协作图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4390390"/>
            <wp:effectExtent l="0" t="0" r="4445" b="13970"/>
            <wp:docPr id="8" name="图片 8" descr="顺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顺序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9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7960" cy="2633980"/>
            <wp:effectExtent l="0" t="0" r="5080" b="2540"/>
            <wp:docPr id="7" name="图片 7" descr="协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协作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订单事务</w:t>
      </w:r>
      <w:r>
        <w:rPr>
          <w:rFonts w:hint="eastAsia"/>
          <w:lang w:val="en-US" w:eastAsia="zh-CN"/>
        </w:rPr>
        <w:t>简单</w:t>
      </w:r>
      <w:r>
        <w:rPr>
          <w:rFonts w:hint="default"/>
          <w:lang w:val="en-US" w:eastAsia="zh-CN"/>
        </w:rPr>
        <w:t>的顺序图，用户输入订单消息到控制</w:t>
      </w:r>
      <w:r>
        <w:rPr>
          <w:rFonts w:hint="eastAsia"/>
          <w:lang w:val="en-US" w:eastAsia="zh-CN"/>
        </w:rPr>
        <w:t>层</w:t>
      </w:r>
      <w:r>
        <w:rPr>
          <w:rFonts w:hint="default"/>
          <w:lang w:val="en-US" w:eastAsia="zh-CN"/>
        </w:rPr>
        <w:t>控制</w:t>
      </w:r>
      <w:r>
        <w:rPr>
          <w:rFonts w:hint="eastAsia"/>
          <w:lang w:val="en-US" w:eastAsia="zh-CN"/>
        </w:rPr>
        <w:t>形</w:t>
      </w:r>
      <w:r>
        <w:rPr>
          <w:rFonts w:hint="default"/>
          <w:lang w:val="en-US" w:eastAsia="zh-CN"/>
        </w:rPr>
        <w:t>成新的订单</w:t>
      </w:r>
      <w:r>
        <w:rPr>
          <w:rFonts w:hint="eastAsia"/>
          <w:lang w:val="en-US" w:eastAsia="zh-CN"/>
        </w:rPr>
        <w:t>到</w:t>
      </w:r>
      <w:r>
        <w:rPr>
          <w:rFonts w:hint="default"/>
          <w:lang w:val="en-US" w:eastAsia="zh-CN"/>
        </w:rPr>
        <w:t>服务</w:t>
      </w:r>
      <w:r>
        <w:rPr>
          <w:rFonts w:hint="eastAsia"/>
          <w:lang w:val="en-US" w:eastAsia="zh-CN"/>
        </w:rPr>
        <w:t>层</w:t>
      </w:r>
      <w:r>
        <w:rPr>
          <w:rFonts w:hint="default"/>
          <w:lang w:val="en-US" w:eastAsia="zh-CN"/>
        </w:rPr>
        <w:t>，然后</w:t>
      </w: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数据</w:t>
      </w:r>
      <w:r>
        <w:rPr>
          <w:rFonts w:hint="eastAsia"/>
          <w:lang w:val="en-US" w:eastAsia="zh-CN"/>
        </w:rPr>
        <w:t>层</w:t>
      </w:r>
      <w:r>
        <w:rPr>
          <w:rFonts w:hint="default"/>
          <w:lang w:val="en-US" w:eastAsia="zh-CN"/>
        </w:rPr>
        <w:t>更新数据缓存状态，然后再返回订单的状态，然后直接返回订单的消息</w:t>
      </w:r>
      <w:r>
        <w:rPr>
          <w:rFonts w:hint="eastAsia"/>
          <w:lang w:val="en-US" w:eastAsia="zh-CN"/>
        </w:rPr>
        <w:t>给User。协作图与顺序图互关。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（3）状态图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4418965"/>
            <wp:effectExtent l="0" t="0" r="5715" b="635"/>
            <wp:docPr id="6" name="图片 6" descr="状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状态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200"/>
        <w:rPr>
          <w:rFonts w:hint="default" w:ascii="宋体" w:hAnsi="宋体" w:eastAsiaTheme="minorEastAsia"/>
          <w:lang w:val="en-US" w:eastAsia="zh-CN"/>
        </w:rPr>
      </w:pPr>
      <w:r>
        <w:rPr>
          <w:rFonts w:hint="eastAsia"/>
          <w:lang w:val="en-US" w:eastAsia="zh-CN"/>
        </w:rPr>
        <w:t>用户通过小程序搜索自己想要的书籍，点进商品，通过用户交互的聊天窗口和卖家确认完毕后提交订单，确认订单消息，即可完成买书。也可以</w:t>
      </w:r>
      <w:r>
        <w:rPr>
          <w:rFonts w:hint="eastAsia" w:ascii="宋体" w:hAnsi="宋体"/>
        </w:rPr>
        <w:t>在买家和卖家商议时候修改订单</w:t>
      </w:r>
      <w:r>
        <w:rPr>
          <w:rFonts w:hint="eastAsia" w:ascii="宋体" w:hAnsi="宋体"/>
          <w:lang w:val="en-US" w:eastAsia="zh-CN"/>
        </w:rPr>
        <w:t>再确认订单。如果双方协商不满意可以直接取消订单。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功能模型图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（1）数据流图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5243830"/>
            <wp:effectExtent l="0" t="0" r="4445" b="13970"/>
            <wp:docPr id="12" name="图片 12" descr="数据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数据流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itka Heading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B687A4"/>
    <w:multiLevelType w:val="singleLevel"/>
    <w:tmpl w:val="D9B687A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0MTFkZWQ1MjllOGFmOTZhODhkN2NmYTQzMTRlOWYifQ=="/>
  </w:docVars>
  <w:rsids>
    <w:rsidRoot w:val="74BE06E4"/>
    <w:rsid w:val="74BE0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2</Characters>
  <Lines>0</Lines>
  <Paragraphs>0</Paragraphs>
  <TotalTime>3</TotalTime>
  <ScaleCrop>false</ScaleCrop>
  <LinksUpToDate>false</LinksUpToDate>
  <CharactersWithSpaces>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2022-05-18T14:53:00Z</dcterms:created>
  <dc:creator>TR.Kyrie Wu</dc:creator>
  <cp:lastModifiedBy>TR.Kyrie Wu</cp:lastModifiedBy>
  <dcterms:modified xsi:type="dcterms:W3CDTF">2022-05-18T16:17:14Z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64A25BF42C234222A6608FC0E144A70A</vt:lpwstr>
  </property>
</Properties>
</file>