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62E97" w14:textId="047D8C24" w:rsidR="002F28A4" w:rsidRPr="0097031F" w:rsidRDefault="00380FF3" w:rsidP="00380FF3">
      <w:pPr>
        <w:pStyle w:val="Default"/>
        <w:jc w:val="center"/>
        <w:rPr>
          <w:rFonts w:asciiTheme="minorHAnsi" w:hAnsiTheme="minorHAnsi" w:cstheme="minorHAnsi"/>
        </w:rPr>
      </w:pPr>
      <w:r>
        <w:rPr>
          <w:rFonts w:asciiTheme="minorHAnsi" w:hAnsiTheme="minorHAnsi" w:cstheme="minorHAnsi"/>
          <w:b/>
          <w:bCs/>
        </w:rPr>
        <w:t>I</w:t>
      </w:r>
      <w:r w:rsidR="002F28A4" w:rsidRPr="00B65847">
        <w:rPr>
          <w:rFonts w:asciiTheme="minorHAnsi" w:hAnsiTheme="minorHAnsi" w:cstheme="minorHAnsi"/>
          <w:b/>
          <w:bCs/>
        </w:rPr>
        <w:t>nformed Consent Waiver#</w:t>
      </w:r>
      <w:r w:rsidR="00B65847" w:rsidRPr="00B65847">
        <w:rPr>
          <w:rFonts w:asciiTheme="minorHAnsi" w:hAnsiTheme="minorHAnsi" w:cstheme="minorHAnsi"/>
          <w:b/>
          <w:bCs/>
        </w:rPr>
        <w:t>1</w:t>
      </w:r>
      <w:r w:rsidR="002F28A4" w:rsidRPr="00B65847">
        <w:rPr>
          <w:rFonts w:asciiTheme="minorHAnsi" w:hAnsiTheme="minorHAnsi" w:cstheme="minorHAnsi"/>
          <w:b/>
          <w:bCs/>
        </w:rPr>
        <w:t xml:space="preserve">: </w:t>
      </w:r>
      <w:r>
        <w:rPr>
          <w:rFonts w:asciiTheme="minorHAnsi" w:hAnsiTheme="minorHAnsi" w:cstheme="minorHAnsi"/>
          <w:b/>
          <w:bCs/>
        </w:rPr>
        <w:t xml:space="preserve">22 August </w:t>
      </w:r>
      <w:r w:rsidR="00B65847" w:rsidRPr="00B65847">
        <w:rPr>
          <w:rFonts w:asciiTheme="minorHAnsi" w:hAnsiTheme="minorHAnsi" w:cstheme="minorHAnsi"/>
          <w:b/>
          <w:bCs/>
        </w:rPr>
        <w:t>2023</w:t>
      </w:r>
    </w:p>
    <w:p w14:paraId="00060AAE" w14:textId="77777777" w:rsidR="004576B2" w:rsidRDefault="004576B2" w:rsidP="004576B2">
      <w:pPr>
        <w:rPr>
          <w:rFonts w:cstheme="minorHAnsi"/>
          <w:b/>
          <w:bCs/>
        </w:rPr>
      </w:pPr>
    </w:p>
    <w:p w14:paraId="4B155E3E" w14:textId="7A7BF229" w:rsidR="002F28A4" w:rsidRPr="004576B2" w:rsidRDefault="002F28A4" w:rsidP="004576B2">
      <w:pPr>
        <w:pStyle w:val="NoSpacing"/>
        <w:rPr>
          <w:b/>
          <w:bCs/>
        </w:rPr>
      </w:pPr>
      <w:r w:rsidRPr="004576B2">
        <w:rPr>
          <w:rFonts w:cstheme="minorHAnsi"/>
          <w:b/>
          <w:bCs/>
        </w:rPr>
        <w:t xml:space="preserve">Study Title: </w:t>
      </w:r>
      <w:r w:rsidR="00B65847" w:rsidRPr="00380FF3">
        <w:t>Individual Participant Data meta-analysis to quantify the impact of high ambient temperatures on maternal and child health in Africa</w:t>
      </w:r>
    </w:p>
    <w:p w14:paraId="0DCD5215" w14:textId="174560FD" w:rsidR="002F28A4" w:rsidRPr="004576B2" w:rsidRDefault="002F28A4" w:rsidP="004576B2">
      <w:pPr>
        <w:pStyle w:val="NoSpacing"/>
        <w:rPr>
          <w:rFonts w:cstheme="minorHAnsi"/>
          <w:b/>
          <w:bCs/>
        </w:rPr>
      </w:pPr>
      <w:r w:rsidRPr="004576B2">
        <w:rPr>
          <w:rFonts w:cstheme="minorHAnsi"/>
          <w:b/>
          <w:bCs/>
        </w:rPr>
        <w:t>Protocol number:</w:t>
      </w:r>
      <w:r w:rsidR="00B65847" w:rsidRPr="004576B2">
        <w:rPr>
          <w:rFonts w:cstheme="minorHAnsi"/>
          <w:b/>
          <w:bCs/>
        </w:rPr>
        <w:t xml:space="preserve"> </w:t>
      </w:r>
      <w:r w:rsidR="00B65847" w:rsidRPr="00380FF3">
        <w:rPr>
          <w:rFonts w:cstheme="minorHAnsi"/>
        </w:rPr>
        <w:t>HH001</w:t>
      </w:r>
    </w:p>
    <w:p w14:paraId="18D2B624" w14:textId="19FE8824" w:rsidR="002F28A4" w:rsidRPr="004576B2" w:rsidRDefault="002F28A4" w:rsidP="004576B2">
      <w:pPr>
        <w:pStyle w:val="NoSpacing"/>
        <w:rPr>
          <w:rFonts w:cstheme="minorHAnsi"/>
          <w:b/>
          <w:bCs/>
        </w:rPr>
      </w:pPr>
      <w:r w:rsidRPr="004576B2">
        <w:rPr>
          <w:rFonts w:cstheme="minorHAnsi"/>
          <w:b/>
          <w:bCs/>
        </w:rPr>
        <w:t>Date of last version of protocol</w:t>
      </w:r>
      <w:r w:rsidR="00B65847" w:rsidRPr="004576B2">
        <w:rPr>
          <w:rFonts w:cstheme="minorHAnsi"/>
          <w:b/>
          <w:bCs/>
        </w:rPr>
        <w:t xml:space="preserve">: </w:t>
      </w:r>
      <w:r w:rsidR="00B65847" w:rsidRPr="00380FF3">
        <w:rPr>
          <w:rFonts w:cstheme="minorHAnsi"/>
        </w:rPr>
        <w:t xml:space="preserve">Version 1.0 dated </w:t>
      </w:r>
      <w:r w:rsidR="004576B2" w:rsidRPr="00380FF3">
        <w:rPr>
          <w:rFonts w:cstheme="minorHAnsi"/>
        </w:rPr>
        <w:t>05 May 2022</w:t>
      </w:r>
    </w:p>
    <w:p w14:paraId="66A233A1" w14:textId="64F99C0C" w:rsidR="002F28A4" w:rsidRPr="004576B2" w:rsidRDefault="002F28A4" w:rsidP="004576B2">
      <w:pPr>
        <w:pStyle w:val="NoSpacing"/>
        <w:rPr>
          <w:rFonts w:cstheme="minorHAnsi"/>
          <w:b/>
          <w:bCs/>
        </w:rPr>
      </w:pPr>
      <w:r w:rsidRPr="004576B2">
        <w:rPr>
          <w:rFonts w:cstheme="minorHAnsi"/>
          <w:b/>
          <w:bCs/>
        </w:rPr>
        <w:t xml:space="preserve">HREC Reference No: </w:t>
      </w:r>
      <w:r w:rsidR="004576B2" w:rsidRPr="00380FF3">
        <w:rPr>
          <w:rFonts w:cstheme="minorHAnsi"/>
        </w:rPr>
        <w:t>200605</w:t>
      </w:r>
      <w:r w:rsidR="008643DF">
        <w:rPr>
          <w:rFonts w:cstheme="minorHAnsi"/>
          <w:b/>
          <w:bCs/>
        </w:rPr>
        <w:t xml:space="preserve"> </w:t>
      </w:r>
    </w:p>
    <w:p w14:paraId="2E596F47" w14:textId="77777777" w:rsidR="00C266A1" w:rsidRPr="00C8769E" w:rsidRDefault="00C266A1" w:rsidP="00C266A1">
      <w:pPr>
        <w:pStyle w:val="paragraph"/>
        <w:spacing w:before="0" w:beforeAutospacing="0" w:after="0" w:afterAutospacing="0"/>
        <w:textAlignment w:val="baseline"/>
        <w:rPr>
          <w:rFonts w:asciiTheme="minorHAnsi" w:hAnsiTheme="minorHAnsi" w:cstheme="minorHAnsi"/>
          <w:sz w:val="28"/>
          <w:szCs w:val="28"/>
        </w:rPr>
      </w:pPr>
      <w:r w:rsidRPr="00C8769E">
        <w:rPr>
          <w:rStyle w:val="eop"/>
          <w:rFonts w:asciiTheme="minorHAnsi" w:hAnsiTheme="minorHAnsi" w:cstheme="minorHAnsi"/>
          <w:sz w:val="28"/>
          <w:szCs w:val="28"/>
        </w:rPr>
        <w:t> </w:t>
      </w:r>
    </w:p>
    <w:p w14:paraId="380EBE93" w14:textId="7FFCD5CF" w:rsidR="00C266A1" w:rsidRDefault="00626E82" w:rsidP="000D6570">
      <w:pPr>
        <w:rPr>
          <w:rStyle w:val="eop"/>
          <w:rFonts w:cstheme="minorHAnsi"/>
        </w:rPr>
      </w:pPr>
      <w:r>
        <w:rPr>
          <w:rStyle w:val="normaltextrun"/>
          <w:rFonts w:cstheme="minorHAnsi"/>
          <w:b/>
          <w:bCs/>
        </w:rPr>
        <w:t xml:space="preserve">Re: </w:t>
      </w:r>
      <w:r w:rsidR="003B46E1">
        <w:rPr>
          <w:rStyle w:val="normaltextrun"/>
          <w:rFonts w:cstheme="minorHAnsi"/>
          <w:b/>
          <w:bCs/>
        </w:rPr>
        <w:t xml:space="preserve">Request </w:t>
      </w:r>
      <w:r w:rsidR="004576B2">
        <w:rPr>
          <w:rStyle w:val="normaltextrun"/>
          <w:rFonts w:cstheme="minorHAnsi"/>
          <w:b/>
          <w:bCs/>
        </w:rPr>
        <w:t>f</w:t>
      </w:r>
      <w:r w:rsidR="00C266A1" w:rsidRPr="000D6570">
        <w:rPr>
          <w:rStyle w:val="normaltextrun"/>
          <w:rFonts w:cstheme="minorHAnsi"/>
          <w:b/>
          <w:bCs/>
        </w:rPr>
        <w:t xml:space="preserve">or waiver of </w:t>
      </w:r>
      <w:r w:rsidR="00FF0009" w:rsidRPr="000D6570">
        <w:rPr>
          <w:rStyle w:val="normaltextrun"/>
          <w:rFonts w:cstheme="minorHAnsi"/>
          <w:b/>
          <w:bCs/>
        </w:rPr>
        <w:t>i</w:t>
      </w:r>
      <w:r w:rsidR="00C266A1" w:rsidRPr="000D6570">
        <w:rPr>
          <w:rStyle w:val="normaltextrun"/>
          <w:rFonts w:cstheme="minorHAnsi"/>
          <w:b/>
          <w:bCs/>
        </w:rPr>
        <w:t>nformed consent</w:t>
      </w:r>
      <w:r w:rsidR="00C266A1" w:rsidRPr="000D6570">
        <w:rPr>
          <w:rStyle w:val="eop"/>
          <w:rFonts w:cstheme="minorHAnsi"/>
        </w:rPr>
        <w:t> </w:t>
      </w:r>
    </w:p>
    <w:p w14:paraId="7E09AB4A" w14:textId="30F43908" w:rsidR="00626E82" w:rsidRPr="000D6570" w:rsidRDefault="00626E82" w:rsidP="00626E82">
      <w:r>
        <w:rPr>
          <w:rStyle w:val="eop"/>
          <w:rFonts w:cstheme="minorHAnsi"/>
        </w:rPr>
        <w:t xml:space="preserve">This letter sets out 1) the request for a waiver </w:t>
      </w:r>
      <w:r w:rsidR="003B46E1">
        <w:rPr>
          <w:rStyle w:val="eop"/>
          <w:rFonts w:cstheme="minorHAnsi"/>
        </w:rPr>
        <w:t xml:space="preserve">and relevant sections </w:t>
      </w:r>
      <w:r>
        <w:rPr>
          <w:rStyle w:val="eop"/>
          <w:rFonts w:cstheme="minorHAnsi"/>
        </w:rPr>
        <w:t>as per the approved protocol, 2) the waiver process and rationale; and 3) the list of relevant studies.</w:t>
      </w:r>
    </w:p>
    <w:p w14:paraId="4E2380EA" w14:textId="733286C2" w:rsidR="003B46E1" w:rsidRPr="00380FF3" w:rsidRDefault="00626E82" w:rsidP="00380FF3">
      <w:pPr>
        <w:pStyle w:val="ListParagraph"/>
        <w:numPr>
          <w:ilvl w:val="0"/>
          <w:numId w:val="3"/>
        </w:numPr>
        <w:rPr>
          <w:b/>
          <w:bCs/>
        </w:rPr>
      </w:pPr>
      <w:r w:rsidRPr="00380FF3">
        <w:rPr>
          <w:b/>
          <w:bCs/>
        </w:rPr>
        <w:t xml:space="preserve">The waiver </w:t>
      </w:r>
      <w:r w:rsidR="003B46E1" w:rsidRPr="00380FF3">
        <w:rPr>
          <w:b/>
          <w:bCs/>
        </w:rPr>
        <w:t xml:space="preserve">request and relevant sections of the </w:t>
      </w:r>
      <w:r w:rsidR="003B46E1">
        <w:rPr>
          <w:b/>
          <w:bCs/>
        </w:rPr>
        <w:t>protocol</w:t>
      </w:r>
    </w:p>
    <w:p w14:paraId="1960EE20" w14:textId="0F9F1A1E" w:rsidR="00626E82" w:rsidRPr="003B46E1" w:rsidRDefault="003B46E1" w:rsidP="00380FF3">
      <w:pPr>
        <w:ind w:left="360"/>
        <w:rPr>
          <w:rStyle w:val="normaltextrun"/>
          <w:rFonts w:cstheme="minorHAnsi"/>
        </w:rPr>
      </w:pPr>
      <w:r w:rsidRPr="003B46E1">
        <w:rPr>
          <w:rStyle w:val="normaltextrun"/>
          <w:rFonts w:cstheme="minorHAnsi"/>
        </w:rPr>
        <w:t xml:space="preserve">We </w:t>
      </w:r>
      <w:r w:rsidR="00C266A1" w:rsidRPr="003B46E1">
        <w:rPr>
          <w:rStyle w:val="normaltextrun"/>
          <w:rFonts w:cstheme="minorHAnsi"/>
        </w:rPr>
        <w:t xml:space="preserve">are requesting a waiver </w:t>
      </w:r>
      <w:r w:rsidR="00351B2B" w:rsidRPr="003B46E1">
        <w:rPr>
          <w:rStyle w:val="normaltextrun"/>
          <w:rFonts w:cstheme="minorHAnsi"/>
        </w:rPr>
        <w:t>of</w:t>
      </w:r>
      <w:r w:rsidR="00C266A1" w:rsidRPr="003B46E1">
        <w:rPr>
          <w:rStyle w:val="normaltextrun"/>
          <w:rFonts w:cstheme="minorHAnsi"/>
        </w:rPr>
        <w:t xml:space="preserve"> informed consent to conduct analyses of clinical and laboratory data that has been collected in </w:t>
      </w:r>
      <w:r w:rsidR="00B9301D" w:rsidRPr="003B46E1">
        <w:rPr>
          <w:rStyle w:val="normaltextrun"/>
          <w:rFonts w:cstheme="minorHAnsi"/>
        </w:rPr>
        <w:t xml:space="preserve">historical </w:t>
      </w:r>
      <w:r w:rsidR="00C266A1" w:rsidRPr="003B46E1">
        <w:rPr>
          <w:rStyle w:val="normaltextrun"/>
          <w:rFonts w:cstheme="minorHAnsi"/>
        </w:rPr>
        <w:t>clinical trials and cohorts</w:t>
      </w:r>
      <w:r w:rsidR="002A5F86" w:rsidRPr="003B46E1">
        <w:rPr>
          <w:rStyle w:val="normaltextrun"/>
          <w:rFonts w:cstheme="minorHAnsi"/>
        </w:rPr>
        <w:t xml:space="preserve"> across sub-Saharan Africa</w:t>
      </w:r>
      <w:r w:rsidR="007D451D" w:rsidRPr="003B46E1">
        <w:rPr>
          <w:rStyle w:val="normaltextrun"/>
          <w:rFonts w:cstheme="minorHAnsi"/>
        </w:rPr>
        <w:t xml:space="preserve">. </w:t>
      </w:r>
      <w:r w:rsidR="00626E82" w:rsidRPr="003B46E1">
        <w:rPr>
          <w:rStyle w:val="normaltextrun"/>
          <w:rFonts w:cstheme="minorHAnsi"/>
        </w:rPr>
        <w:t xml:space="preserve"> </w:t>
      </w:r>
    </w:p>
    <w:p w14:paraId="36A7F39A" w14:textId="2AD761BF" w:rsidR="00626E82" w:rsidRPr="00626E82" w:rsidRDefault="00626E82" w:rsidP="00380FF3">
      <w:pPr>
        <w:ind w:left="360"/>
        <w:rPr>
          <w:rStyle w:val="normaltextrun"/>
          <w:rFonts w:cstheme="minorHAnsi"/>
        </w:rPr>
      </w:pPr>
      <w:r w:rsidRPr="00626E82">
        <w:rPr>
          <w:rStyle w:val="normaltextrun"/>
          <w:rFonts w:cstheme="minorHAnsi"/>
        </w:rPr>
        <w:t xml:space="preserve">The rationale for a waiver of informed consent was presented in the study protocol reviewed and approved by HREC in </w:t>
      </w:r>
      <w:r w:rsidR="00C22828">
        <w:rPr>
          <w:rStyle w:val="normaltextrun"/>
          <w:rFonts w:cstheme="minorHAnsi"/>
        </w:rPr>
        <w:t>June</w:t>
      </w:r>
      <w:r w:rsidRPr="00626E82">
        <w:rPr>
          <w:rStyle w:val="normaltextrun"/>
          <w:rFonts w:cstheme="minorHAnsi"/>
        </w:rPr>
        <w:t xml:space="preserve">2022 (Reference No: 200605). </w:t>
      </w:r>
    </w:p>
    <w:p w14:paraId="1BA31CD9" w14:textId="5C52E9A6" w:rsidR="0083745B" w:rsidRDefault="00626E82" w:rsidP="0083745B">
      <w:pPr>
        <w:ind w:left="360"/>
      </w:pPr>
      <w:r>
        <w:rPr>
          <w:rStyle w:val="normaltextrun"/>
          <w:rFonts w:cstheme="minorHAnsi"/>
        </w:rPr>
        <w:t>The study protocol outlines the process of applying for a waiver,</w:t>
      </w:r>
      <w:r w:rsidR="0083745B">
        <w:rPr>
          <w:rStyle w:val="normaltextrun"/>
          <w:rFonts w:cstheme="minorHAnsi"/>
        </w:rPr>
        <w:t xml:space="preserve"> namely</w:t>
      </w:r>
      <w:r>
        <w:rPr>
          <w:rStyle w:val="normaltextrun"/>
          <w:rFonts w:cstheme="minorHAnsi"/>
        </w:rPr>
        <w:t xml:space="preserve"> </w:t>
      </w:r>
      <w:r w:rsidR="0083745B">
        <w:rPr>
          <w:rStyle w:val="normaltextrun"/>
          <w:rFonts w:cstheme="minorHAnsi"/>
        </w:rPr>
        <w:t>“</w:t>
      </w:r>
      <w:r w:rsidR="0083745B" w:rsidRPr="00EE001C">
        <w:t xml:space="preserve">The informed consent process for each dataset that agrees to contribute data to the IPD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t>
      </w:r>
    </w:p>
    <w:p w14:paraId="5B966877" w14:textId="7D7458A2" w:rsidR="0083745B" w:rsidRDefault="0083745B" w:rsidP="0083745B">
      <w:pPr>
        <w:ind w:left="360"/>
      </w:pPr>
      <w:r w:rsidRPr="00EE001C">
        <w:t xml:space="preserve">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 the </w:t>
      </w:r>
      <w:r>
        <w:t>Wits Human Research Ethics Committee.</w:t>
      </w:r>
      <w:r w:rsidR="00FE564C">
        <w:t>”</w:t>
      </w:r>
      <w:r w:rsidRPr="00EE001C">
        <w:t xml:space="preserve"> </w:t>
      </w:r>
    </w:p>
    <w:p w14:paraId="2AF4E64E" w14:textId="62FA15A6" w:rsidR="003B46E1" w:rsidRPr="000D6570" w:rsidRDefault="003B46E1" w:rsidP="00380FF3">
      <w:pPr>
        <w:ind w:left="360"/>
      </w:pPr>
      <w:r>
        <w:t>A data transfer agreement (DTA) between data owners and the HE</w:t>
      </w:r>
      <w:r w:rsidRPr="001A65A9">
        <w:rPr>
          <w:vertAlign w:val="superscript"/>
        </w:rPr>
        <w:t>2</w:t>
      </w:r>
      <w:r>
        <w:t xml:space="preserve">AT Center will be signed prior to the transfer of any data (Appendix A). The DTA has details about the data that will be transferred, and the exclusion of direct identifiers, as well as how the data will be </w:t>
      </w:r>
      <w:r>
        <w:t xml:space="preserve">stored securing and </w:t>
      </w:r>
      <w:r>
        <w:t>used within the HE</w:t>
      </w:r>
      <w:r w:rsidRPr="00D44699">
        <w:rPr>
          <w:vertAlign w:val="superscript"/>
        </w:rPr>
        <w:t>2</w:t>
      </w:r>
      <w:r>
        <w:t xml:space="preserve">AT Center. </w:t>
      </w:r>
    </w:p>
    <w:p w14:paraId="522344EF" w14:textId="669BD638" w:rsidR="003B46E1" w:rsidRPr="00380FF3" w:rsidRDefault="003B46E1" w:rsidP="00380FF3">
      <w:pPr>
        <w:pStyle w:val="ListParagraph"/>
        <w:numPr>
          <w:ilvl w:val="0"/>
          <w:numId w:val="3"/>
        </w:numPr>
        <w:rPr>
          <w:rStyle w:val="normaltextrun"/>
          <w:rFonts w:cstheme="minorHAnsi"/>
          <w:b/>
          <w:bCs/>
        </w:rPr>
      </w:pPr>
      <w:r w:rsidRPr="00380FF3">
        <w:rPr>
          <w:rStyle w:val="normaltextrun"/>
          <w:rFonts w:cstheme="minorHAnsi"/>
          <w:b/>
          <w:bCs/>
        </w:rPr>
        <w:t>Waiver rationale</w:t>
      </w:r>
    </w:p>
    <w:p w14:paraId="0E082DF7" w14:textId="0A77213A" w:rsidR="00C266A1" w:rsidRPr="000D6570" w:rsidRDefault="00626E82" w:rsidP="00380FF3">
      <w:pPr>
        <w:ind w:left="360"/>
        <w:rPr>
          <w:rStyle w:val="normaltextrun"/>
          <w:rFonts w:cstheme="minorHAnsi"/>
        </w:rPr>
      </w:pPr>
      <w:r>
        <w:rPr>
          <w:rStyle w:val="normaltextrun"/>
          <w:rFonts w:cstheme="minorHAnsi"/>
        </w:rPr>
        <w:t xml:space="preserve">For ease of </w:t>
      </w:r>
      <w:r w:rsidR="00FE564C">
        <w:rPr>
          <w:rStyle w:val="normaltextrun"/>
          <w:rFonts w:cstheme="minorHAnsi"/>
        </w:rPr>
        <w:t>reference,</w:t>
      </w:r>
      <w:r>
        <w:rPr>
          <w:rStyle w:val="normaltextrun"/>
          <w:rFonts w:cstheme="minorHAnsi"/>
        </w:rPr>
        <w:t xml:space="preserve"> we provide the rationale for a waiver as </w:t>
      </w:r>
      <w:r w:rsidR="003B46E1">
        <w:rPr>
          <w:rStyle w:val="normaltextrun"/>
          <w:rFonts w:cstheme="minorHAnsi"/>
        </w:rPr>
        <w:t>described</w:t>
      </w:r>
      <w:r>
        <w:rPr>
          <w:rStyle w:val="normaltextrun"/>
          <w:rFonts w:cstheme="minorHAnsi"/>
        </w:rPr>
        <w:t xml:space="preserve"> in the protocol. </w:t>
      </w:r>
      <w:r w:rsidR="003B46E1">
        <w:rPr>
          <w:rStyle w:val="normaltextrun"/>
          <w:rFonts w:cstheme="minorHAnsi"/>
        </w:rPr>
        <w:t>In brief, t</w:t>
      </w:r>
      <w:r w:rsidR="007D451D" w:rsidRPr="000D6570">
        <w:rPr>
          <w:rStyle w:val="normaltextrun"/>
          <w:rFonts w:cstheme="minorHAnsi"/>
        </w:rPr>
        <w:t>he waiver request meets the requirements</w:t>
      </w:r>
      <w:r w:rsidR="00D9238F" w:rsidRPr="000D6570">
        <w:rPr>
          <w:rStyle w:val="normaltextrun"/>
          <w:rFonts w:cstheme="minorHAnsi"/>
        </w:rPr>
        <w:t xml:space="preserve"> and is </w:t>
      </w:r>
      <w:r w:rsidR="00C266A1" w:rsidRPr="000D6570">
        <w:rPr>
          <w:rStyle w:val="normaltextrun"/>
          <w:rFonts w:cstheme="minorHAnsi"/>
        </w:rPr>
        <w:t xml:space="preserve">consistent with Section 3 of the </w:t>
      </w:r>
      <w:r w:rsidR="001041C8">
        <w:rPr>
          <w:rStyle w:val="normaltextrun"/>
          <w:rFonts w:cstheme="minorHAnsi"/>
        </w:rPr>
        <w:t>r</w:t>
      </w:r>
      <w:r w:rsidR="00C266A1" w:rsidRPr="000D6570">
        <w:rPr>
          <w:rStyle w:val="normaltextrun"/>
          <w:rFonts w:cstheme="minorHAnsi"/>
        </w:rPr>
        <w:t xml:space="preserve">ecommendations </w:t>
      </w:r>
      <w:r w:rsidR="001041C8">
        <w:rPr>
          <w:rStyle w:val="normaltextrun"/>
          <w:rFonts w:cstheme="minorHAnsi"/>
        </w:rPr>
        <w:t>r</w:t>
      </w:r>
      <w:r w:rsidR="00C266A1" w:rsidRPr="000D6570">
        <w:rPr>
          <w:rStyle w:val="normaltextrun"/>
          <w:rFonts w:cstheme="minorHAnsi"/>
        </w:rPr>
        <w:t xml:space="preserve">egarding the </w:t>
      </w:r>
      <w:r w:rsidR="001041C8">
        <w:rPr>
          <w:rStyle w:val="normaltextrun"/>
          <w:rFonts w:cstheme="minorHAnsi"/>
        </w:rPr>
        <w:t>p</w:t>
      </w:r>
      <w:r w:rsidR="00C266A1" w:rsidRPr="000D6570">
        <w:rPr>
          <w:rStyle w:val="normaltextrun"/>
          <w:rFonts w:cstheme="minorHAnsi"/>
        </w:rPr>
        <w:t xml:space="preserve">rovisions for </w:t>
      </w:r>
      <w:r w:rsidR="001041C8">
        <w:rPr>
          <w:rStyle w:val="normaltextrun"/>
          <w:rFonts w:cstheme="minorHAnsi"/>
        </w:rPr>
        <w:t>w</w:t>
      </w:r>
      <w:r w:rsidR="00C266A1" w:rsidRPr="000D6570">
        <w:rPr>
          <w:rStyle w:val="normaltextrun"/>
          <w:rFonts w:cstheme="minorHAnsi"/>
        </w:rPr>
        <w:t xml:space="preserve">aiver or </w:t>
      </w:r>
      <w:r w:rsidR="001041C8">
        <w:rPr>
          <w:rStyle w:val="normaltextrun"/>
          <w:rFonts w:cstheme="minorHAnsi"/>
        </w:rPr>
        <w:t>a</w:t>
      </w:r>
      <w:r w:rsidR="00C266A1" w:rsidRPr="000D6570">
        <w:rPr>
          <w:rStyle w:val="normaltextrun"/>
          <w:rFonts w:cstheme="minorHAnsi"/>
        </w:rPr>
        <w:t xml:space="preserve">lteration of the </w:t>
      </w:r>
      <w:r w:rsidR="001041C8">
        <w:rPr>
          <w:rStyle w:val="normaltextrun"/>
          <w:rFonts w:cstheme="minorHAnsi"/>
        </w:rPr>
        <w:t>i</w:t>
      </w:r>
      <w:r w:rsidR="00C266A1" w:rsidRPr="000D6570">
        <w:rPr>
          <w:rStyle w:val="normaltextrun"/>
          <w:rFonts w:cstheme="minorHAnsi"/>
        </w:rPr>
        <w:t xml:space="preserve">nformed </w:t>
      </w:r>
      <w:r w:rsidR="001041C8">
        <w:rPr>
          <w:rStyle w:val="normaltextrun"/>
          <w:rFonts w:cstheme="minorHAnsi"/>
        </w:rPr>
        <w:t>c</w:t>
      </w:r>
      <w:r w:rsidR="00C266A1" w:rsidRPr="000D6570">
        <w:rPr>
          <w:rStyle w:val="normaltextrun"/>
          <w:rFonts w:cstheme="minorHAnsi"/>
        </w:rPr>
        <w:t xml:space="preserve">onsent </w:t>
      </w:r>
      <w:r w:rsidR="001041C8">
        <w:rPr>
          <w:rStyle w:val="normaltextrun"/>
          <w:rFonts w:cstheme="minorHAnsi"/>
        </w:rPr>
        <w:t>r</w:t>
      </w:r>
      <w:r w:rsidR="00C266A1" w:rsidRPr="000D6570">
        <w:rPr>
          <w:rStyle w:val="normaltextrun"/>
          <w:rFonts w:cstheme="minorHAnsi"/>
        </w:rPr>
        <w:t xml:space="preserve">equirements </w:t>
      </w:r>
      <w:r w:rsidR="001041C8">
        <w:rPr>
          <w:rStyle w:val="normaltextrun"/>
          <w:rFonts w:cstheme="minorHAnsi"/>
        </w:rPr>
        <w:t>u</w:t>
      </w:r>
      <w:r w:rsidR="00C266A1" w:rsidRPr="000D6570">
        <w:rPr>
          <w:rStyle w:val="normaltextrun"/>
          <w:rFonts w:cstheme="minorHAnsi"/>
        </w:rPr>
        <w:t xml:space="preserve">nder the </w:t>
      </w:r>
      <w:r w:rsidR="00AC05F7" w:rsidRPr="000D6570">
        <w:rPr>
          <w:rStyle w:val="normaltextrun"/>
          <w:rFonts w:cstheme="minorHAnsi"/>
        </w:rPr>
        <w:t>US</w:t>
      </w:r>
      <w:r w:rsidR="00C266A1" w:rsidRPr="000D6570">
        <w:rPr>
          <w:rStyle w:val="normaltextrun"/>
          <w:rFonts w:cstheme="minorHAnsi"/>
        </w:rPr>
        <w:t xml:space="preserve"> Department of Health and Human Services (HHS) Regulations at 45 CFR 46.116(</w:t>
      </w:r>
      <w:r w:rsidR="00AC05F7" w:rsidRPr="000D6570">
        <w:rPr>
          <w:rStyle w:val="normaltextrun"/>
          <w:rFonts w:cstheme="minorHAnsi"/>
        </w:rPr>
        <w:t>e</w:t>
      </w:r>
      <w:r w:rsidR="00C266A1" w:rsidRPr="000D6570">
        <w:rPr>
          <w:rStyle w:val="normaltextrun"/>
          <w:rFonts w:cstheme="minorHAnsi"/>
        </w:rPr>
        <w:t>)</w:t>
      </w:r>
      <w:r w:rsidR="00AC4936">
        <w:rPr>
          <w:rStyle w:val="CommentReference"/>
        </w:rPr>
        <w:t>,</w:t>
      </w:r>
      <w:r w:rsidR="00F50F6C">
        <w:rPr>
          <w:rStyle w:val="normaltextrun"/>
          <w:rFonts w:cstheme="minorHAnsi"/>
        </w:rPr>
        <w:t xml:space="preserve"> the</w:t>
      </w:r>
      <w:r w:rsidR="00C266A1" w:rsidRPr="000D6570">
        <w:rPr>
          <w:rStyle w:val="normaltextrun"/>
          <w:rFonts w:cstheme="minorHAnsi"/>
        </w:rPr>
        <w:t xml:space="preserve"> Declaration of Helsinki</w:t>
      </w:r>
      <w:r w:rsidR="00F50F6C">
        <w:rPr>
          <w:rStyle w:val="normaltextrun"/>
          <w:rFonts w:cstheme="minorHAnsi"/>
        </w:rPr>
        <w:t xml:space="preserve"> and CIOMS Guideline</w:t>
      </w:r>
      <w:r w:rsidR="00746FBD">
        <w:rPr>
          <w:rStyle w:val="normaltextrun"/>
          <w:rFonts w:cstheme="minorHAnsi"/>
        </w:rPr>
        <w:t xml:space="preserve"> 12 on Collection, storage and use of data in health-related research where possible. </w:t>
      </w:r>
    </w:p>
    <w:p w14:paraId="060AC0AC" w14:textId="17426F8F" w:rsidR="00003DEF" w:rsidRPr="000D6570" w:rsidRDefault="00C266A1" w:rsidP="00380FF3">
      <w:pPr>
        <w:ind w:left="360"/>
      </w:pPr>
      <w:r w:rsidRPr="000D6570">
        <w:rPr>
          <w:rStyle w:val="normaltextrun"/>
          <w:rFonts w:cstheme="minorHAnsi"/>
        </w:rPr>
        <w:t>T</w:t>
      </w:r>
      <w:r w:rsidR="00AC05F7" w:rsidRPr="000D6570">
        <w:rPr>
          <w:rStyle w:val="normaltextrun"/>
          <w:rFonts w:cstheme="minorHAnsi"/>
        </w:rPr>
        <w:t>he HE</w:t>
      </w:r>
      <w:r w:rsidR="00DB4528" w:rsidRPr="000D6570">
        <w:rPr>
          <w:rStyle w:val="normaltextrun"/>
          <w:rFonts w:cstheme="minorHAnsi"/>
          <w:vertAlign w:val="superscript"/>
        </w:rPr>
        <w:t>2</w:t>
      </w:r>
      <w:r w:rsidR="00AC05F7" w:rsidRPr="000D6570">
        <w:rPr>
          <w:rStyle w:val="normaltextrun"/>
          <w:rFonts w:cstheme="minorHAnsi"/>
        </w:rPr>
        <w:t>AT Center</w:t>
      </w:r>
      <w:r w:rsidR="00D9238F" w:rsidRPr="000D6570">
        <w:rPr>
          <w:rStyle w:val="normaltextrun"/>
          <w:rFonts w:cstheme="minorHAnsi"/>
        </w:rPr>
        <w:t xml:space="preserve"> study will</w:t>
      </w:r>
      <w:r w:rsidR="0021381F" w:rsidRPr="000D6570">
        <w:rPr>
          <w:rStyle w:val="normaltextrun"/>
          <w:rFonts w:cstheme="minorHAnsi"/>
        </w:rPr>
        <w:t xml:space="preserve"> use e</w:t>
      </w:r>
      <w:r w:rsidRPr="000D6570">
        <w:rPr>
          <w:rStyle w:val="normaltextrun"/>
          <w:rFonts w:cstheme="minorHAnsi"/>
        </w:rPr>
        <w:t>xisting data</w:t>
      </w:r>
      <w:r w:rsidR="0021381F" w:rsidRPr="000D6570">
        <w:rPr>
          <w:rStyle w:val="normaltextrun"/>
          <w:rFonts w:cstheme="minorHAnsi"/>
        </w:rPr>
        <w:t xml:space="preserve"> to answer a research question that is of public health</w:t>
      </w:r>
      <w:r w:rsidR="00156267" w:rsidRPr="000D6570">
        <w:rPr>
          <w:rStyle w:val="normaltextrun"/>
          <w:rFonts w:cstheme="minorHAnsi"/>
        </w:rPr>
        <w:t xml:space="preserve"> significance and is necessary for public interest. </w:t>
      </w:r>
      <w:r w:rsidR="00156267" w:rsidRPr="000D6570">
        <w:t xml:space="preserve">The objective of the study is to use innovative data science approaches to quantify the current and future impacts of heat exposure </w:t>
      </w:r>
      <w:r w:rsidR="00156267" w:rsidRPr="000D6570">
        <w:lastRenderedPageBreak/>
        <w:t>on maternal and child health in sub-Saharan Africa.</w:t>
      </w:r>
      <w:r w:rsidR="00003DEF" w:rsidRPr="000D6570">
        <w:t xml:space="preserve"> To do this, we draw</w:t>
      </w:r>
      <w:r w:rsidR="00223B04">
        <w:t xml:space="preserve"> individual participant</w:t>
      </w:r>
      <w:r w:rsidR="00003DEF" w:rsidRPr="000D6570">
        <w:t xml:space="preserve"> data from</w:t>
      </w:r>
      <w:r w:rsidR="00156267" w:rsidRPr="000D6570">
        <w:t xml:space="preserve"> rich data sources across the continent</w:t>
      </w:r>
      <w:r w:rsidR="00EB1E76">
        <w:t>, which is linked to temperature and other environmental data. T</w:t>
      </w:r>
      <w:r w:rsidR="003B77D5">
        <w:t>hese merged datasets</w:t>
      </w:r>
      <w:r w:rsidR="004920A3">
        <w:t xml:space="preserve"> </w:t>
      </w:r>
      <w:r w:rsidR="00156267" w:rsidRPr="000D6570">
        <w:t xml:space="preserve">will provide the necessary information needed to develop solutions, such as a heat impact indicator and district-level surveillance systems to this rapidly escalating public health problem. </w:t>
      </w:r>
    </w:p>
    <w:p w14:paraId="7DE7E5A5" w14:textId="4B969D9E" w:rsidR="00156267" w:rsidRPr="000D6570" w:rsidRDefault="00156267" w:rsidP="00380FF3">
      <w:pPr>
        <w:ind w:left="360"/>
      </w:pPr>
      <w:r w:rsidRPr="000D6570">
        <w:t xml:space="preserve">The public health significance is </w:t>
      </w:r>
      <w:r w:rsidR="00054C6D">
        <w:t xml:space="preserve">demonstrated </w:t>
      </w:r>
      <w:r w:rsidRPr="000D6570">
        <w:t>by the proven</w:t>
      </w:r>
      <w:r w:rsidR="00003DEF" w:rsidRPr="000D6570">
        <w:t xml:space="preserve"> </w:t>
      </w:r>
      <w:r w:rsidRPr="000D6570">
        <w:t xml:space="preserve">harmful impacts of extreme heat, affecting a range of </w:t>
      </w:r>
      <w:r w:rsidR="003B77D5">
        <w:t>vulnerable</w:t>
      </w:r>
      <w:r w:rsidR="0024787E">
        <w:t xml:space="preserve"> </w:t>
      </w:r>
      <w:r w:rsidRPr="000D6570">
        <w:t>population groups, including pregnant women and children. While the overall evidence of heat-related harms in pregnancy is compelling, evidence from Africa is limited.</w:t>
      </w:r>
    </w:p>
    <w:p w14:paraId="0C203991" w14:textId="05F3D325" w:rsidR="0021381F" w:rsidRPr="000D6570" w:rsidRDefault="00003DEF" w:rsidP="00380FF3">
      <w:pPr>
        <w:ind w:left="360"/>
        <w:rPr>
          <w:rStyle w:val="normaltextrun"/>
          <w:rFonts w:cstheme="minorHAnsi"/>
        </w:rPr>
      </w:pPr>
      <w:r w:rsidRPr="000D6570">
        <w:rPr>
          <w:rStyle w:val="normaltextrun"/>
          <w:rFonts w:cstheme="minorHAnsi"/>
        </w:rPr>
        <w:t xml:space="preserve">It would be impossible in many cases, and impractical </w:t>
      </w:r>
      <w:r w:rsidR="005B0164">
        <w:rPr>
          <w:rStyle w:val="normaltextrun"/>
          <w:rFonts w:cstheme="minorHAnsi"/>
        </w:rPr>
        <w:t xml:space="preserve">in others, </w:t>
      </w:r>
      <w:r w:rsidRPr="000D6570">
        <w:rPr>
          <w:rStyle w:val="normaltextrun"/>
          <w:rFonts w:cstheme="minorHAnsi"/>
        </w:rPr>
        <w:t xml:space="preserve">to </w:t>
      </w:r>
      <w:r w:rsidR="00872746" w:rsidRPr="000D6570">
        <w:rPr>
          <w:rStyle w:val="normaltextrun"/>
          <w:rFonts w:cstheme="minorHAnsi"/>
        </w:rPr>
        <w:t>locate and reconsent</w:t>
      </w:r>
      <w:r w:rsidRPr="000D6570">
        <w:rPr>
          <w:rStyle w:val="normaltextrun"/>
          <w:rFonts w:cstheme="minorHAnsi"/>
        </w:rPr>
        <w:t xml:space="preserve"> study participants to request the use of their data for the HE</w:t>
      </w:r>
      <w:r w:rsidR="00407992" w:rsidRPr="000D6570">
        <w:rPr>
          <w:rStyle w:val="normaltextrun"/>
          <w:rFonts w:cstheme="minorHAnsi"/>
          <w:vertAlign w:val="superscript"/>
        </w:rPr>
        <w:t>2</w:t>
      </w:r>
      <w:r w:rsidRPr="000D6570">
        <w:rPr>
          <w:rStyle w:val="normaltextrun"/>
          <w:rFonts w:cstheme="minorHAnsi"/>
        </w:rPr>
        <w:t>AT Center study</w:t>
      </w:r>
      <w:r w:rsidR="00872746" w:rsidRPr="000D6570">
        <w:rPr>
          <w:rStyle w:val="normaltextrun"/>
          <w:rFonts w:cstheme="minorHAnsi"/>
        </w:rPr>
        <w:t xml:space="preserve"> as they were enrolled into studies that </w:t>
      </w:r>
      <w:r w:rsidR="00FA446A" w:rsidRPr="000D6570">
        <w:rPr>
          <w:rStyle w:val="normaltextrun"/>
          <w:rFonts w:cstheme="minorHAnsi"/>
        </w:rPr>
        <w:t>took place many years ago</w:t>
      </w:r>
      <w:r w:rsidR="008B3A6D">
        <w:rPr>
          <w:rStyle w:val="normaltextrun"/>
          <w:rFonts w:cstheme="minorHAnsi"/>
        </w:rPr>
        <w:t>, some studies were over 10 years ago</w:t>
      </w:r>
      <w:r w:rsidRPr="000D6570">
        <w:rPr>
          <w:rStyle w:val="normaltextrun"/>
          <w:rFonts w:cstheme="minorHAnsi"/>
        </w:rPr>
        <w:t xml:space="preserve">. </w:t>
      </w:r>
      <w:r w:rsidR="00FA446A" w:rsidRPr="000D6570">
        <w:rPr>
          <w:rStyle w:val="normaltextrun"/>
          <w:rFonts w:cstheme="minorHAnsi"/>
        </w:rPr>
        <w:t xml:space="preserve">Many participants are likely to have relocated as </w:t>
      </w:r>
      <w:r w:rsidR="002B3F7F" w:rsidRPr="000D6570">
        <w:rPr>
          <w:rStyle w:val="normaltextrun"/>
          <w:rFonts w:cstheme="minorHAnsi"/>
        </w:rPr>
        <w:t xml:space="preserve">maternal and urban populations </w:t>
      </w:r>
      <w:r w:rsidR="008A0494">
        <w:rPr>
          <w:rStyle w:val="normaltextrun"/>
          <w:rFonts w:cstheme="minorHAnsi"/>
        </w:rPr>
        <w:t xml:space="preserve">in Africa </w:t>
      </w:r>
      <w:r w:rsidR="002B3F7F" w:rsidRPr="000D6570">
        <w:rPr>
          <w:rStyle w:val="normaltextrun"/>
          <w:rFonts w:cstheme="minorHAnsi"/>
        </w:rPr>
        <w:t xml:space="preserve">are known to be highly mobile. </w:t>
      </w:r>
      <w:r w:rsidR="000C2457">
        <w:rPr>
          <w:rStyle w:val="normaltextrun"/>
          <w:rFonts w:cstheme="minorHAnsi"/>
        </w:rPr>
        <w:t>In addition, s</w:t>
      </w:r>
      <w:r w:rsidR="002576AD" w:rsidRPr="000D6570">
        <w:rPr>
          <w:rStyle w:val="normaltextrun"/>
          <w:rFonts w:cstheme="minorHAnsi"/>
        </w:rPr>
        <w:t xml:space="preserve">ome participants may be deceased. </w:t>
      </w:r>
      <w:r w:rsidRPr="000D6570">
        <w:rPr>
          <w:rStyle w:val="normaltextrun"/>
          <w:rFonts w:cstheme="minorHAnsi"/>
        </w:rPr>
        <w:t xml:space="preserve"> </w:t>
      </w:r>
    </w:p>
    <w:p w14:paraId="38FDF367" w14:textId="1921A348" w:rsidR="008403C9" w:rsidRDefault="00003DEF" w:rsidP="00380FF3">
      <w:pPr>
        <w:ind w:left="360"/>
      </w:pPr>
      <w:r w:rsidRPr="000D6570">
        <w:rPr>
          <w:rStyle w:val="normaltextrun"/>
          <w:rFonts w:cstheme="minorHAnsi"/>
        </w:rPr>
        <w:t xml:space="preserve">The risks to participants </w:t>
      </w:r>
      <w:r w:rsidR="00F57219" w:rsidRPr="000D6570">
        <w:rPr>
          <w:rStyle w:val="normaltextrun"/>
          <w:rFonts w:cstheme="minorHAnsi"/>
        </w:rPr>
        <w:t>in the HE</w:t>
      </w:r>
      <w:r w:rsidR="00F94A9B" w:rsidRPr="000D6570">
        <w:rPr>
          <w:rStyle w:val="normaltextrun"/>
          <w:rFonts w:cstheme="minorHAnsi"/>
          <w:vertAlign w:val="superscript"/>
        </w:rPr>
        <w:t>2</w:t>
      </w:r>
      <w:r w:rsidR="00F57219" w:rsidRPr="000D6570">
        <w:rPr>
          <w:rStyle w:val="normaltextrun"/>
          <w:rFonts w:cstheme="minorHAnsi"/>
        </w:rPr>
        <w:t xml:space="preserve">AT Center </w:t>
      </w:r>
      <w:r w:rsidRPr="000D6570">
        <w:rPr>
          <w:rStyle w:val="normaltextrun"/>
          <w:rFonts w:cstheme="minorHAnsi"/>
        </w:rPr>
        <w:t xml:space="preserve">are minimal. No additional data collection or procedures will be undertaken from participants. </w:t>
      </w:r>
      <w:r w:rsidR="00BF6F75">
        <w:rPr>
          <w:rStyle w:val="normaltextrun"/>
          <w:rFonts w:cstheme="minorHAnsi"/>
        </w:rPr>
        <w:t>We will not be requesting</w:t>
      </w:r>
      <w:r w:rsidR="0053227E">
        <w:rPr>
          <w:rStyle w:val="normaltextrun"/>
          <w:rFonts w:cstheme="minorHAnsi"/>
        </w:rPr>
        <w:t xml:space="preserve"> or </w:t>
      </w:r>
      <w:r w:rsidR="00BF6F75">
        <w:rPr>
          <w:rStyle w:val="normaltextrun"/>
          <w:rFonts w:cstheme="minorHAnsi"/>
        </w:rPr>
        <w:t>receiving any directly identifiable data from data owners (name, address, ID number</w:t>
      </w:r>
      <w:r w:rsidR="008C4596">
        <w:rPr>
          <w:rStyle w:val="normaltextrun"/>
          <w:rFonts w:cstheme="minorHAnsi"/>
        </w:rPr>
        <w:t xml:space="preserve">, photograph etc.). </w:t>
      </w:r>
      <w:r w:rsidR="00761D8F" w:rsidRPr="000D6570">
        <w:rPr>
          <w:rStyle w:val="normaltextrun"/>
          <w:rFonts w:cstheme="minorHAnsi"/>
        </w:rPr>
        <w:t>W</w:t>
      </w:r>
      <w:r w:rsidR="00F94A9B" w:rsidRPr="000D6570">
        <w:t xml:space="preserve">e will take steps to minimise the risk to privacy of participants. </w:t>
      </w:r>
      <w:r w:rsidR="00EE17B1">
        <w:t>T</w:t>
      </w:r>
      <w:r w:rsidR="00F94A9B" w:rsidRPr="000D6570">
        <w:t xml:space="preserve">he data will be safeguarded in a password protected server with limited access. </w:t>
      </w:r>
      <w:r w:rsidR="003C344C" w:rsidRPr="000D6570">
        <w:t>Furthermore</w:t>
      </w:r>
      <w:r w:rsidR="00F94A9B" w:rsidRPr="000D6570">
        <w:t>, we will use principles of minimisation, to ensure that only essential data that is required for the study objectives are stored.</w:t>
      </w:r>
      <w:r w:rsidR="00FC6BF9">
        <w:t xml:space="preserve"> W</w:t>
      </w:r>
      <w:r w:rsidR="00F94A9B" w:rsidRPr="000D6570">
        <w:t xml:space="preserve">herever possible, we will </w:t>
      </w:r>
      <w:r w:rsidR="00B616A6">
        <w:t xml:space="preserve">further </w:t>
      </w:r>
      <w:r w:rsidR="00075E2F">
        <w:t>pseu</w:t>
      </w:r>
      <w:r w:rsidR="00075E2F" w:rsidRPr="000D6570">
        <w:t>donymise</w:t>
      </w:r>
      <w:r w:rsidR="00F94A9B" w:rsidRPr="000D6570">
        <w:t xml:space="preserve"> data through </w:t>
      </w:r>
      <w:r w:rsidR="00727ECC" w:rsidRPr="000D6570">
        <w:t xml:space="preserve">using location aggregation, </w:t>
      </w:r>
      <w:r w:rsidR="004A0FED" w:rsidRPr="000D6570">
        <w:t>jittering</w:t>
      </w:r>
      <w:r w:rsidR="00727ECC" w:rsidRPr="000D6570">
        <w:t>, and</w:t>
      </w:r>
      <w:r w:rsidR="00007823" w:rsidRPr="000D6570">
        <w:t xml:space="preserve"> removal </w:t>
      </w:r>
      <w:r w:rsidR="00121888" w:rsidRPr="000D6570">
        <w:t xml:space="preserve">of </w:t>
      </w:r>
      <w:r w:rsidR="00007823" w:rsidRPr="000D6570">
        <w:t xml:space="preserve">any information that can be considered personally identifiable once </w:t>
      </w:r>
      <w:r w:rsidR="00816B81" w:rsidRPr="000D6570">
        <w:t xml:space="preserve">the climate variables are linked to health variables. </w:t>
      </w:r>
      <w:r w:rsidR="008403C9" w:rsidRPr="000D6570">
        <w:t>Lastly, investigators in the HE</w:t>
      </w:r>
      <w:r w:rsidR="00FF0260" w:rsidRPr="00FF0260">
        <w:rPr>
          <w:vertAlign w:val="superscript"/>
        </w:rPr>
        <w:t>2</w:t>
      </w:r>
      <w:r w:rsidR="008403C9" w:rsidRPr="000D6570">
        <w:t xml:space="preserve">AT Center will not use any means to attempt to re-identify participants. </w:t>
      </w:r>
    </w:p>
    <w:p w14:paraId="58188B94" w14:textId="02A35A99" w:rsidR="005E241C" w:rsidRPr="000D6570" w:rsidRDefault="008403C9" w:rsidP="00380FF3">
      <w:pPr>
        <w:ind w:left="360"/>
      </w:pPr>
      <w:r w:rsidRPr="000D6570">
        <w:t xml:space="preserve">The request for an informed consent waiver does not </w:t>
      </w:r>
      <w:r w:rsidR="00495B92" w:rsidRPr="000D6570">
        <w:t xml:space="preserve">affect </w:t>
      </w:r>
      <w:r w:rsidR="00413C5A" w:rsidRPr="000D6570">
        <w:t>the welfare or the rights of participants.</w:t>
      </w:r>
      <w:r w:rsidR="0004279D" w:rsidRPr="000D6570">
        <w:t xml:space="preserve"> </w:t>
      </w:r>
      <w:r w:rsidR="00C004B0" w:rsidRPr="000D6570">
        <w:t>Data</w:t>
      </w:r>
      <w:r w:rsidR="0004279D" w:rsidRPr="000D6570">
        <w:t xml:space="preserve"> protection rights are being upheld</w:t>
      </w:r>
      <w:r w:rsidR="009E165C" w:rsidRPr="000D6570">
        <w:t>.</w:t>
      </w:r>
      <w:r w:rsidR="005E241C" w:rsidRPr="000D6570">
        <w:t xml:space="preserve"> </w:t>
      </w:r>
      <w:r w:rsidR="00495B92" w:rsidRPr="000D6570">
        <w:t>In South Africa, according to section 27 of the Protection of Personal Information Act,</w:t>
      </w:r>
      <w:r w:rsidR="00726982" w:rsidRPr="000D6570">
        <w:t xml:space="preserve"> </w:t>
      </w:r>
      <w:r w:rsidR="005E241C" w:rsidRPr="000D6570">
        <w:t xml:space="preserve">in instances where the study investigators are requesting access to data for a purpose which was not originally agreed upon by the participant in the informed consent, </w:t>
      </w:r>
      <w:r w:rsidR="00726982" w:rsidRPr="000D6570">
        <w:t>the data will</w:t>
      </w:r>
      <w:r w:rsidR="005E241C" w:rsidRPr="000D6570">
        <w:t xml:space="preserve"> only</w:t>
      </w:r>
      <w:r w:rsidR="00726982" w:rsidRPr="000D6570">
        <w:t xml:space="preserve"> be</w:t>
      </w:r>
      <w:r w:rsidR="005E241C" w:rsidRPr="000D6570">
        <w:t xml:space="preserve"> use</w:t>
      </w:r>
      <w:r w:rsidR="00726982" w:rsidRPr="000D6570">
        <w:t>d</w:t>
      </w:r>
      <w:r w:rsidR="005E241C" w:rsidRPr="000D6570">
        <w:t xml:space="preserve"> for research and statistical purposes.</w:t>
      </w:r>
      <w:r w:rsidR="009E165C" w:rsidRPr="000D6570">
        <w:t xml:space="preserve"> </w:t>
      </w:r>
    </w:p>
    <w:p w14:paraId="12B28D0E" w14:textId="77777777" w:rsidR="003B46E1" w:rsidRDefault="00B34D6D" w:rsidP="003B46E1">
      <w:pPr>
        <w:pStyle w:val="pf0"/>
        <w:ind w:left="360"/>
        <w:rPr>
          <w:rStyle w:val="cf01"/>
          <w:rFonts w:asciiTheme="minorHAnsi" w:hAnsiTheme="minorHAnsi" w:cstheme="minorHAnsi"/>
          <w:sz w:val="22"/>
          <w:szCs w:val="22"/>
        </w:rPr>
      </w:pPr>
      <w:r w:rsidRPr="0076415E">
        <w:rPr>
          <w:rStyle w:val="cf01"/>
          <w:rFonts w:asciiTheme="minorHAnsi" w:hAnsiTheme="minorHAnsi" w:cstheme="minorHAnsi"/>
          <w:sz w:val="22"/>
          <w:szCs w:val="22"/>
        </w:rPr>
        <w:t xml:space="preserve">Our study satisfies the conditions for an informed consent waiver, given its significant public health implications, the minimal risk to participants, and our commitment to safeguarding participants’ welfare and rights. </w:t>
      </w:r>
    </w:p>
    <w:p w14:paraId="7DD4BB74" w14:textId="0942629E" w:rsidR="003B46E1" w:rsidRPr="00380FF3" w:rsidRDefault="003B46E1" w:rsidP="00380FF3">
      <w:pPr>
        <w:pStyle w:val="pf0"/>
        <w:numPr>
          <w:ilvl w:val="0"/>
          <w:numId w:val="3"/>
        </w:numPr>
        <w:rPr>
          <w:rStyle w:val="cf01"/>
          <w:rFonts w:asciiTheme="minorHAnsi" w:hAnsiTheme="minorHAnsi" w:cstheme="minorHAnsi"/>
          <w:b/>
          <w:bCs/>
          <w:sz w:val="22"/>
          <w:szCs w:val="22"/>
        </w:rPr>
      </w:pPr>
      <w:r w:rsidRPr="00380FF3">
        <w:rPr>
          <w:rStyle w:val="cf01"/>
          <w:rFonts w:asciiTheme="minorHAnsi" w:hAnsiTheme="minorHAnsi" w:cstheme="minorHAnsi"/>
          <w:b/>
          <w:bCs/>
          <w:sz w:val="22"/>
          <w:szCs w:val="22"/>
        </w:rPr>
        <w:t>List of relevant studies</w:t>
      </w:r>
    </w:p>
    <w:p w14:paraId="3E966D1B" w14:textId="61976013" w:rsidR="008B3A6D" w:rsidRPr="00FE564C" w:rsidRDefault="003B46E1" w:rsidP="008B3A6D">
      <w:pPr>
        <w:pStyle w:val="pf0"/>
        <w:ind w:left="360"/>
        <w:rPr>
          <w:rFonts w:asciiTheme="minorHAnsi" w:hAnsiTheme="minorHAnsi" w:cstheme="minorHAnsi"/>
          <w:sz w:val="22"/>
          <w:szCs w:val="22"/>
        </w:rPr>
      </w:pPr>
      <w:r w:rsidRPr="00FE564C">
        <w:rPr>
          <w:rStyle w:val="normaltextrun"/>
          <w:rFonts w:asciiTheme="minorHAnsi" w:hAnsiTheme="minorHAnsi" w:cstheme="minorHAnsi"/>
          <w:sz w:val="22"/>
          <w:szCs w:val="22"/>
        </w:rPr>
        <w:t xml:space="preserve">Below is a list of studies for which we are requesting a waiver of consent. We include information about the study </w:t>
      </w:r>
      <w:r w:rsidR="00FE564C">
        <w:rPr>
          <w:rStyle w:val="normaltextrun"/>
          <w:rFonts w:asciiTheme="minorHAnsi" w:hAnsiTheme="minorHAnsi" w:cstheme="minorHAnsi"/>
          <w:sz w:val="22"/>
          <w:szCs w:val="22"/>
        </w:rPr>
        <w:t>title, location</w:t>
      </w:r>
      <w:r w:rsidR="008B3A6D">
        <w:rPr>
          <w:rStyle w:val="normaltextrun"/>
          <w:rFonts w:asciiTheme="minorHAnsi" w:hAnsiTheme="minorHAnsi" w:cstheme="minorHAnsi"/>
          <w:sz w:val="22"/>
          <w:szCs w:val="22"/>
        </w:rPr>
        <w:t>,</w:t>
      </w:r>
      <w:r w:rsidR="00FE564C">
        <w:rPr>
          <w:rStyle w:val="normaltextrun"/>
          <w:rFonts w:asciiTheme="minorHAnsi" w:hAnsiTheme="minorHAnsi" w:cstheme="minorHAnsi"/>
          <w:sz w:val="22"/>
          <w:szCs w:val="22"/>
        </w:rPr>
        <w:t xml:space="preserve"> and </w:t>
      </w:r>
      <w:r w:rsidRPr="00FE564C">
        <w:rPr>
          <w:rStyle w:val="normaltextrun"/>
          <w:rFonts w:asciiTheme="minorHAnsi" w:hAnsiTheme="minorHAnsi" w:cstheme="minorHAnsi"/>
          <w:sz w:val="22"/>
          <w:szCs w:val="22"/>
        </w:rPr>
        <w:t xml:space="preserve">approximate number of participants enrolled. </w:t>
      </w:r>
      <w:r w:rsidR="008B3A6D">
        <w:rPr>
          <w:rStyle w:val="normaltextrun"/>
          <w:rFonts w:asciiTheme="minorHAnsi" w:hAnsiTheme="minorHAnsi" w:cstheme="minorHAnsi"/>
          <w:sz w:val="22"/>
          <w:szCs w:val="22"/>
        </w:rPr>
        <w:t>We have reviewed the informed consent form</w:t>
      </w:r>
      <w:r w:rsidR="0034415E">
        <w:rPr>
          <w:rStyle w:val="normaltextrun"/>
          <w:rFonts w:asciiTheme="minorHAnsi" w:hAnsiTheme="minorHAnsi" w:cstheme="minorHAnsi"/>
          <w:sz w:val="22"/>
          <w:szCs w:val="22"/>
        </w:rPr>
        <w:t>s;</w:t>
      </w:r>
      <w:r w:rsidR="008B3A6D">
        <w:rPr>
          <w:rStyle w:val="normaltextrun"/>
          <w:rFonts w:asciiTheme="minorHAnsi" w:hAnsiTheme="minorHAnsi" w:cstheme="minorHAnsi"/>
          <w:sz w:val="22"/>
          <w:szCs w:val="22"/>
        </w:rPr>
        <w:t xml:space="preserve"> participants in these studies have signed narrow consent. </w:t>
      </w:r>
      <w:r w:rsidR="008B3A6D">
        <w:rPr>
          <w:rStyle w:val="normaltextrun"/>
          <w:rFonts w:asciiTheme="minorHAnsi" w:hAnsiTheme="minorHAnsi" w:cstheme="minorHAnsi"/>
          <w:sz w:val="22"/>
          <w:szCs w:val="22"/>
        </w:rPr>
        <w:t xml:space="preserve">We can share the informed consent forms with the ethics committee if requested. </w:t>
      </w:r>
    </w:p>
    <w:p w14:paraId="793693FA" w14:textId="2BE48C5C" w:rsidR="008B3A6D" w:rsidRDefault="008B3A6D" w:rsidP="00380FF3">
      <w:pPr>
        <w:pStyle w:val="pf0"/>
        <w:ind w:left="360"/>
        <w:rPr>
          <w:rStyle w:val="normaltextrun"/>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440"/>
        <w:gridCol w:w="5646"/>
        <w:gridCol w:w="1491"/>
        <w:gridCol w:w="1439"/>
      </w:tblGrid>
      <w:tr w:rsidR="008B3A6D" w:rsidRPr="008B3A6D" w14:paraId="6554A14B" w14:textId="77777777" w:rsidTr="008B3A6D">
        <w:trPr>
          <w:cantSplit/>
          <w:trHeight w:val="699"/>
          <w:tblHeader/>
        </w:trPr>
        <w:tc>
          <w:tcPr>
            <w:tcW w:w="244" w:type="pct"/>
          </w:tcPr>
          <w:p w14:paraId="3DD7E12C" w14:textId="77777777" w:rsidR="008B3A6D" w:rsidRPr="008B3A6D" w:rsidRDefault="008B3A6D" w:rsidP="004731A7">
            <w:pPr>
              <w:rPr>
                <w:rFonts w:cstheme="minorHAnsi"/>
              </w:rPr>
            </w:pPr>
          </w:p>
        </w:tc>
        <w:tc>
          <w:tcPr>
            <w:tcW w:w="3131" w:type="pct"/>
            <w:hideMark/>
          </w:tcPr>
          <w:p w14:paraId="1DE6187F" w14:textId="77777777" w:rsidR="008B3A6D" w:rsidRPr="008B3A6D" w:rsidRDefault="008B3A6D" w:rsidP="004731A7">
            <w:pPr>
              <w:rPr>
                <w:rFonts w:cstheme="minorHAnsi"/>
                <w:b/>
                <w:bCs/>
              </w:rPr>
            </w:pPr>
            <w:r w:rsidRPr="008B3A6D">
              <w:rPr>
                <w:rFonts w:cstheme="minorHAnsi"/>
                <w:b/>
                <w:bCs/>
              </w:rPr>
              <w:t>Study title</w:t>
            </w:r>
          </w:p>
        </w:tc>
        <w:tc>
          <w:tcPr>
            <w:tcW w:w="827" w:type="pct"/>
            <w:hideMark/>
          </w:tcPr>
          <w:p w14:paraId="1F468CDE" w14:textId="77777777" w:rsidR="008B3A6D" w:rsidRPr="008B3A6D" w:rsidRDefault="008B3A6D" w:rsidP="004731A7">
            <w:pPr>
              <w:rPr>
                <w:rFonts w:cstheme="minorHAnsi"/>
                <w:b/>
                <w:bCs/>
              </w:rPr>
            </w:pPr>
            <w:r w:rsidRPr="008B3A6D">
              <w:rPr>
                <w:rFonts w:cstheme="minorHAnsi"/>
                <w:b/>
                <w:bCs/>
              </w:rPr>
              <w:t>Number of participants</w:t>
            </w:r>
          </w:p>
        </w:tc>
        <w:tc>
          <w:tcPr>
            <w:tcW w:w="798" w:type="pct"/>
            <w:hideMark/>
          </w:tcPr>
          <w:p w14:paraId="7096D41F" w14:textId="77777777" w:rsidR="008B3A6D" w:rsidRPr="008B3A6D" w:rsidRDefault="008B3A6D" w:rsidP="004731A7">
            <w:pPr>
              <w:rPr>
                <w:rFonts w:cstheme="minorHAnsi"/>
                <w:b/>
                <w:bCs/>
              </w:rPr>
            </w:pPr>
            <w:r w:rsidRPr="008B3A6D">
              <w:rPr>
                <w:rFonts w:cstheme="minorHAnsi"/>
                <w:b/>
                <w:bCs/>
              </w:rPr>
              <w:t>Location</w:t>
            </w:r>
          </w:p>
        </w:tc>
      </w:tr>
      <w:tr w:rsidR="008B3A6D" w:rsidRPr="008B3A6D" w14:paraId="555641E4" w14:textId="77777777" w:rsidTr="008B3A6D">
        <w:trPr>
          <w:trHeight w:val="426"/>
        </w:trPr>
        <w:tc>
          <w:tcPr>
            <w:tcW w:w="244" w:type="pct"/>
          </w:tcPr>
          <w:p w14:paraId="7ABCBA25" w14:textId="77777777" w:rsidR="008B3A6D" w:rsidRPr="008B3A6D" w:rsidRDefault="008B3A6D" w:rsidP="004731A7">
            <w:pPr>
              <w:rPr>
                <w:rFonts w:cstheme="minorHAnsi"/>
              </w:rPr>
            </w:pPr>
            <w:r w:rsidRPr="008B3A6D">
              <w:rPr>
                <w:rFonts w:cstheme="minorHAnsi"/>
              </w:rPr>
              <w:t>1</w:t>
            </w:r>
          </w:p>
        </w:tc>
        <w:tc>
          <w:tcPr>
            <w:tcW w:w="3131" w:type="pct"/>
            <w:hideMark/>
          </w:tcPr>
          <w:p w14:paraId="353E1FF8" w14:textId="77777777" w:rsidR="008B3A6D" w:rsidRPr="008B3A6D" w:rsidRDefault="008B3A6D" w:rsidP="004731A7">
            <w:pPr>
              <w:rPr>
                <w:rFonts w:cstheme="minorHAnsi"/>
              </w:rPr>
            </w:pPr>
            <w:r w:rsidRPr="008B3A6D">
              <w:rPr>
                <w:rFonts w:cstheme="minorHAnsi"/>
              </w:rPr>
              <w:t>Drakenstein Child Health Study</w:t>
            </w:r>
          </w:p>
        </w:tc>
        <w:tc>
          <w:tcPr>
            <w:tcW w:w="827" w:type="pct"/>
            <w:hideMark/>
          </w:tcPr>
          <w:p w14:paraId="2B5D30C1" w14:textId="77777777" w:rsidR="008B3A6D" w:rsidRPr="008B3A6D" w:rsidRDefault="008B3A6D" w:rsidP="004731A7">
            <w:pPr>
              <w:rPr>
                <w:rFonts w:cstheme="minorHAnsi"/>
              </w:rPr>
            </w:pPr>
            <w:r w:rsidRPr="008B3A6D">
              <w:rPr>
                <w:rFonts w:cstheme="minorHAnsi"/>
              </w:rPr>
              <w:t>1137</w:t>
            </w:r>
          </w:p>
        </w:tc>
        <w:tc>
          <w:tcPr>
            <w:tcW w:w="798" w:type="pct"/>
            <w:hideMark/>
          </w:tcPr>
          <w:p w14:paraId="312436C7" w14:textId="77777777" w:rsidR="008B3A6D" w:rsidRPr="008B3A6D" w:rsidRDefault="008B3A6D" w:rsidP="004731A7">
            <w:pPr>
              <w:rPr>
                <w:rFonts w:cstheme="minorHAnsi"/>
              </w:rPr>
            </w:pPr>
            <w:r w:rsidRPr="008B3A6D">
              <w:rPr>
                <w:rFonts w:cstheme="minorHAnsi"/>
              </w:rPr>
              <w:t>South Africa</w:t>
            </w:r>
          </w:p>
        </w:tc>
      </w:tr>
      <w:tr w:rsidR="008B3A6D" w:rsidRPr="008B3A6D" w14:paraId="25DACEC6" w14:textId="77777777" w:rsidTr="008B3A6D">
        <w:trPr>
          <w:trHeight w:val="687"/>
        </w:trPr>
        <w:tc>
          <w:tcPr>
            <w:tcW w:w="244" w:type="pct"/>
          </w:tcPr>
          <w:p w14:paraId="692A9A3F" w14:textId="77777777" w:rsidR="008B3A6D" w:rsidRPr="008B3A6D" w:rsidRDefault="008B3A6D" w:rsidP="004731A7">
            <w:pPr>
              <w:rPr>
                <w:rFonts w:cstheme="minorHAnsi"/>
              </w:rPr>
            </w:pPr>
            <w:r w:rsidRPr="008B3A6D">
              <w:rPr>
                <w:rFonts w:cstheme="minorHAnsi"/>
              </w:rPr>
              <w:t>2</w:t>
            </w:r>
          </w:p>
        </w:tc>
        <w:tc>
          <w:tcPr>
            <w:tcW w:w="3131" w:type="pct"/>
            <w:hideMark/>
          </w:tcPr>
          <w:p w14:paraId="226C5B99" w14:textId="77777777" w:rsidR="008B3A6D" w:rsidRPr="008B3A6D" w:rsidRDefault="008B3A6D" w:rsidP="004731A7">
            <w:pPr>
              <w:rPr>
                <w:rFonts w:cstheme="minorHAnsi"/>
              </w:rPr>
            </w:pPr>
            <w:r w:rsidRPr="008B3A6D">
              <w:rPr>
                <w:rFonts w:cstheme="minorHAnsi"/>
              </w:rPr>
              <w:t>Comparing Screening Strategies for Gestational Diabetes in a South African Population</w:t>
            </w:r>
          </w:p>
        </w:tc>
        <w:tc>
          <w:tcPr>
            <w:tcW w:w="827" w:type="pct"/>
            <w:hideMark/>
          </w:tcPr>
          <w:p w14:paraId="3202C7F6" w14:textId="77777777" w:rsidR="008B3A6D" w:rsidRPr="008B3A6D" w:rsidRDefault="008B3A6D" w:rsidP="004731A7">
            <w:pPr>
              <w:rPr>
                <w:rFonts w:cstheme="minorHAnsi"/>
              </w:rPr>
            </w:pPr>
            <w:r w:rsidRPr="008B3A6D">
              <w:rPr>
                <w:rFonts w:cstheme="minorHAnsi"/>
              </w:rPr>
              <w:t>1000</w:t>
            </w:r>
          </w:p>
        </w:tc>
        <w:tc>
          <w:tcPr>
            <w:tcW w:w="798" w:type="pct"/>
            <w:hideMark/>
          </w:tcPr>
          <w:p w14:paraId="2FBDF7DE" w14:textId="77777777" w:rsidR="008B3A6D" w:rsidRPr="008B3A6D" w:rsidRDefault="008B3A6D" w:rsidP="004731A7">
            <w:pPr>
              <w:rPr>
                <w:rFonts w:cstheme="minorHAnsi"/>
              </w:rPr>
            </w:pPr>
            <w:r w:rsidRPr="008B3A6D">
              <w:rPr>
                <w:rFonts w:cstheme="minorHAnsi"/>
              </w:rPr>
              <w:t>South Africa</w:t>
            </w:r>
          </w:p>
        </w:tc>
      </w:tr>
      <w:tr w:rsidR="008B3A6D" w:rsidRPr="008B3A6D" w14:paraId="3F85BA1B" w14:textId="77777777" w:rsidTr="008B3A6D">
        <w:trPr>
          <w:trHeight w:val="838"/>
        </w:trPr>
        <w:tc>
          <w:tcPr>
            <w:tcW w:w="244" w:type="pct"/>
          </w:tcPr>
          <w:p w14:paraId="563B5493" w14:textId="77777777" w:rsidR="008B3A6D" w:rsidRPr="008B3A6D" w:rsidRDefault="008B3A6D" w:rsidP="004731A7">
            <w:pPr>
              <w:rPr>
                <w:rFonts w:cstheme="minorHAnsi"/>
              </w:rPr>
            </w:pPr>
            <w:r w:rsidRPr="008B3A6D">
              <w:rPr>
                <w:rFonts w:cstheme="minorHAnsi"/>
              </w:rPr>
              <w:t>3</w:t>
            </w:r>
          </w:p>
        </w:tc>
        <w:tc>
          <w:tcPr>
            <w:tcW w:w="3131" w:type="pct"/>
            <w:hideMark/>
          </w:tcPr>
          <w:p w14:paraId="3D2872A7" w14:textId="77777777" w:rsidR="008B3A6D" w:rsidRPr="008B3A6D" w:rsidRDefault="008B3A6D" w:rsidP="004731A7">
            <w:pPr>
              <w:rPr>
                <w:rFonts w:cstheme="minorHAnsi"/>
              </w:rPr>
            </w:pPr>
            <w:r w:rsidRPr="008B3A6D">
              <w:rPr>
                <w:rFonts w:cstheme="minorHAnsi"/>
              </w:rPr>
              <w:t>Supplementing Maternal and Infant Diet With High-energy, Micronutrient Fortified Lipid-based Nutrient Supplements (LNS)</w:t>
            </w:r>
          </w:p>
        </w:tc>
        <w:tc>
          <w:tcPr>
            <w:tcW w:w="827" w:type="pct"/>
            <w:hideMark/>
          </w:tcPr>
          <w:p w14:paraId="53C3560C" w14:textId="77777777" w:rsidR="008B3A6D" w:rsidRPr="008B3A6D" w:rsidRDefault="008B3A6D" w:rsidP="004731A7">
            <w:pPr>
              <w:rPr>
                <w:rFonts w:cstheme="minorHAnsi"/>
              </w:rPr>
            </w:pPr>
            <w:r w:rsidRPr="008B3A6D">
              <w:rPr>
                <w:rFonts w:cstheme="minorHAnsi"/>
              </w:rPr>
              <w:t>1391</w:t>
            </w:r>
          </w:p>
        </w:tc>
        <w:tc>
          <w:tcPr>
            <w:tcW w:w="798" w:type="pct"/>
            <w:hideMark/>
          </w:tcPr>
          <w:p w14:paraId="07C8DAFC" w14:textId="77777777" w:rsidR="008B3A6D" w:rsidRPr="008B3A6D" w:rsidRDefault="008B3A6D" w:rsidP="004731A7">
            <w:pPr>
              <w:rPr>
                <w:rFonts w:cstheme="minorHAnsi"/>
              </w:rPr>
            </w:pPr>
            <w:r w:rsidRPr="008B3A6D">
              <w:rPr>
                <w:rFonts w:cstheme="minorHAnsi"/>
              </w:rPr>
              <w:t>Malawi</w:t>
            </w:r>
          </w:p>
        </w:tc>
      </w:tr>
      <w:tr w:rsidR="008B3A6D" w:rsidRPr="008B3A6D" w14:paraId="37616E3B" w14:textId="77777777" w:rsidTr="008B3A6D">
        <w:trPr>
          <w:trHeight w:val="1559"/>
        </w:trPr>
        <w:tc>
          <w:tcPr>
            <w:tcW w:w="244" w:type="pct"/>
          </w:tcPr>
          <w:p w14:paraId="08417F5E" w14:textId="77777777" w:rsidR="008B3A6D" w:rsidRPr="008B3A6D" w:rsidRDefault="008B3A6D" w:rsidP="004731A7">
            <w:pPr>
              <w:rPr>
                <w:rFonts w:cstheme="minorHAnsi"/>
              </w:rPr>
            </w:pPr>
            <w:r w:rsidRPr="008B3A6D">
              <w:rPr>
                <w:rFonts w:cstheme="minorHAnsi"/>
              </w:rPr>
              <w:t>4</w:t>
            </w:r>
          </w:p>
        </w:tc>
        <w:tc>
          <w:tcPr>
            <w:tcW w:w="3131" w:type="pct"/>
            <w:hideMark/>
          </w:tcPr>
          <w:p w14:paraId="53BFFFA8" w14:textId="77777777" w:rsidR="008B3A6D" w:rsidRPr="008B3A6D" w:rsidRDefault="008B3A6D" w:rsidP="004731A7">
            <w:pPr>
              <w:rPr>
                <w:rFonts w:cstheme="minorHAnsi"/>
              </w:rPr>
            </w:pPr>
            <w:r w:rsidRPr="008B3A6D">
              <w:rPr>
                <w:rFonts w:cstheme="minorHAnsi"/>
              </w:rPr>
              <w:t>Lungwena Antenatal Intervention Study. A Single-centre Intervention Trial in Rural Malawi, Testing Maternal and Infant Health Effects of Presumptive Intermittent Treatment of Pregnant Women With Sulfadoxine-pyrimethamine and Azithromycin</w:t>
            </w:r>
          </w:p>
        </w:tc>
        <w:tc>
          <w:tcPr>
            <w:tcW w:w="827" w:type="pct"/>
            <w:hideMark/>
          </w:tcPr>
          <w:p w14:paraId="07BFA6F4" w14:textId="77777777" w:rsidR="008B3A6D" w:rsidRPr="008B3A6D" w:rsidRDefault="008B3A6D" w:rsidP="004731A7">
            <w:pPr>
              <w:rPr>
                <w:rFonts w:cstheme="minorHAnsi"/>
              </w:rPr>
            </w:pPr>
            <w:r w:rsidRPr="008B3A6D">
              <w:rPr>
                <w:rFonts w:cstheme="minorHAnsi"/>
              </w:rPr>
              <w:t>1320</w:t>
            </w:r>
          </w:p>
        </w:tc>
        <w:tc>
          <w:tcPr>
            <w:tcW w:w="798" w:type="pct"/>
            <w:hideMark/>
          </w:tcPr>
          <w:p w14:paraId="5E7486BA" w14:textId="77777777" w:rsidR="008B3A6D" w:rsidRPr="008B3A6D" w:rsidRDefault="008B3A6D" w:rsidP="004731A7">
            <w:pPr>
              <w:rPr>
                <w:rFonts w:cstheme="minorHAnsi"/>
              </w:rPr>
            </w:pPr>
            <w:r w:rsidRPr="008B3A6D">
              <w:rPr>
                <w:rFonts w:cstheme="minorHAnsi"/>
              </w:rPr>
              <w:t>Malawi</w:t>
            </w:r>
          </w:p>
        </w:tc>
      </w:tr>
      <w:tr w:rsidR="008B3A6D" w:rsidRPr="008B3A6D" w14:paraId="593195B2" w14:textId="77777777" w:rsidTr="008B3A6D">
        <w:trPr>
          <w:trHeight w:val="500"/>
        </w:trPr>
        <w:tc>
          <w:tcPr>
            <w:tcW w:w="244" w:type="pct"/>
          </w:tcPr>
          <w:p w14:paraId="2FCE8D0D" w14:textId="77777777" w:rsidR="008B3A6D" w:rsidRPr="008B3A6D" w:rsidRDefault="008B3A6D" w:rsidP="004731A7">
            <w:pPr>
              <w:rPr>
                <w:rFonts w:cstheme="minorHAnsi"/>
              </w:rPr>
            </w:pPr>
            <w:r w:rsidRPr="008B3A6D">
              <w:rPr>
                <w:rFonts w:cstheme="minorHAnsi"/>
              </w:rPr>
              <w:t>5</w:t>
            </w:r>
          </w:p>
        </w:tc>
        <w:tc>
          <w:tcPr>
            <w:tcW w:w="3131" w:type="pct"/>
            <w:hideMark/>
          </w:tcPr>
          <w:p w14:paraId="2205E75E" w14:textId="77777777" w:rsidR="008B3A6D" w:rsidRPr="008B3A6D" w:rsidRDefault="008B3A6D" w:rsidP="004731A7">
            <w:pPr>
              <w:rPr>
                <w:rFonts w:cstheme="minorHAnsi"/>
              </w:rPr>
            </w:pPr>
            <w:r w:rsidRPr="008B3A6D">
              <w:rPr>
                <w:rFonts w:cstheme="minorHAnsi"/>
              </w:rPr>
              <w:t>PrEP Implementation for Mothers in Antenatal Care (PrIMA)</w:t>
            </w:r>
          </w:p>
        </w:tc>
        <w:tc>
          <w:tcPr>
            <w:tcW w:w="827" w:type="pct"/>
            <w:hideMark/>
          </w:tcPr>
          <w:p w14:paraId="5789CB1A" w14:textId="77777777" w:rsidR="008B3A6D" w:rsidRPr="008B3A6D" w:rsidRDefault="008B3A6D" w:rsidP="004731A7">
            <w:pPr>
              <w:rPr>
                <w:rFonts w:cstheme="minorHAnsi"/>
              </w:rPr>
            </w:pPr>
            <w:r w:rsidRPr="008B3A6D">
              <w:rPr>
                <w:rFonts w:cstheme="minorHAnsi"/>
              </w:rPr>
              <w:t>4447</w:t>
            </w:r>
          </w:p>
        </w:tc>
        <w:tc>
          <w:tcPr>
            <w:tcW w:w="798" w:type="pct"/>
            <w:hideMark/>
          </w:tcPr>
          <w:p w14:paraId="5C4188FF" w14:textId="77777777" w:rsidR="008B3A6D" w:rsidRPr="008B3A6D" w:rsidRDefault="008B3A6D" w:rsidP="004731A7">
            <w:pPr>
              <w:rPr>
                <w:rFonts w:cstheme="minorHAnsi"/>
              </w:rPr>
            </w:pPr>
            <w:r w:rsidRPr="008B3A6D">
              <w:rPr>
                <w:rFonts w:cstheme="minorHAnsi"/>
              </w:rPr>
              <w:t>Kenya</w:t>
            </w:r>
          </w:p>
        </w:tc>
      </w:tr>
      <w:tr w:rsidR="008B3A6D" w:rsidRPr="008B3A6D" w14:paraId="6D580376" w14:textId="77777777" w:rsidTr="008B3A6D">
        <w:trPr>
          <w:trHeight w:val="630"/>
        </w:trPr>
        <w:tc>
          <w:tcPr>
            <w:tcW w:w="244" w:type="pct"/>
          </w:tcPr>
          <w:p w14:paraId="5E48BF8E" w14:textId="77777777" w:rsidR="008B3A6D" w:rsidRPr="008B3A6D" w:rsidRDefault="008B3A6D" w:rsidP="004731A7">
            <w:pPr>
              <w:rPr>
                <w:rFonts w:cstheme="minorHAnsi"/>
              </w:rPr>
            </w:pPr>
            <w:r w:rsidRPr="008B3A6D">
              <w:rPr>
                <w:rFonts w:cstheme="minorHAnsi"/>
              </w:rPr>
              <w:t>6</w:t>
            </w:r>
          </w:p>
        </w:tc>
        <w:tc>
          <w:tcPr>
            <w:tcW w:w="3131" w:type="pct"/>
            <w:hideMark/>
          </w:tcPr>
          <w:p w14:paraId="27E98806" w14:textId="77777777" w:rsidR="008B3A6D" w:rsidRPr="008B3A6D" w:rsidRDefault="008B3A6D" w:rsidP="004731A7">
            <w:pPr>
              <w:rPr>
                <w:rFonts w:cstheme="minorHAnsi"/>
              </w:rPr>
            </w:pPr>
            <w:r w:rsidRPr="008B3A6D">
              <w:rPr>
                <w:rFonts w:cstheme="minorHAnsi"/>
              </w:rPr>
              <w:t>Strategies TO Prevent Pregnancy-Associated Malaria (Tanzania)</w:t>
            </w:r>
          </w:p>
        </w:tc>
        <w:tc>
          <w:tcPr>
            <w:tcW w:w="827" w:type="pct"/>
            <w:hideMark/>
          </w:tcPr>
          <w:p w14:paraId="45141510" w14:textId="77777777" w:rsidR="008B3A6D" w:rsidRPr="008B3A6D" w:rsidRDefault="008B3A6D" w:rsidP="004731A7">
            <w:pPr>
              <w:rPr>
                <w:rFonts w:cstheme="minorHAnsi"/>
              </w:rPr>
            </w:pPr>
            <w:r w:rsidRPr="008B3A6D">
              <w:rPr>
                <w:rFonts w:cstheme="minorHAnsi"/>
              </w:rPr>
              <w:t>1000</w:t>
            </w:r>
          </w:p>
        </w:tc>
        <w:tc>
          <w:tcPr>
            <w:tcW w:w="798" w:type="pct"/>
            <w:hideMark/>
          </w:tcPr>
          <w:p w14:paraId="2E78DA36" w14:textId="77777777" w:rsidR="008B3A6D" w:rsidRPr="008B3A6D" w:rsidRDefault="008B3A6D" w:rsidP="004731A7">
            <w:pPr>
              <w:rPr>
                <w:rFonts w:cstheme="minorHAnsi"/>
              </w:rPr>
            </w:pPr>
            <w:r w:rsidRPr="008B3A6D">
              <w:rPr>
                <w:rFonts w:cstheme="minorHAnsi"/>
              </w:rPr>
              <w:t>Tanzania</w:t>
            </w:r>
          </w:p>
        </w:tc>
      </w:tr>
      <w:tr w:rsidR="008B3A6D" w:rsidRPr="008B3A6D" w14:paraId="613F6B79" w14:textId="77777777" w:rsidTr="008B3A6D">
        <w:trPr>
          <w:trHeight w:val="677"/>
        </w:trPr>
        <w:tc>
          <w:tcPr>
            <w:tcW w:w="244" w:type="pct"/>
          </w:tcPr>
          <w:p w14:paraId="6489A865" w14:textId="77777777" w:rsidR="008B3A6D" w:rsidRPr="008B3A6D" w:rsidRDefault="008B3A6D" w:rsidP="004731A7">
            <w:pPr>
              <w:rPr>
                <w:rFonts w:cstheme="minorHAnsi"/>
              </w:rPr>
            </w:pPr>
            <w:r w:rsidRPr="008B3A6D">
              <w:rPr>
                <w:rFonts w:cstheme="minorHAnsi"/>
              </w:rPr>
              <w:t>7</w:t>
            </w:r>
          </w:p>
        </w:tc>
        <w:tc>
          <w:tcPr>
            <w:tcW w:w="3131" w:type="pct"/>
            <w:hideMark/>
          </w:tcPr>
          <w:p w14:paraId="100E2581" w14:textId="77777777" w:rsidR="008B3A6D" w:rsidRPr="008B3A6D" w:rsidRDefault="008B3A6D" w:rsidP="004731A7">
            <w:pPr>
              <w:rPr>
                <w:rFonts w:cstheme="minorHAnsi"/>
              </w:rPr>
            </w:pPr>
            <w:r w:rsidRPr="008B3A6D">
              <w:rPr>
                <w:rFonts w:cstheme="minorHAnsi"/>
              </w:rPr>
              <w:t>Interventions for Moderate Malnutrition in Pregnancy (Mamachiponde)</w:t>
            </w:r>
          </w:p>
        </w:tc>
        <w:tc>
          <w:tcPr>
            <w:tcW w:w="827" w:type="pct"/>
            <w:hideMark/>
          </w:tcPr>
          <w:p w14:paraId="09C16E2E" w14:textId="77777777" w:rsidR="008B3A6D" w:rsidRPr="008B3A6D" w:rsidRDefault="008B3A6D" w:rsidP="004731A7">
            <w:pPr>
              <w:rPr>
                <w:rFonts w:cstheme="minorHAnsi"/>
              </w:rPr>
            </w:pPr>
            <w:r w:rsidRPr="008B3A6D">
              <w:rPr>
                <w:rFonts w:cstheme="minorHAnsi"/>
              </w:rPr>
              <w:t>1828</w:t>
            </w:r>
          </w:p>
        </w:tc>
        <w:tc>
          <w:tcPr>
            <w:tcW w:w="798" w:type="pct"/>
            <w:hideMark/>
          </w:tcPr>
          <w:p w14:paraId="5CAC838C" w14:textId="77777777" w:rsidR="008B3A6D" w:rsidRPr="008B3A6D" w:rsidRDefault="008B3A6D" w:rsidP="004731A7">
            <w:pPr>
              <w:rPr>
                <w:rFonts w:cstheme="minorHAnsi"/>
              </w:rPr>
            </w:pPr>
            <w:r w:rsidRPr="008B3A6D">
              <w:rPr>
                <w:rFonts w:cstheme="minorHAnsi"/>
              </w:rPr>
              <w:t>Malawi</w:t>
            </w:r>
          </w:p>
        </w:tc>
      </w:tr>
      <w:tr w:rsidR="008B3A6D" w:rsidRPr="008B3A6D" w14:paraId="45A15500" w14:textId="77777777" w:rsidTr="008B3A6D">
        <w:trPr>
          <w:trHeight w:val="1062"/>
        </w:trPr>
        <w:tc>
          <w:tcPr>
            <w:tcW w:w="244" w:type="pct"/>
          </w:tcPr>
          <w:p w14:paraId="590AE416" w14:textId="77777777" w:rsidR="008B3A6D" w:rsidRPr="008B3A6D" w:rsidRDefault="008B3A6D" w:rsidP="004731A7">
            <w:pPr>
              <w:rPr>
                <w:rFonts w:cstheme="minorHAnsi"/>
              </w:rPr>
            </w:pPr>
            <w:r w:rsidRPr="008B3A6D">
              <w:rPr>
                <w:rFonts w:cstheme="minorHAnsi"/>
              </w:rPr>
              <w:t>8</w:t>
            </w:r>
          </w:p>
        </w:tc>
        <w:tc>
          <w:tcPr>
            <w:tcW w:w="3131" w:type="pct"/>
            <w:hideMark/>
          </w:tcPr>
          <w:p w14:paraId="11DD05BF" w14:textId="77777777" w:rsidR="008B3A6D" w:rsidRPr="008B3A6D" w:rsidRDefault="008B3A6D" w:rsidP="004731A7">
            <w:pPr>
              <w:rPr>
                <w:rFonts w:cstheme="minorHAnsi"/>
              </w:rPr>
            </w:pPr>
            <w:r w:rsidRPr="008B3A6D">
              <w:rPr>
                <w:rFonts w:cstheme="minorHAnsi"/>
              </w:rPr>
              <w:t>Investigating interventions to increase uptake of HIV testing and linkage into care or prevention for male partners of pregnant women in antenatal clinics in Blantyre, Malawi: an adaptive Phase II multi-arm multi-stage cluster randomised trial</w:t>
            </w:r>
          </w:p>
        </w:tc>
        <w:tc>
          <w:tcPr>
            <w:tcW w:w="827" w:type="pct"/>
            <w:noWrap/>
            <w:hideMark/>
          </w:tcPr>
          <w:p w14:paraId="67323D7C" w14:textId="77777777" w:rsidR="008B3A6D" w:rsidRPr="008B3A6D" w:rsidRDefault="008B3A6D" w:rsidP="004731A7">
            <w:pPr>
              <w:rPr>
                <w:rFonts w:cstheme="minorHAnsi"/>
              </w:rPr>
            </w:pPr>
            <w:r w:rsidRPr="008B3A6D">
              <w:rPr>
                <w:rFonts w:cstheme="minorHAnsi"/>
              </w:rPr>
              <w:t>2349</w:t>
            </w:r>
          </w:p>
        </w:tc>
        <w:tc>
          <w:tcPr>
            <w:tcW w:w="798" w:type="pct"/>
            <w:noWrap/>
            <w:hideMark/>
          </w:tcPr>
          <w:p w14:paraId="0D6DBABB" w14:textId="77777777" w:rsidR="008B3A6D" w:rsidRPr="008B3A6D" w:rsidRDefault="008B3A6D" w:rsidP="004731A7">
            <w:pPr>
              <w:rPr>
                <w:rFonts w:cstheme="minorHAnsi"/>
              </w:rPr>
            </w:pPr>
            <w:r w:rsidRPr="008B3A6D">
              <w:rPr>
                <w:rFonts w:cstheme="minorHAnsi"/>
              </w:rPr>
              <w:t>Malawi</w:t>
            </w:r>
          </w:p>
        </w:tc>
      </w:tr>
      <w:tr w:rsidR="008B3A6D" w:rsidRPr="008B3A6D" w14:paraId="648F554F" w14:textId="77777777" w:rsidTr="008B3A6D">
        <w:trPr>
          <w:trHeight w:val="620"/>
        </w:trPr>
        <w:tc>
          <w:tcPr>
            <w:tcW w:w="244" w:type="pct"/>
          </w:tcPr>
          <w:p w14:paraId="5946BC43" w14:textId="77777777" w:rsidR="008B3A6D" w:rsidRPr="008B3A6D" w:rsidRDefault="008B3A6D" w:rsidP="004731A7">
            <w:pPr>
              <w:rPr>
                <w:rFonts w:cstheme="minorHAnsi"/>
              </w:rPr>
            </w:pPr>
            <w:r w:rsidRPr="008B3A6D">
              <w:rPr>
                <w:rFonts w:cstheme="minorHAnsi"/>
              </w:rPr>
              <w:t>9</w:t>
            </w:r>
          </w:p>
        </w:tc>
        <w:tc>
          <w:tcPr>
            <w:tcW w:w="3131" w:type="pct"/>
            <w:hideMark/>
          </w:tcPr>
          <w:p w14:paraId="09B13953" w14:textId="77777777" w:rsidR="008B3A6D" w:rsidRPr="008B3A6D" w:rsidRDefault="008B3A6D" w:rsidP="004731A7">
            <w:pPr>
              <w:rPr>
                <w:rFonts w:cstheme="minorHAnsi"/>
              </w:rPr>
            </w:pPr>
            <w:r w:rsidRPr="008B3A6D">
              <w:rPr>
                <w:rFonts w:cstheme="minorHAnsi"/>
              </w:rPr>
              <w:t>Trial of Vitamins Among Children of HIV-infected Women</w:t>
            </w:r>
          </w:p>
        </w:tc>
        <w:tc>
          <w:tcPr>
            <w:tcW w:w="827" w:type="pct"/>
            <w:hideMark/>
          </w:tcPr>
          <w:p w14:paraId="6EF0D69A" w14:textId="77777777" w:rsidR="008B3A6D" w:rsidRPr="008B3A6D" w:rsidRDefault="008B3A6D" w:rsidP="004731A7">
            <w:pPr>
              <w:rPr>
                <w:rFonts w:cstheme="minorHAnsi"/>
              </w:rPr>
            </w:pPr>
            <w:r w:rsidRPr="008B3A6D">
              <w:rPr>
                <w:rFonts w:cstheme="minorHAnsi"/>
              </w:rPr>
              <w:t>3500</w:t>
            </w:r>
          </w:p>
        </w:tc>
        <w:tc>
          <w:tcPr>
            <w:tcW w:w="798" w:type="pct"/>
            <w:hideMark/>
          </w:tcPr>
          <w:p w14:paraId="2865CDA7" w14:textId="77777777" w:rsidR="008B3A6D" w:rsidRPr="008B3A6D" w:rsidRDefault="008B3A6D" w:rsidP="004731A7">
            <w:pPr>
              <w:rPr>
                <w:rFonts w:cstheme="minorHAnsi"/>
              </w:rPr>
            </w:pPr>
            <w:r w:rsidRPr="008B3A6D">
              <w:rPr>
                <w:rFonts w:cstheme="minorHAnsi"/>
              </w:rPr>
              <w:t>Tanzania</w:t>
            </w:r>
          </w:p>
        </w:tc>
      </w:tr>
      <w:tr w:rsidR="008B3A6D" w:rsidRPr="008B3A6D" w14:paraId="3DCAA7AC" w14:textId="77777777" w:rsidTr="008B3A6D">
        <w:trPr>
          <w:trHeight w:val="558"/>
        </w:trPr>
        <w:tc>
          <w:tcPr>
            <w:tcW w:w="244" w:type="pct"/>
          </w:tcPr>
          <w:p w14:paraId="69C8A923" w14:textId="77777777" w:rsidR="008B3A6D" w:rsidRPr="008B3A6D" w:rsidRDefault="008B3A6D" w:rsidP="004731A7">
            <w:pPr>
              <w:rPr>
                <w:rFonts w:cstheme="minorHAnsi"/>
              </w:rPr>
            </w:pPr>
            <w:r w:rsidRPr="008B3A6D">
              <w:rPr>
                <w:rFonts w:cstheme="minorHAnsi"/>
              </w:rPr>
              <w:t>10</w:t>
            </w:r>
          </w:p>
        </w:tc>
        <w:tc>
          <w:tcPr>
            <w:tcW w:w="3131" w:type="pct"/>
            <w:hideMark/>
          </w:tcPr>
          <w:p w14:paraId="520DA411" w14:textId="77777777" w:rsidR="008B3A6D" w:rsidRPr="008B3A6D" w:rsidRDefault="008B3A6D" w:rsidP="004731A7">
            <w:pPr>
              <w:rPr>
                <w:rFonts w:cstheme="minorHAnsi"/>
              </w:rPr>
            </w:pPr>
            <w:r w:rsidRPr="008B3A6D">
              <w:rPr>
                <w:rFonts w:cstheme="minorHAnsi"/>
              </w:rPr>
              <w:t>A Trial of Zinc and Micronutrients in Tanzanian Children</w:t>
            </w:r>
          </w:p>
        </w:tc>
        <w:tc>
          <w:tcPr>
            <w:tcW w:w="827" w:type="pct"/>
            <w:hideMark/>
          </w:tcPr>
          <w:p w14:paraId="705BFFC8" w14:textId="77777777" w:rsidR="008B3A6D" w:rsidRPr="008B3A6D" w:rsidRDefault="008B3A6D" w:rsidP="004731A7">
            <w:pPr>
              <w:rPr>
                <w:rFonts w:cstheme="minorHAnsi"/>
              </w:rPr>
            </w:pPr>
            <w:r w:rsidRPr="008B3A6D">
              <w:rPr>
                <w:rFonts w:cstheme="minorHAnsi"/>
              </w:rPr>
              <w:t>2400</w:t>
            </w:r>
          </w:p>
        </w:tc>
        <w:tc>
          <w:tcPr>
            <w:tcW w:w="798" w:type="pct"/>
            <w:hideMark/>
          </w:tcPr>
          <w:p w14:paraId="1470932B" w14:textId="77777777" w:rsidR="008B3A6D" w:rsidRPr="008B3A6D" w:rsidRDefault="008B3A6D" w:rsidP="004731A7">
            <w:pPr>
              <w:rPr>
                <w:rFonts w:cstheme="minorHAnsi"/>
              </w:rPr>
            </w:pPr>
            <w:r w:rsidRPr="008B3A6D">
              <w:rPr>
                <w:rFonts w:cstheme="minorHAnsi"/>
              </w:rPr>
              <w:t>Tanzania</w:t>
            </w:r>
          </w:p>
        </w:tc>
      </w:tr>
      <w:tr w:rsidR="008B3A6D" w:rsidRPr="008B3A6D" w14:paraId="75C031B7" w14:textId="77777777" w:rsidTr="008B3A6D">
        <w:trPr>
          <w:trHeight w:val="566"/>
        </w:trPr>
        <w:tc>
          <w:tcPr>
            <w:tcW w:w="244" w:type="pct"/>
          </w:tcPr>
          <w:p w14:paraId="228F3D2A" w14:textId="77777777" w:rsidR="008B3A6D" w:rsidRPr="008B3A6D" w:rsidRDefault="008B3A6D" w:rsidP="004731A7">
            <w:pPr>
              <w:rPr>
                <w:rFonts w:cstheme="minorHAnsi"/>
              </w:rPr>
            </w:pPr>
            <w:r w:rsidRPr="008B3A6D">
              <w:rPr>
                <w:rFonts w:cstheme="minorHAnsi"/>
              </w:rPr>
              <w:t>11</w:t>
            </w:r>
          </w:p>
        </w:tc>
        <w:tc>
          <w:tcPr>
            <w:tcW w:w="3131" w:type="pct"/>
            <w:hideMark/>
          </w:tcPr>
          <w:p w14:paraId="6C2A3944" w14:textId="77777777" w:rsidR="008B3A6D" w:rsidRPr="008B3A6D" w:rsidRDefault="008B3A6D" w:rsidP="004731A7">
            <w:pPr>
              <w:rPr>
                <w:rFonts w:cstheme="minorHAnsi"/>
              </w:rPr>
            </w:pPr>
            <w:r w:rsidRPr="008B3A6D">
              <w:rPr>
                <w:rFonts w:cstheme="minorHAnsi"/>
              </w:rPr>
              <w:t>Hlabisa HIV Treatment and Care Programme</w:t>
            </w:r>
          </w:p>
        </w:tc>
        <w:tc>
          <w:tcPr>
            <w:tcW w:w="827" w:type="pct"/>
            <w:hideMark/>
          </w:tcPr>
          <w:p w14:paraId="2AE3CAB5" w14:textId="77777777" w:rsidR="008B3A6D" w:rsidRPr="008B3A6D" w:rsidRDefault="008B3A6D" w:rsidP="004731A7">
            <w:pPr>
              <w:rPr>
                <w:rFonts w:cstheme="minorHAnsi"/>
              </w:rPr>
            </w:pPr>
            <w:r w:rsidRPr="008B3A6D">
              <w:rPr>
                <w:rFonts w:cstheme="minorHAnsi"/>
              </w:rPr>
              <w:t>12202</w:t>
            </w:r>
          </w:p>
        </w:tc>
        <w:tc>
          <w:tcPr>
            <w:tcW w:w="798" w:type="pct"/>
            <w:hideMark/>
          </w:tcPr>
          <w:p w14:paraId="7FE455E5" w14:textId="77777777" w:rsidR="008B3A6D" w:rsidRPr="008B3A6D" w:rsidRDefault="008B3A6D" w:rsidP="004731A7">
            <w:pPr>
              <w:rPr>
                <w:rFonts w:cstheme="minorHAnsi"/>
              </w:rPr>
            </w:pPr>
            <w:r w:rsidRPr="008B3A6D">
              <w:rPr>
                <w:rFonts w:cstheme="minorHAnsi"/>
              </w:rPr>
              <w:t>South Africa</w:t>
            </w:r>
          </w:p>
        </w:tc>
      </w:tr>
      <w:tr w:rsidR="008B3A6D" w:rsidRPr="008B3A6D" w14:paraId="6FE86D4A" w14:textId="77777777" w:rsidTr="008B3A6D">
        <w:trPr>
          <w:trHeight w:val="851"/>
        </w:trPr>
        <w:tc>
          <w:tcPr>
            <w:tcW w:w="244" w:type="pct"/>
          </w:tcPr>
          <w:p w14:paraId="69403FAD" w14:textId="77777777" w:rsidR="008B3A6D" w:rsidRPr="008B3A6D" w:rsidRDefault="008B3A6D" w:rsidP="004731A7">
            <w:pPr>
              <w:rPr>
                <w:rFonts w:cstheme="minorHAnsi"/>
              </w:rPr>
            </w:pPr>
            <w:r w:rsidRPr="008B3A6D">
              <w:rPr>
                <w:rFonts w:cstheme="minorHAnsi"/>
              </w:rPr>
              <w:t>12</w:t>
            </w:r>
          </w:p>
        </w:tc>
        <w:tc>
          <w:tcPr>
            <w:tcW w:w="3131" w:type="pct"/>
            <w:hideMark/>
          </w:tcPr>
          <w:p w14:paraId="60D7B5F9" w14:textId="77777777" w:rsidR="008B3A6D" w:rsidRPr="008B3A6D" w:rsidRDefault="008B3A6D" w:rsidP="004731A7">
            <w:pPr>
              <w:rPr>
                <w:rFonts w:cstheme="minorHAnsi"/>
              </w:rPr>
            </w:pPr>
            <w:r w:rsidRPr="008B3A6D">
              <w:rPr>
                <w:rFonts w:cstheme="minorHAnsi"/>
              </w:rPr>
              <w:t>Efficacy of Intermittent Screening and Treatment or Intermittent Preventive Treatment (IPT) With Dihydroartemisinin-Piperaquine, Versus IPT With Sulfadoxine-Pyrimethamine for the Control of Malaria in Pregnancy in Kenya </w:t>
            </w:r>
          </w:p>
        </w:tc>
        <w:tc>
          <w:tcPr>
            <w:tcW w:w="827" w:type="pct"/>
            <w:hideMark/>
          </w:tcPr>
          <w:p w14:paraId="4E6D0166" w14:textId="77777777" w:rsidR="008B3A6D" w:rsidRPr="008B3A6D" w:rsidRDefault="008B3A6D" w:rsidP="004731A7">
            <w:pPr>
              <w:rPr>
                <w:rFonts w:cstheme="minorHAnsi"/>
              </w:rPr>
            </w:pPr>
            <w:r w:rsidRPr="008B3A6D">
              <w:rPr>
                <w:rFonts w:cstheme="minorHAnsi"/>
              </w:rPr>
              <w:t>1559</w:t>
            </w:r>
          </w:p>
        </w:tc>
        <w:tc>
          <w:tcPr>
            <w:tcW w:w="798" w:type="pct"/>
            <w:hideMark/>
          </w:tcPr>
          <w:p w14:paraId="46DB8E21" w14:textId="77777777" w:rsidR="008B3A6D" w:rsidRPr="008B3A6D" w:rsidRDefault="008B3A6D" w:rsidP="004731A7">
            <w:pPr>
              <w:rPr>
                <w:rFonts w:cstheme="minorHAnsi"/>
              </w:rPr>
            </w:pPr>
            <w:r w:rsidRPr="008B3A6D">
              <w:rPr>
                <w:rFonts w:cstheme="minorHAnsi"/>
              </w:rPr>
              <w:t>Kenya</w:t>
            </w:r>
          </w:p>
        </w:tc>
      </w:tr>
      <w:tr w:rsidR="008B3A6D" w:rsidRPr="008B3A6D" w14:paraId="39D88329" w14:textId="77777777" w:rsidTr="008B3A6D">
        <w:trPr>
          <w:trHeight w:val="609"/>
        </w:trPr>
        <w:tc>
          <w:tcPr>
            <w:tcW w:w="244" w:type="pct"/>
          </w:tcPr>
          <w:p w14:paraId="42B59FE7" w14:textId="77777777" w:rsidR="008B3A6D" w:rsidRPr="008B3A6D" w:rsidRDefault="008B3A6D" w:rsidP="004731A7">
            <w:pPr>
              <w:rPr>
                <w:rFonts w:cstheme="minorHAnsi"/>
              </w:rPr>
            </w:pPr>
            <w:r w:rsidRPr="008B3A6D">
              <w:rPr>
                <w:rFonts w:cstheme="minorHAnsi"/>
              </w:rPr>
              <w:t>13</w:t>
            </w:r>
          </w:p>
        </w:tc>
        <w:tc>
          <w:tcPr>
            <w:tcW w:w="3131" w:type="pct"/>
            <w:hideMark/>
          </w:tcPr>
          <w:p w14:paraId="4CC429AC" w14:textId="77777777" w:rsidR="008B3A6D" w:rsidRPr="008B3A6D" w:rsidRDefault="008B3A6D" w:rsidP="004731A7">
            <w:pPr>
              <w:rPr>
                <w:rFonts w:cstheme="minorHAnsi"/>
              </w:rPr>
            </w:pPr>
            <w:r w:rsidRPr="008B3A6D">
              <w:rPr>
                <w:rFonts w:cstheme="minorHAnsi"/>
              </w:rPr>
              <w:t>Breastfeeding, Antiretrovirals, and Nutrition</w:t>
            </w:r>
          </w:p>
        </w:tc>
        <w:tc>
          <w:tcPr>
            <w:tcW w:w="827" w:type="pct"/>
            <w:hideMark/>
          </w:tcPr>
          <w:p w14:paraId="1C7F93A3" w14:textId="77777777" w:rsidR="008B3A6D" w:rsidRPr="008B3A6D" w:rsidRDefault="008B3A6D" w:rsidP="004731A7">
            <w:pPr>
              <w:rPr>
                <w:rFonts w:cstheme="minorHAnsi"/>
              </w:rPr>
            </w:pPr>
            <w:r w:rsidRPr="008B3A6D">
              <w:rPr>
                <w:rFonts w:cstheme="minorHAnsi"/>
              </w:rPr>
              <w:t>2369</w:t>
            </w:r>
          </w:p>
        </w:tc>
        <w:tc>
          <w:tcPr>
            <w:tcW w:w="798" w:type="pct"/>
            <w:hideMark/>
          </w:tcPr>
          <w:p w14:paraId="654F9A1F" w14:textId="77777777" w:rsidR="008B3A6D" w:rsidRPr="008B3A6D" w:rsidRDefault="008B3A6D" w:rsidP="004731A7">
            <w:pPr>
              <w:rPr>
                <w:rFonts w:cstheme="minorHAnsi"/>
              </w:rPr>
            </w:pPr>
            <w:r w:rsidRPr="008B3A6D">
              <w:rPr>
                <w:rFonts w:cstheme="minorHAnsi"/>
              </w:rPr>
              <w:t>Malawi</w:t>
            </w:r>
          </w:p>
        </w:tc>
      </w:tr>
      <w:tr w:rsidR="008B3A6D" w:rsidRPr="008B3A6D" w14:paraId="7FBCBE86" w14:textId="77777777" w:rsidTr="008B3A6D">
        <w:trPr>
          <w:trHeight w:val="844"/>
        </w:trPr>
        <w:tc>
          <w:tcPr>
            <w:tcW w:w="244" w:type="pct"/>
          </w:tcPr>
          <w:p w14:paraId="422C84F3" w14:textId="77777777" w:rsidR="008B3A6D" w:rsidRPr="008B3A6D" w:rsidRDefault="008B3A6D" w:rsidP="004731A7">
            <w:pPr>
              <w:rPr>
                <w:rFonts w:cstheme="minorHAnsi"/>
              </w:rPr>
            </w:pPr>
            <w:r w:rsidRPr="008B3A6D">
              <w:rPr>
                <w:rFonts w:cstheme="minorHAnsi"/>
              </w:rPr>
              <w:t>14</w:t>
            </w:r>
          </w:p>
        </w:tc>
        <w:tc>
          <w:tcPr>
            <w:tcW w:w="3131" w:type="pct"/>
            <w:hideMark/>
          </w:tcPr>
          <w:p w14:paraId="40F53BF0" w14:textId="77777777" w:rsidR="008B3A6D" w:rsidRPr="008B3A6D" w:rsidRDefault="008B3A6D" w:rsidP="004731A7">
            <w:pPr>
              <w:rPr>
                <w:rFonts w:cstheme="minorHAnsi"/>
              </w:rPr>
            </w:pPr>
            <w:r w:rsidRPr="008B3A6D">
              <w:rPr>
                <w:rFonts w:cstheme="minorHAnsi"/>
              </w:rPr>
              <w:t>Towards eMTCT: Innovative strategies for improving mother-child pair retention and access to essential PMTCT care in Malawi</w:t>
            </w:r>
          </w:p>
        </w:tc>
        <w:tc>
          <w:tcPr>
            <w:tcW w:w="827" w:type="pct"/>
            <w:hideMark/>
          </w:tcPr>
          <w:p w14:paraId="1B0941FA" w14:textId="77777777" w:rsidR="008B3A6D" w:rsidRPr="008B3A6D" w:rsidRDefault="008B3A6D" w:rsidP="004731A7">
            <w:pPr>
              <w:rPr>
                <w:rFonts w:cstheme="minorHAnsi"/>
              </w:rPr>
            </w:pPr>
            <w:r w:rsidRPr="008B3A6D">
              <w:rPr>
                <w:rFonts w:cstheme="minorHAnsi"/>
              </w:rPr>
              <w:t>1350</w:t>
            </w:r>
          </w:p>
        </w:tc>
        <w:tc>
          <w:tcPr>
            <w:tcW w:w="798" w:type="pct"/>
            <w:hideMark/>
          </w:tcPr>
          <w:p w14:paraId="4D34DADA" w14:textId="77777777" w:rsidR="008B3A6D" w:rsidRPr="008B3A6D" w:rsidRDefault="008B3A6D" w:rsidP="004731A7">
            <w:pPr>
              <w:rPr>
                <w:rFonts w:cstheme="minorHAnsi"/>
              </w:rPr>
            </w:pPr>
            <w:r w:rsidRPr="008B3A6D">
              <w:rPr>
                <w:rFonts w:cstheme="minorHAnsi"/>
              </w:rPr>
              <w:t>Malawi</w:t>
            </w:r>
          </w:p>
        </w:tc>
      </w:tr>
      <w:tr w:rsidR="008B3A6D" w:rsidRPr="008B3A6D" w14:paraId="3524C763" w14:textId="77777777" w:rsidTr="008B3A6D">
        <w:trPr>
          <w:trHeight w:val="679"/>
        </w:trPr>
        <w:tc>
          <w:tcPr>
            <w:tcW w:w="244" w:type="pct"/>
          </w:tcPr>
          <w:p w14:paraId="06E61903" w14:textId="77777777" w:rsidR="008B3A6D" w:rsidRPr="008B3A6D" w:rsidRDefault="008B3A6D" w:rsidP="004731A7">
            <w:pPr>
              <w:rPr>
                <w:rFonts w:cstheme="minorHAnsi"/>
              </w:rPr>
            </w:pPr>
            <w:r w:rsidRPr="008B3A6D">
              <w:rPr>
                <w:rFonts w:cstheme="minorHAnsi"/>
              </w:rPr>
              <w:t>15</w:t>
            </w:r>
          </w:p>
        </w:tc>
        <w:tc>
          <w:tcPr>
            <w:tcW w:w="3131" w:type="pct"/>
            <w:hideMark/>
          </w:tcPr>
          <w:p w14:paraId="445A4528" w14:textId="77777777" w:rsidR="008B3A6D" w:rsidRPr="008B3A6D" w:rsidRDefault="008B3A6D" w:rsidP="004731A7">
            <w:pPr>
              <w:rPr>
                <w:rFonts w:cstheme="minorHAnsi"/>
              </w:rPr>
            </w:pPr>
            <w:r w:rsidRPr="008B3A6D">
              <w:rPr>
                <w:rFonts w:cstheme="minorHAnsi"/>
              </w:rPr>
              <w:t>Promoting Uptake and Retention of Option B+ in Malawi </w:t>
            </w:r>
          </w:p>
        </w:tc>
        <w:tc>
          <w:tcPr>
            <w:tcW w:w="827" w:type="pct"/>
            <w:hideMark/>
          </w:tcPr>
          <w:p w14:paraId="561BEACB" w14:textId="77777777" w:rsidR="008B3A6D" w:rsidRPr="008B3A6D" w:rsidRDefault="008B3A6D" w:rsidP="004731A7">
            <w:pPr>
              <w:rPr>
                <w:rFonts w:cstheme="minorHAnsi"/>
              </w:rPr>
            </w:pPr>
            <w:r w:rsidRPr="008B3A6D">
              <w:rPr>
                <w:rFonts w:cstheme="minorHAnsi"/>
              </w:rPr>
              <w:t>1094</w:t>
            </w:r>
          </w:p>
        </w:tc>
        <w:tc>
          <w:tcPr>
            <w:tcW w:w="798" w:type="pct"/>
            <w:hideMark/>
          </w:tcPr>
          <w:p w14:paraId="080B50BB" w14:textId="77777777" w:rsidR="008B3A6D" w:rsidRPr="008B3A6D" w:rsidRDefault="008B3A6D" w:rsidP="004731A7">
            <w:pPr>
              <w:rPr>
                <w:rFonts w:cstheme="minorHAnsi"/>
              </w:rPr>
            </w:pPr>
            <w:r w:rsidRPr="008B3A6D">
              <w:rPr>
                <w:rFonts w:cstheme="minorHAnsi"/>
              </w:rPr>
              <w:t>Malawi</w:t>
            </w:r>
          </w:p>
        </w:tc>
      </w:tr>
      <w:tr w:rsidR="008B3A6D" w:rsidRPr="008B3A6D" w14:paraId="7FE878BC" w14:textId="77777777" w:rsidTr="008B3A6D">
        <w:trPr>
          <w:trHeight w:val="1276"/>
        </w:trPr>
        <w:tc>
          <w:tcPr>
            <w:tcW w:w="244" w:type="pct"/>
          </w:tcPr>
          <w:p w14:paraId="5F01F64E" w14:textId="77777777" w:rsidR="008B3A6D" w:rsidRPr="008B3A6D" w:rsidRDefault="008B3A6D" w:rsidP="004731A7">
            <w:pPr>
              <w:rPr>
                <w:rFonts w:cstheme="minorHAnsi"/>
              </w:rPr>
            </w:pPr>
            <w:r w:rsidRPr="008B3A6D">
              <w:rPr>
                <w:rFonts w:cstheme="minorHAnsi"/>
              </w:rPr>
              <w:lastRenderedPageBreak/>
              <w:t>16</w:t>
            </w:r>
          </w:p>
        </w:tc>
        <w:tc>
          <w:tcPr>
            <w:tcW w:w="3131" w:type="pct"/>
            <w:hideMark/>
          </w:tcPr>
          <w:p w14:paraId="69530A44" w14:textId="77777777" w:rsidR="008B3A6D" w:rsidRPr="008B3A6D" w:rsidRDefault="008B3A6D" w:rsidP="004731A7">
            <w:pPr>
              <w:rPr>
                <w:rFonts w:cstheme="minorHAnsi"/>
              </w:rPr>
            </w:pPr>
            <w:r w:rsidRPr="008B3A6D">
              <w:rPr>
                <w:rFonts w:cstheme="minorHAnsi"/>
              </w:rPr>
              <w:t>Effectiveness of personalized home-based nutritional counselling of pregnant and lactating mothers on infant feeding practices, morbidity and nutritional status of infants in Nairobi slums: a cluster randomized controlled trial</w:t>
            </w:r>
          </w:p>
        </w:tc>
        <w:tc>
          <w:tcPr>
            <w:tcW w:w="827" w:type="pct"/>
            <w:hideMark/>
          </w:tcPr>
          <w:p w14:paraId="31BDBD2D" w14:textId="77777777" w:rsidR="008B3A6D" w:rsidRPr="008B3A6D" w:rsidRDefault="008B3A6D" w:rsidP="004731A7">
            <w:pPr>
              <w:rPr>
                <w:rFonts w:cstheme="minorHAnsi"/>
              </w:rPr>
            </w:pPr>
            <w:r w:rsidRPr="008B3A6D">
              <w:rPr>
                <w:rFonts w:cstheme="minorHAnsi"/>
              </w:rPr>
              <w:t>1555</w:t>
            </w:r>
          </w:p>
        </w:tc>
        <w:tc>
          <w:tcPr>
            <w:tcW w:w="798" w:type="pct"/>
            <w:hideMark/>
          </w:tcPr>
          <w:p w14:paraId="570F4575" w14:textId="77777777" w:rsidR="008B3A6D" w:rsidRPr="008B3A6D" w:rsidRDefault="008B3A6D" w:rsidP="004731A7">
            <w:pPr>
              <w:rPr>
                <w:rFonts w:cstheme="minorHAnsi"/>
              </w:rPr>
            </w:pPr>
            <w:r w:rsidRPr="008B3A6D">
              <w:rPr>
                <w:rFonts w:cstheme="minorHAnsi"/>
              </w:rPr>
              <w:t>Kenya</w:t>
            </w:r>
          </w:p>
        </w:tc>
      </w:tr>
      <w:tr w:rsidR="008B3A6D" w:rsidRPr="008B3A6D" w14:paraId="1D6ECF25" w14:textId="77777777" w:rsidTr="008B3A6D">
        <w:trPr>
          <w:trHeight w:val="542"/>
        </w:trPr>
        <w:tc>
          <w:tcPr>
            <w:tcW w:w="244" w:type="pct"/>
          </w:tcPr>
          <w:p w14:paraId="146CBF55" w14:textId="77777777" w:rsidR="008B3A6D" w:rsidRPr="008B3A6D" w:rsidRDefault="008B3A6D" w:rsidP="004731A7">
            <w:pPr>
              <w:rPr>
                <w:rFonts w:cstheme="minorHAnsi"/>
              </w:rPr>
            </w:pPr>
            <w:r w:rsidRPr="008B3A6D">
              <w:rPr>
                <w:rFonts w:cstheme="minorHAnsi"/>
              </w:rPr>
              <w:t>17</w:t>
            </w:r>
          </w:p>
        </w:tc>
        <w:tc>
          <w:tcPr>
            <w:tcW w:w="3131" w:type="pct"/>
            <w:hideMark/>
          </w:tcPr>
          <w:p w14:paraId="2AF4DD3F" w14:textId="77777777" w:rsidR="008B3A6D" w:rsidRPr="008B3A6D" w:rsidRDefault="008B3A6D" w:rsidP="004731A7">
            <w:pPr>
              <w:rPr>
                <w:rFonts w:cstheme="minorHAnsi"/>
              </w:rPr>
            </w:pPr>
            <w:r w:rsidRPr="008B3A6D">
              <w:rPr>
                <w:rFonts w:cstheme="minorHAnsi"/>
              </w:rPr>
              <w:t>The Mama Salama Study</w:t>
            </w:r>
          </w:p>
        </w:tc>
        <w:tc>
          <w:tcPr>
            <w:tcW w:w="827" w:type="pct"/>
            <w:hideMark/>
          </w:tcPr>
          <w:p w14:paraId="0ED88AAA" w14:textId="77777777" w:rsidR="008B3A6D" w:rsidRPr="008B3A6D" w:rsidRDefault="008B3A6D" w:rsidP="004731A7">
            <w:pPr>
              <w:rPr>
                <w:rFonts w:cstheme="minorHAnsi"/>
              </w:rPr>
            </w:pPr>
            <w:r w:rsidRPr="008B3A6D">
              <w:rPr>
                <w:rFonts w:cstheme="minorHAnsi"/>
              </w:rPr>
              <w:t>1304</w:t>
            </w:r>
          </w:p>
        </w:tc>
        <w:tc>
          <w:tcPr>
            <w:tcW w:w="798" w:type="pct"/>
            <w:hideMark/>
          </w:tcPr>
          <w:p w14:paraId="244C47E5" w14:textId="77777777" w:rsidR="008B3A6D" w:rsidRPr="008B3A6D" w:rsidRDefault="008B3A6D" w:rsidP="004731A7">
            <w:pPr>
              <w:rPr>
                <w:rFonts w:cstheme="minorHAnsi"/>
              </w:rPr>
            </w:pPr>
            <w:r w:rsidRPr="008B3A6D">
              <w:rPr>
                <w:rFonts w:cstheme="minorHAnsi"/>
              </w:rPr>
              <w:t>Kenya</w:t>
            </w:r>
          </w:p>
        </w:tc>
      </w:tr>
      <w:tr w:rsidR="008B3A6D" w:rsidRPr="008B3A6D" w14:paraId="13E1F5F9" w14:textId="77777777" w:rsidTr="008B3A6D">
        <w:trPr>
          <w:trHeight w:val="706"/>
        </w:trPr>
        <w:tc>
          <w:tcPr>
            <w:tcW w:w="244" w:type="pct"/>
          </w:tcPr>
          <w:p w14:paraId="3F0D85B3" w14:textId="77777777" w:rsidR="008B3A6D" w:rsidRPr="008B3A6D" w:rsidRDefault="008B3A6D" w:rsidP="004731A7">
            <w:pPr>
              <w:rPr>
                <w:rFonts w:cstheme="minorHAnsi"/>
              </w:rPr>
            </w:pPr>
            <w:r w:rsidRPr="008B3A6D">
              <w:rPr>
                <w:rFonts w:cstheme="minorHAnsi"/>
              </w:rPr>
              <w:t>18</w:t>
            </w:r>
          </w:p>
        </w:tc>
        <w:tc>
          <w:tcPr>
            <w:tcW w:w="3131" w:type="pct"/>
            <w:hideMark/>
          </w:tcPr>
          <w:p w14:paraId="04CEF3E8" w14:textId="77777777" w:rsidR="008B3A6D" w:rsidRPr="008B3A6D" w:rsidRDefault="008B3A6D" w:rsidP="004731A7">
            <w:pPr>
              <w:rPr>
                <w:rFonts w:cstheme="minorHAnsi"/>
              </w:rPr>
            </w:pPr>
            <w:r w:rsidRPr="008B3A6D">
              <w:rPr>
                <w:rFonts w:cstheme="minorHAnsi"/>
              </w:rPr>
              <w:t>Neighborhood Alcohol &amp; HIV Prevention in South African Townships (Philani)</w:t>
            </w:r>
          </w:p>
        </w:tc>
        <w:tc>
          <w:tcPr>
            <w:tcW w:w="827" w:type="pct"/>
            <w:hideMark/>
          </w:tcPr>
          <w:p w14:paraId="126FB086" w14:textId="77777777" w:rsidR="008B3A6D" w:rsidRPr="008B3A6D" w:rsidRDefault="008B3A6D" w:rsidP="004731A7">
            <w:pPr>
              <w:rPr>
                <w:rFonts w:cstheme="minorHAnsi"/>
              </w:rPr>
            </w:pPr>
            <w:r w:rsidRPr="008B3A6D">
              <w:rPr>
                <w:rFonts w:cstheme="minorHAnsi"/>
              </w:rPr>
              <w:t>1238</w:t>
            </w:r>
          </w:p>
        </w:tc>
        <w:tc>
          <w:tcPr>
            <w:tcW w:w="798" w:type="pct"/>
            <w:hideMark/>
          </w:tcPr>
          <w:p w14:paraId="61D3C2B8" w14:textId="77777777" w:rsidR="008B3A6D" w:rsidRPr="008B3A6D" w:rsidRDefault="008B3A6D" w:rsidP="004731A7">
            <w:pPr>
              <w:rPr>
                <w:rFonts w:cstheme="minorHAnsi"/>
              </w:rPr>
            </w:pPr>
            <w:r w:rsidRPr="008B3A6D">
              <w:rPr>
                <w:rFonts w:cstheme="minorHAnsi"/>
              </w:rPr>
              <w:t>South Africa</w:t>
            </w:r>
          </w:p>
        </w:tc>
      </w:tr>
      <w:tr w:rsidR="008B3A6D" w:rsidRPr="008B3A6D" w14:paraId="165659EF" w14:textId="77777777" w:rsidTr="008B3A6D">
        <w:trPr>
          <w:trHeight w:val="986"/>
        </w:trPr>
        <w:tc>
          <w:tcPr>
            <w:tcW w:w="244" w:type="pct"/>
          </w:tcPr>
          <w:p w14:paraId="5EA5FEDD" w14:textId="77777777" w:rsidR="008B3A6D" w:rsidRPr="008B3A6D" w:rsidRDefault="008B3A6D" w:rsidP="004731A7">
            <w:pPr>
              <w:rPr>
                <w:rFonts w:cstheme="minorHAnsi"/>
              </w:rPr>
            </w:pPr>
            <w:r w:rsidRPr="008B3A6D">
              <w:rPr>
                <w:rFonts w:cstheme="minorHAnsi"/>
              </w:rPr>
              <w:t>19</w:t>
            </w:r>
          </w:p>
        </w:tc>
        <w:tc>
          <w:tcPr>
            <w:tcW w:w="3131" w:type="pct"/>
            <w:hideMark/>
          </w:tcPr>
          <w:p w14:paraId="212F40F9" w14:textId="77777777" w:rsidR="008B3A6D" w:rsidRPr="008B3A6D" w:rsidRDefault="008B3A6D" w:rsidP="004731A7">
            <w:pPr>
              <w:rPr>
                <w:rFonts w:cstheme="minorHAnsi"/>
              </w:rPr>
            </w:pPr>
            <w:r w:rsidRPr="008B3A6D">
              <w:rPr>
                <w:rFonts w:cstheme="minorHAnsi"/>
              </w:rPr>
              <w:t>Reassessing pregnancy intention and its relation to maternal, perinatal and neonatal outcomes in a low-income setting: A cohort study.</w:t>
            </w:r>
          </w:p>
        </w:tc>
        <w:tc>
          <w:tcPr>
            <w:tcW w:w="827" w:type="pct"/>
            <w:hideMark/>
          </w:tcPr>
          <w:p w14:paraId="2CDC5E62" w14:textId="77777777" w:rsidR="008B3A6D" w:rsidRPr="008B3A6D" w:rsidRDefault="008B3A6D" w:rsidP="004731A7">
            <w:pPr>
              <w:rPr>
                <w:rFonts w:cstheme="minorHAnsi"/>
              </w:rPr>
            </w:pPr>
            <w:r w:rsidRPr="008B3A6D">
              <w:rPr>
                <w:rFonts w:cstheme="minorHAnsi"/>
              </w:rPr>
              <w:t>4244</w:t>
            </w:r>
          </w:p>
        </w:tc>
        <w:tc>
          <w:tcPr>
            <w:tcW w:w="798" w:type="pct"/>
            <w:hideMark/>
          </w:tcPr>
          <w:p w14:paraId="1D1DABD9" w14:textId="77777777" w:rsidR="008B3A6D" w:rsidRPr="008B3A6D" w:rsidRDefault="008B3A6D" w:rsidP="004731A7">
            <w:pPr>
              <w:rPr>
                <w:rFonts w:cstheme="minorHAnsi"/>
              </w:rPr>
            </w:pPr>
            <w:r w:rsidRPr="008B3A6D">
              <w:rPr>
                <w:rFonts w:cstheme="minorHAnsi"/>
              </w:rPr>
              <w:t>Malawi</w:t>
            </w:r>
          </w:p>
        </w:tc>
      </w:tr>
      <w:tr w:rsidR="008B3A6D" w:rsidRPr="008B3A6D" w14:paraId="4015F2DE" w14:textId="77777777" w:rsidTr="008B3A6D">
        <w:trPr>
          <w:trHeight w:val="688"/>
        </w:trPr>
        <w:tc>
          <w:tcPr>
            <w:tcW w:w="244" w:type="pct"/>
          </w:tcPr>
          <w:p w14:paraId="09C4DED9" w14:textId="77777777" w:rsidR="008B3A6D" w:rsidRPr="008B3A6D" w:rsidRDefault="008B3A6D" w:rsidP="004731A7">
            <w:pPr>
              <w:rPr>
                <w:rFonts w:cstheme="minorHAnsi"/>
              </w:rPr>
            </w:pPr>
            <w:r w:rsidRPr="008B3A6D">
              <w:rPr>
                <w:rFonts w:cstheme="minorHAnsi"/>
              </w:rPr>
              <w:t>20</w:t>
            </w:r>
          </w:p>
        </w:tc>
        <w:tc>
          <w:tcPr>
            <w:tcW w:w="3131" w:type="pct"/>
            <w:hideMark/>
          </w:tcPr>
          <w:p w14:paraId="60A5E713" w14:textId="77777777" w:rsidR="008B3A6D" w:rsidRPr="008B3A6D" w:rsidRDefault="008B3A6D" w:rsidP="004731A7">
            <w:pPr>
              <w:rPr>
                <w:rFonts w:cstheme="minorHAnsi"/>
              </w:rPr>
            </w:pPr>
            <w:r w:rsidRPr="008B3A6D">
              <w:rPr>
                <w:rFonts w:cstheme="minorHAnsi"/>
              </w:rPr>
              <w:t>Strategies to Optimize Antiretroviral Therapy Services for Maternal &amp; Child Health: the MCH-ART Study</w:t>
            </w:r>
          </w:p>
        </w:tc>
        <w:tc>
          <w:tcPr>
            <w:tcW w:w="827" w:type="pct"/>
            <w:hideMark/>
          </w:tcPr>
          <w:p w14:paraId="579E9F3D" w14:textId="77777777" w:rsidR="008B3A6D" w:rsidRPr="008B3A6D" w:rsidRDefault="008B3A6D" w:rsidP="004731A7">
            <w:pPr>
              <w:rPr>
                <w:rFonts w:cstheme="minorHAnsi"/>
              </w:rPr>
            </w:pPr>
            <w:r w:rsidRPr="008B3A6D">
              <w:rPr>
                <w:rFonts w:cstheme="minorHAnsi"/>
              </w:rPr>
              <w:t>1554</w:t>
            </w:r>
          </w:p>
        </w:tc>
        <w:tc>
          <w:tcPr>
            <w:tcW w:w="798" w:type="pct"/>
            <w:hideMark/>
          </w:tcPr>
          <w:p w14:paraId="7B4FD11B" w14:textId="77777777" w:rsidR="008B3A6D" w:rsidRPr="008B3A6D" w:rsidRDefault="008B3A6D" w:rsidP="004731A7">
            <w:pPr>
              <w:rPr>
                <w:rFonts w:cstheme="minorHAnsi"/>
              </w:rPr>
            </w:pPr>
            <w:r w:rsidRPr="008B3A6D">
              <w:rPr>
                <w:rFonts w:cstheme="minorHAnsi"/>
              </w:rPr>
              <w:t>South Africa</w:t>
            </w:r>
          </w:p>
        </w:tc>
      </w:tr>
      <w:tr w:rsidR="008B3A6D" w:rsidRPr="008B3A6D" w14:paraId="2D7B19D4" w14:textId="77777777" w:rsidTr="008B3A6D">
        <w:trPr>
          <w:trHeight w:val="712"/>
        </w:trPr>
        <w:tc>
          <w:tcPr>
            <w:tcW w:w="244" w:type="pct"/>
          </w:tcPr>
          <w:p w14:paraId="25130471" w14:textId="77777777" w:rsidR="008B3A6D" w:rsidRPr="008B3A6D" w:rsidRDefault="008B3A6D" w:rsidP="004731A7">
            <w:pPr>
              <w:rPr>
                <w:rFonts w:cstheme="minorHAnsi"/>
              </w:rPr>
            </w:pPr>
            <w:r w:rsidRPr="008B3A6D">
              <w:rPr>
                <w:rFonts w:cstheme="minorHAnsi"/>
              </w:rPr>
              <w:t>21</w:t>
            </w:r>
          </w:p>
        </w:tc>
        <w:tc>
          <w:tcPr>
            <w:tcW w:w="3131" w:type="pct"/>
            <w:hideMark/>
          </w:tcPr>
          <w:p w14:paraId="659E3C10" w14:textId="77777777" w:rsidR="008B3A6D" w:rsidRPr="008B3A6D" w:rsidRDefault="008B3A6D" w:rsidP="004731A7">
            <w:pPr>
              <w:rPr>
                <w:rFonts w:cstheme="minorHAnsi"/>
              </w:rPr>
            </w:pPr>
            <w:r w:rsidRPr="008B3A6D">
              <w:rPr>
                <w:rFonts w:cstheme="minorHAnsi"/>
              </w:rPr>
              <w:t>Integration of HIV Care and Treatment Into Antenatal Care in Migori District, Kenya</w:t>
            </w:r>
          </w:p>
        </w:tc>
        <w:tc>
          <w:tcPr>
            <w:tcW w:w="827" w:type="pct"/>
            <w:hideMark/>
          </w:tcPr>
          <w:p w14:paraId="027329ED" w14:textId="77777777" w:rsidR="008B3A6D" w:rsidRPr="008B3A6D" w:rsidRDefault="008B3A6D" w:rsidP="004731A7">
            <w:pPr>
              <w:rPr>
                <w:rFonts w:cstheme="minorHAnsi"/>
              </w:rPr>
            </w:pPr>
            <w:r w:rsidRPr="008B3A6D">
              <w:rPr>
                <w:rFonts w:cstheme="minorHAnsi"/>
              </w:rPr>
              <w:t>1172</w:t>
            </w:r>
          </w:p>
        </w:tc>
        <w:tc>
          <w:tcPr>
            <w:tcW w:w="798" w:type="pct"/>
            <w:hideMark/>
          </w:tcPr>
          <w:p w14:paraId="171C2318" w14:textId="77777777" w:rsidR="008B3A6D" w:rsidRPr="008B3A6D" w:rsidRDefault="008B3A6D" w:rsidP="004731A7">
            <w:pPr>
              <w:rPr>
                <w:rFonts w:cstheme="minorHAnsi"/>
              </w:rPr>
            </w:pPr>
            <w:r w:rsidRPr="008B3A6D">
              <w:rPr>
                <w:rFonts w:cstheme="minorHAnsi"/>
              </w:rPr>
              <w:t>Kenya</w:t>
            </w:r>
          </w:p>
        </w:tc>
      </w:tr>
      <w:tr w:rsidR="008B3A6D" w:rsidRPr="008B3A6D" w14:paraId="0817D653" w14:textId="77777777" w:rsidTr="008B3A6D">
        <w:trPr>
          <w:trHeight w:val="1062"/>
        </w:trPr>
        <w:tc>
          <w:tcPr>
            <w:tcW w:w="244" w:type="pct"/>
          </w:tcPr>
          <w:p w14:paraId="669A96C8" w14:textId="77777777" w:rsidR="008B3A6D" w:rsidRPr="008B3A6D" w:rsidRDefault="008B3A6D" w:rsidP="004731A7">
            <w:pPr>
              <w:rPr>
                <w:rFonts w:cstheme="minorHAnsi"/>
              </w:rPr>
            </w:pPr>
            <w:r w:rsidRPr="008B3A6D">
              <w:rPr>
                <w:rFonts w:cstheme="minorHAnsi"/>
              </w:rPr>
              <w:t>22</w:t>
            </w:r>
          </w:p>
        </w:tc>
        <w:tc>
          <w:tcPr>
            <w:tcW w:w="3131" w:type="pct"/>
            <w:hideMark/>
          </w:tcPr>
          <w:p w14:paraId="53975C68" w14:textId="77777777" w:rsidR="008B3A6D" w:rsidRPr="008B3A6D" w:rsidRDefault="008B3A6D" w:rsidP="004731A7">
            <w:pPr>
              <w:rPr>
                <w:rFonts w:cstheme="minorHAnsi"/>
              </w:rPr>
            </w:pPr>
            <w:r w:rsidRPr="008B3A6D">
              <w:rPr>
                <w:rFonts w:cstheme="minorHAnsi"/>
              </w:rPr>
              <w:t>Goodstart: a cluster randomised effectiveness trial of an integrated, community-based package for maternal and newborn care, with prevention of mother-to-child transmission of HIV in a South African township.</w:t>
            </w:r>
          </w:p>
        </w:tc>
        <w:tc>
          <w:tcPr>
            <w:tcW w:w="827" w:type="pct"/>
            <w:hideMark/>
          </w:tcPr>
          <w:p w14:paraId="70C0F53E" w14:textId="77777777" w:rsidR="008B3A6D" w:rsidRPr="008B3A6D" w:rsidRDefault="008B3A6D" w:rsidP="004731A7">
            <w:pPr>
              <w:rPr>
                <w:rFonts w:cstheme="minorHAnsi"/>
              </w:rPr>
            </w:pPr>
            <w:r w:rsidRPr="008B3A6D">
              <w:rPr>
                <w:rFonts w:cstheme="minorHAnsi"/>
              </w:rPr>
              <w:t>3957</w:t>
            </w:r>
          </w:p>
        </w:tc>
        <w:tc>
          <w:tcPr>
            <w:tcW w:w="798" w:type="pct"/>
            <w:hideMark/>
          </w:tcPr>
          <w:p w14:paraId="358D4834" w14:textId="77777777" w:rsidR="008B3A6D" w:rsidRPr="008B3A6D" w:rsidRDefault="008B3A6D" w:rsidP="004731A7">
            <w:pPr>
              <w:rPr>
                <w:rFonts w:cstheme="minorHAnsi"/>
              </w:rPr>
            </w:pPr>
            <w:r w:rsidRPr="008B3A6D">
              <w:rPr>
                <w:rFonts w:cstheme="minorHAnsi"/>
              </w:rPr>
              <w:t>South Africa</w:t>
            </w:r>
          </w:p>
        </w:tc>
      </w:tr>
      <w:tr w:rsidR="008B3A6D" w:rsidRPr="008B3A6D" w14:paraId="2AF94627" w14:textId="77777777" w:rsidTr="008B3A6D">
        <w:trPr>
          <w:trHeight w:val="771"/>
        </w:trPr>
        <w:tc>
          <w:tcPr>
            <w:tcW w:w="244" w:type="pct"/>
          </w:tcPr>
          <w:p w14:paraId="1585E30E" w14:textId="77777777" w:rsidR="008B3A6D" w:rsidRPr="008B3A6D" w:rsidRDefault="008B3A6D" w:rsidP="004731A7">
            <w:pPr>
              <w:rPr>
                <w:rFonts w:cstheme="minorHAnsi"/>
              </w:rPr>
            </w:pPr>
            <w:r w:rsidRPr="008B3A6D">
              <w:rPr>
                <w:rFonts w:cstheme="minorHAnsi"/>
              </w:rPr>
              <w:t>23</w:t>
            </w:r>
          </w:p>
        </w:tc>
        <w:tc>
          <w:tcPr>
            <w:tcW w:w="3131" w:type="pct"/>
            <w:hideMark/>
          </w:tcPr>
          <w:p w14:paraId="4C644CB4" w14:textId="77777777" w:rsidR="008B3A6D" w:rsidRPr="008B3A6D" w:rsidRDefault="008B3A6D" w:rsidP="004731A7">
            <w:pPr>
              <w:rPr>
                <w:rFonts w:cstheme="minorHAnsi"/>
              </w:rPr>
            </w:pPr>
            <w:r w:rsidRPr="008B3A6D">
              <w:rPr>
                <w:rFonts w:cstheme="minorHAnsi"/>
              </w:rPr>
              <w:t>Extended Infant Post-exposure Prophylaxis With Antiretrovirals to Reduce Postnatal HIV Transmission</w:t>
            </w:r>
          </w:p>
        </w:tc>
        <w:tc>
          <w:tcPr>
            <w:tcW w:w="827" w:type="pct"/>
            <w:hideMark/>
          </w:tcPr>
          <w:p w14:paraId="3EDF6D35" w14:textId="77777777" w:rsidR="008B3A6D" w:rsidRPr="008B3A6D" w:rsidRDefault="008B3A6D" w:rsidP="004731A7">
            <w:pPr>
              <w:rPr>
                <w:rFonts w:cstheme="minorHAnsi"/>
              </w:rPr>
            </w:pPr>
            <w:r w:rsidRPr="008B3A6D">
              <w:rPr>
                <w:rFonts w:cstheme="minorHAnsi"/>
              </w:rPr>
              <w:t>3022</w:t>
            </w:r>
          </w:p>
        </w:tc>
        <w:tc>
          <w:tcPr>
            <w:tcW w:w="798" w:type="pct"/>
            <w:hideMark/>
          </w:tcPr>
          <w:p w14:paraId="1C6D5F9A" w14:textId="77777777" w:rsidR="008B3A6D" w:rsidRPr="008B3A6D" w:rsidRDefault="008B3A6D" w:rsidP="004731A7">
            <w:pPr>
              <w:rPr>
                <w:rFonts w:cstheme="minorHAnsi"/>
              </w:rPr>
            </w:pPr>
            <w:r w:rsidRPr="008B3A6D">
              <w:rPr>
                <w:rFonts w:cstheme="minorHAnsi"/>
              </w:rPr>
              <w:t>Malawi</w:t>
            </w:r>
          </w:p>
        </w:tc>
      </w:tr>
      <w:tr w:rsidR="008B3A6D" w:rsidRPr="008B3A6D" w14:paraId="3D2043FD" w14:textId="77777777" w:rsidTr="008B3A6D">
        <w:trPr>
          <w:trHeight w:val="554"/>
        </w:trPr>
        <w:tc>
          <w:tcPr>
            <w:tcW w:w="244" w:type="pct"/>
          </w:tcPr>
          <w:p w14:paraId="38050A47" w14:textId="77777777" w:rsidR="008B3A6D" w:rsidRPr="008B3A6D" w:rsidRDefault="008B3A6D" w:rsidP="004731A7">
            <w:pPr>
              <w:rPr>
                <w:rFonts w:cstheme="minorHAnsi"/>
              </w:rPr>
            </w:pPr>
            <w:r w:rsidRPr="008B3A6D">
              <w:rPr>
                <w:rFonts w:cstheme="minorHAnsi"/>
              </w:rPr>
              <w:t>24</w:t>
            </w:r>
          </w:p>
        </w:tc>
        <w:tc>
          <w:tcPr>
            <w:tcW w:w="3131" w:type="pct"/>
            <w:hideMark/>
          </w:tcPr>
          <w:p w14:paraId="346823E7" w14:textId="77777777" w:rsidR="008B3A6D" w:rsidRPr="008B3A6D" w:rsidRDefault="008B3A6D" w:rsidP="004731A7">
            <w:pPr>
              <w:rPr>
                <w:rFonts w:cstheme="minorHAnsi"/>
                <w:color w:val="000000"/>
              </w:rPr>
            </w:pPr>
            <w:r w:rsidRPr="008B3A6D">
              <w:rPr>
                <w:rFonts w:cstheme="minorHAnsi"/>
                <w:color w:val="000000"/>
              </w:rPr>
              <w:t>Evaluation of Medications used in Early Pregnancy (EMEP) prospective cohort study</w:t>
            </w:r>
          </w:p>
          <w:p w14:paraId="1A363428" w14:textId="77777777" w:rsidR="008B3A6D" w:rsidRPr="008B3A6D" w:rsidRDefault="008B3A6D" w:rsidP="004731A7">
            <w:pPr>
              <w:rPr>
                <w:rFonts w:cstheme="minorHAnsi"/>
              </w:rPr>
            </w:pPr>
          </w:p>
        </w:tc>
        <w:tc>
          <w:tcPr>
            <w:tcW w:w="827" w:type="pct"/>
            <w:hideMark/>
          </w:tcPr>
          <w:p w14:paraId="2C7B90D7" w14:textId="77777777" w:rsidR="008B3A6D" w:rsidRPr="008B3A6D" w:rsidRDefault="008B3A6D" w:rsidP="004731A7">
            <w:pPr>
              <w:rPr>
                <w:rFonts w:cstheme="minorHAnsi"/>
              </w:rPr>
            </w:pPr>
            <w:r w:rsidRPr="008B3A6D">
              <w:rPr>
                <w:rFonts w:cstheme="minorHAnsi"/>
              </w:rPr>
              <w:t>1453</w:t>
            </w:r>
          </w:p>
        </w:tc>
        <w:tc>
          <w:tcPr>
            <w:tcW w:w="798" w:type="pct"/>
            <w:hideMark/>
          </w:tcPr>
          <w:p w14:paraId="1B704553" w14:textId="77777777" w:rsidR="008B3A6D" w:rsidRPr="008B3A6D" w:rsidRDefault="008B3A6D" w:rsidP="004731A7">
            <w:pPr>
              <w:rPr>
                <w:rFonts w:cstheme="minorHAnsi"/>
              </w:rPr>
            </w:pPr>
            <w:r w:rsidRPr="008B3A6D">
              <w:rPr>
                <w:rFonts w:cstheme="minorHAnsi"/>
              </w:rPr>
              <w:t>Kenya</w:t>
            </w:r>
          </w:p>
        </w:tc>
      </w:tr>
      <w:tr w:rsidR="008B3A6D" w:rsidRPr="008B3A6D" w14:paraId="3B247DE0" w14:textId="77777777" w:rsidTr="008B3A6D">
        <w:trPr>
          <w:trHeight w:val="592"/>
        </w:trPr>
        <w:tc>
          <w:tcPr>
            <w:tcW w:w="244" w:type="pct"/>
          </w:tcPr>
          <w:p w14:paraId="19DD1BA7" w14:textId="77777777" w:rsidR="008B3A6D" w:rsidRPr="008B3A6D" w:rsidRDefault="008B3A6D" w:rsidP="004731A7">
            <w:pPr>
              <w:rPr>
                <w:rFonts w:cstheme="minorHAnsi"/>
              </w:rPr>
            </w:pPr>
            <w:r w:rsidRPr="008B3A6D">
              <w:rPr>
                <w:rFonts w:cstheme="minorHAnsi"/>
              </w:rPr>
              <w:t>25</w:t>
            </w:r>
          </w:p>
        </w:tc>
        <w:tc>
          <w:tcPr>
            <w:tcW w:w="3131" w:type="pct"/>
            <w:hideMark/>
          </w:tcPr>
          <w:p w14:paraId="527A87DE" w14:textId="77777777" w:rsidR="008B3A6D" w:rsidRPr="008B3A6D" w:rsidRDefault="008B3A6D" w:rsidP="004731A7">
            <w:pPr>
              <w:rPr>
                <w:rFonts w:cstheme="minorHAnsi"/>
              </w:rPr>
            </w:pPr>
            <w:r w:rsidRPr="008B3A6D">
              <w:rPr>
                <w:rFonts w:cstheme="minorHAnsi"/>
              </w:rPr>
              <w:t>Effectiveness of community-based support for pregnant women living with HIV: a cohort study in South Africa.</w:t>
            </w:r>
          </w:p>
        </w:tc>
        <w:tc>
          <w:tcPr>
            <w:tcW w:w="827" w:type="pct"/>
            <w:hideMark/>
          </w:tcPr>
          <w:p w14:paraId="41BB4450" w14:textId="77777777" w:rsidR="008B3A6D" w:rsidRPr="008B3A6D" w:rsidRDefault="008B3A6D" w:rsidP="004731A7">
            <w:pPr>
              <w:rPr>
                <w:rFonts w:cstheme="minorHAnsi"/>
              </w:rPr>
            </w:pPr>
            <w:r w:rsidRPr="008B3A6D">
              <w:rPr>
                <w:rFonts w:cstheme="minorHAnsi"/>
              </w:rPr>
              <w:t>1105</w:t>
            </w:r>
          </w:p>
        </w:tc>
        <w:tc>
          <w:tcPr>
            <w:tcW w:w="798" w:type="pct"/>
            <w:hideMark/>
          </w:tcPr>
          <w:p w14:paraId="483883C8" w14:textId="77777777" w:rsidR="008B3A6D" w:rsidRPr="008B3A6D" w:rsidRDefault="008B3A6D" w:rsidP="004731A7">
            <w:pPr>
              <w:rPr>
                <w:rFonts w:cstheme="minorHAnsi"/>
              </w:rPr>
            </w:pPr>
            <w:r w:rsidRPr="008B3A6D">
              <w:rPr>
                <w:rFonts w:cstheme="minorHAnsi"/>
              </w:rPr>
              <w:t>South Africa</w:t>
            </w:r>
          </w:p>
        </w:tc>
      </w:tr>
      <w:tr w:rsidR="008B3A6D" w:rsidRPr="008B3A6D" w14:paraId="3EF6446C" w14:textId="77777777" w:rsidTr="008B3A6D">
        <w:trPr>
          <w:trHeight w:val="934"/>
        </w:trPr>
        <w:tc>
          <w:tcPr>
            <w:tcW w:w="244" w:type="pct"/>
          </w:tcPr>
          <w:p w14:paraId="01FDDBA3" w14:textId="77777777" w:rsidR="008B3A6D" w:rsidRPr="008B3A6D" w:rsidRDefault="008B3A6D" w:rsidP="004731A7">
            <w:pPr>
              <w:rPr>
                <w:rFonts w:cstheme="minorHAnsi"/>
              </w:rPr>
            </w:pPr>
            <w:r w:rsidRPr="008B3A6D">
              <w:rPr>
                <w:rFonts w:cstheme="minorHAnsi"/>
              </w:rPr>
              <w:t>26</w:t>
            </w:r>
          </w:p>
        </w:tc>
        <w:tc>
          <w:tcPr>
            <w:tcW w:w="3131" w:type="pct"/>
            <w:hideMark/>
          </w:tcPr>
          <w:p w14:paraId="02DFA6DA" w14:textId="77777777" w:rsidR="008B3A6D" w:rsidRPr="008B3A6D" w:rsidRDefault="008B3A6D" w:rsidP="004731A7">
            <w:pPr>
              <w:rPr>
                <w:rFonts w:cstheme="minorHAnsi"/>
              </w:rPr>
            </w:pPr>
            <w:r w:rsidRPr="008B3A6D">
              <w:rPr>
                <w:rFonts w:cstheme="minorHAnsi"/>
              </w:rPr>
              <w:t>Low HIV incidence in pregnant and postpartum women receiving a community-based combination HIV prevention intervention in a high HIV incidence setting in South Africa.</w:t>
            </w:r>
          </w:p>
        </w:tc>
        <w:tc>
          <w:tcPr>
            <w:tcW w:w="827" w:type="pct"/>
            <w:hideMark/>
          </w:tcPr>
          <w:p w14:paraId="5910BA3C" w14:textId="77777777" w:rsidR="008B3A6D" w:rsidRPr="008B3A6D" w:rsidRDefault="008B3A6D" w:rsidP="004731A7">
            <w:pPr>
              <w:rPr>
                <w:rFonts w:cstheme="minorHAnsi"/>
              </w:rPr>
            </w:pPr>
            <w:r w:rsidRPr="008B3A6D">
              <w:rPr>
                <w:rFonts w:cstheme="minorHAnsi"/>
              </w:rPr>
              <w:t>1356</w:t>
            </w:r>
          </w:p>
        </w:tc>
        <w:tc>
          <w:tcPr>
            <w:tcW w:w="798" w:type="pct"/>
            <w:hideMark/>
          </w:tcPr>
          <w:p w14:paraId="71C573BE" w14:textId="77777777" w:rsidR="008B3A6D" w:rsidRPr="008B3A6D" w:rsidRDefault="008B3A6D" w:rsidP="004731A7">
            <w:pPr>
              <w:rPr>
                <w:rFonts w:cstheme="minorHAnsi"/>
              </w:rPr>
            </w:pPr>
            <w:r w:rsidRPr="008B3A6D">
              <w:rPr>
                <w:rFonts w:cstheme="minorHAnsi"/>
              </w:rPr>
              <w:t>South Africa</w:t>
            </w:r>
          </w:p>
        </w:tc>
      </w:tr>
      <w:tr w:rsidR="008B3A6D" w:rsidRPr="008B3A6D" w14:paraId="3CEB7CD5" w14:textId="77777777" w:rsidTr="008B3A6D">
        <w:trPr>
          <w:trHeight w:val="566"/>
        </w:trPr>
        <w:tc>
          <w:tcPr>
            <w:tcW w:w="244" w:type="pct"/>
          </w:tcPr>
          <w:p w14:paraId="08ABBB94" w14:textId="77777777" w:rsidR="008B3A6D" w:rsidRPr="008B3A6D" w:rsidRDefault="008B3A6D" w:rsidP="004731A7">
            <w:pPr>
              <w:rPr>
                <w:rFonts w:cstheme="minorHAnsi"/>
              </w:rPr>
            </w:pPr>
            <w:r w:rsidRPr="008B3A6D">
              <w:rPr>
                <w:rFonts w:cstheme="minorHAnsi"/>
              </w:rPr>
              <w:t>27</w:t>
            </w:r>
          </w:p>
        </w:tc>
        <w:tc>
          <w:tcPr>
            <w:tcW w:w="3131" w:type="pct"/>
            <w:hideMark/>
          </w:tcPr>
          <w:p w14:paraId="3F47D629" w14:textId="77777777" w:rsidR="008B3A6D" w:rsidRPr="008B3A6D" w:rsidRDefault="008B3A6D" w:rsidP="004731A7">
            <w:pPr>
              <w:rPr>
                <w:rFonts w:cstheme="minorHAnsi"/>
              </w:rPr>
            </w:pPr>
            <w:r w:rsidRPr="008B3A6D">
              <w:rPr>
                <w:rFonts w:cstheme="minorHAnsi"/>
              </w:rPr>
              <w:t>Postpartum depression and child growth in Tanzania: a cohort study.</w:t>
            </w:r>
          </w:p>
        </w:tc>
        <w:tc>
          <w:tcPr>
            <w:tcW w:w="827" w:type="pct"/>
            <w:hideMark/>
          </w:tcPr>
          <w:p w14:paraId="41EFC1FB" w14:textId="77777777" w:rsidR="008B3A6D" w:rsidRPr="008B3A6D" w:rsidRDefault="008B3A6D" w:rsidP="004731A7">
            <w:pPr>
              <w:rPr>
                <w:rFonts w:cstheme="minorHAnsi"/>
              </w:rPr>
            </w:pPr>
            <w:r w:rsidRPr="008B3A6D">
              <w:rPr>
                <w:rFonts w:cstheme="minorHAnsi"/>
              </w:rPr>
              <w:t>1128</w:t>
            </w:r>
          </w:p>
        </w:tc>
        <w:tc>
          <w:tcPr>
            <w:tcW w:w="798" w:type="pct"/>
            <w:hideMark/>
          </w:tcPr>
          <w:p w14:paraId="25F180EB" w14:textId="77777777" w:rsidR="008B3A6D" w:rsidRPr="008B3A6D" w:rsidRDefault="008B3A6D" w:rsidP="004731A7">
            <w:pPr>
              <w:rPr>
                <w:rFonts w:cstheme="minorHAnsi"/>
              </w:rPr>
            </w:pPr>
            <w:r w:rsidRPr="008B3A6D">
              <w:rPr>
                <w:rFonts w:cstheme="minorHAnsi"/>
              </w:rPr>
              <w:t>Tanzania</w:t>
            </w:r>
          </w:p>
        </w:tc>
      </w:tr>
      <w:tr w:rsidR="008B3A6D" w:rsidRPr="008B3A6D" w14:paraId="3E21F572" w14:textId="77777777" w:rsidTr="008B3A6D">
        <w:trPr>
          <w:trHeight w:val="574"/>
        </w:trPr>
        <w:tc>
          <w:tcPr>
            <w:tcW w:w="244" w:type="pct"/>
          </w:tcPr>
          <w:p w14:paraId="3120B978" w14:textId="77777777" w:rsidR="008B3A6D" w:rsidRPr="008B3A6D" w:rsidRDefault="008B3A6D" w:rsidP="004731A7">
            <w:pPr>
              <w:rPr>
                <w:rFonts w:cstheme="minorHAnsi"/>
              </w:rPr>
            </w:pPr>
            <w:r w:rsidRPr="008B3A6D">
              <w:rPr>
                <w:rFonts w:cstheme="minorHAnsi"/>
              </w:rPr>
              <w:t>28</w:t>
            </w:r>
          </w:p>
        </w:tc>
        <w:tc>
          <w:tcPr>
            <w:tcW w:w="3131" w:type="pct"/>
            <w:hideMark/>
          </w:tcPr>
          <w:p w14:paraId="4F77EC03" w14:textId="77777777" w:rsidR="008B3A6D" w:rsidRPr="008B3A6D" w:rsidRDefault="008B3A6D" w:rsidP="004731A7">
            <w:pPr>
              <w:rPr>
                <w:rFonts w:cstheme="minorHAnsi"/>
              </w:rPr>
            </w:pPr>
            <w:r w:rsidRPr="008B3A6D">
              <w:rPr>
                <w:rFonts w:cstheme="minorHAnsi"/>
              </w:rPr>
              <w:t>Prematurity Immunology in HIV- infected Mothers and their infants Study (PIMS)</w:t>
            </w:r>
          </w:p>
        </w:tc>
        <w:tc>
          <w:tcPr>
            <w:tcW w:w="827" w:type="pct"/>
            <w:hideMark/>
          </w:tcPr>
          <w:p w14:paraId="46A60A81" w14:textId="77777777" w:rsidR="008B3A6D" w:rsidRPr="008B3A6D" w:rsidRDefault="008B3A6D" w:rsidP="004731A7">
            <w:pPr>
              <w:rPr>
                <w:rFonts w:cstheme="minorHAnsi"/>
              </w:rPr>
            </w:pPr>
            <w:r w:rsidRPr="008B3A6D">
              <w:rPr>
                <w:rFonts w:cstheme="minorHAnsi"/>
              </w:rPr>
              <w:t>3972</w:t>
            </w:r>
          </w:p>
        </w:tc>
        <w:tc>
          <w:tcPr>
            <w:tcW w:w="798" w:type="pct"/>
            <w:hideMark/>
          </w:tcPr>
          <w:p w14:paraId="6AEDC16A" w14:textId="77777777" w:rsidR="008B3A6D" w:rsidRPr="008B3A6D" w:rsidRDefault="008B3A6D" w:rsidP="004731A7">
            <w:pPr>
              <w:rPr>
                <w:rFonts w:cstheme="minorHAnsi"/>
              </w:rPr>
            </w:pPr>
            <w:r w:rsidRPr="008B3A6D">
              <w:rPr>
                <w:rFonts w:cstheme="minorHAnsi"/>
              </w:rPr>
              <w:t>South Africa</w:t>
            </w:r>
          </w:p>
        </w:tc>
      </w:tr>
      <w:tr w:rsidR="008B3A6D" w:rsidRPr="008B3A6D" w14:paraId="2CDB390E" w14:textId="77777777" w:rsidTr="008B3A6D">
        <w:trPr>
          <w:trHeight w:val="722"/>
        </w:trPr>
        <w:tc>
          <w:tcPr>
            <w:tcW w:w="244" w:type="pct"/>
          </w:tcPr>
          <w:p w14:paraId="37D1ECA8" w14:textId="77777777" w:rsidR="008B3A6D" w:rsidRPr="008B3A6D" w:rsidRDefault="008B3A6D" w:rsidP="004731A7">
            <w:pPr>
              <w:rPr>
                <w:rFonts w:cstheme="minorHAnsi"/>
              </w:rPr>
            </w:pPr>
            <w:r w:rsidRPr="008B3A6D">
              <w:rPr>
                <w:rFonts w:cstheme="minorHAnsi"/>
              </w:rPr>
              <w:t>29</w:t>
            </w:r>
          </w:p>
        </w:tc>
        <w:tc>
          <w:tcPr>
            <w:tcW w:w="3131" w:type="pct"/>
            <w:hideMark/>
          </w:tcPr>
          <w:p w14:paraId="0B70C57F" w14:textId="77777777" w:rsidR="008B3A6D" w:rsidRPr="008B3A6D" w:rsidRDefault="008B3A6D" w:rsidP="004731A7">
            <w:pPr>
              <w:rPr>
                <w:rFonts w:cstheme="minorHAnsi"/>
              </w:rPr>
            </w:pPr>
            <w:r w:rsidRPr="008B3A6D">
              <w:rPr>
                <w:rFonts w:cstheme="minorHAnsi"/>
              </w:rPr>
              <w:t>Pregnancy Outcomes and Infant Survival in the Era of Universal HAART in Africa</w:t>
            </w:r>
          </w:p>
        </w:tc>
        <w:tc>
          <w:tcPr>
            <w:tcW w:w="827" w:type="pct"/>
            <w:hideMark/>
          </w:tcPr>
          <w:p w14:paraId="00555229" w14:textId="77777777" w:rsidR="008B3A6D" w:rsidRPr="008B3A6D" w:rsidRDefault="008B3A6D" w:rsidP="004731A7">
            <w:pPr>
              <w:rPr>
                <w:rFonts w:cstheme="minorHAnsi"/>
              </w:rPr>
            </w:pPr>
            <w:r w:rsidRPr="008B3A6D">
              <w:rPr>
                <w:rFonts w:cstheme="minorHAnsi"/>
              </w:rPr>
              <w:t>1440</w:t>
            </w:r>
          </w:p>
        </w:tc>
        <w:tc>
          <w:tcPr>
            <w:tcW w:w="798" w:type="pct"/>
            <w:hideMark/>
          </w:tcPr>
          <w:p w14:paraId="643DAB23" w14:textId="77777777" w:rsidR="008B3A6D" w:rsidRPr="008B3A6D" w:rsidRDefault="008B3A6D" w:rsidP="004731A7">
            <w:pPr>
              <w:rPr>
                <w:rFonts w:cstheme="minorHAnsi"/>
              </w:rPr>
            </w:pPr>
            <w:r w:rsidRPr="008B3A6D">
              <w:rPr>
                <w:rFonts w:cstheme="minorHAnsi"/>
              </w:rPr>
              <w:t>Malawi</w:t>
            </w:r>
          </w:p>
        </w:tc>
      </w:tr>
      <w:tr w:rsidR="008B3A6D" w:rsidRPr="008B3A6D" w14:paraId="4083D655" w14:textId="77777777" w:rsidTr="008B3A6D">
        <w:trPr>
          <w:trHeight w:val="549"/>
        </w:trPr>
        <w:tc>
          <w:tcPr>
            <w:tcW w:w="244" w:type="pct"/>
          </w:tcPr>
          <w:p w14:paraId="7128A00E" w14:textId="77777777" w:rsidR="008B3A6D" w:rsidRPr="008B3A6D" w:rsidRDefault="008B3A6D" w:rsidP="004731A7">
            <w:pPr>
              <w:rPr>
                <w:rFonts w:cstheme="minorHAnsi"/>
              </w:rPr>
            </w:pPr>
            <w:r w:rsidRPr="008B3A6D">
              <w:rPr>
                <w:rFonts w:cstheme="minorHAnsi"/>
              </w:rPr>
              <w:t>30</w:t>
            </w:r>
          </w:p>
        </w:tc>
        <w:tc>
          <w:tcPr>
            <w:tcW w:w="3131" w:type="pct"/>
            <w:hideMark/>
          </w:tcPr>
          <w:p w14:paraId="3E912E59" w14:textId="77777777" w:rsidR="008B3A6D" w:rsidRPr="008B3A6D" w:rsidRDefault="008B3A6D" w:rsidP="004731A7">
            <w:pPr>
              <w:rPr>
                <w:rFonts w:cstheme="minorHAnsi"/>
              </w:rPr>
            </w:pPr>
            <w:r w:rsidRPr="008B3A6D">
              <w:rPr>
                <w:rFonts w:cstheme="minorHAnsi"/>
              </w:rPr>
              <w:t>“Safety, Suppression, Second-Line and Survival” cohort study</w:t>
            </w:r>
          </w:p>
        </w:tc>
        <w:tc>
          <w:tcPr>
            <w:tcW w:w="827" w:type="pct"/>
            <w:hideMark/>
          </w:tcPr>
          <w:p w14:paraId="62ABF082" w14:textId="77777777" w:rsidR="008B3A6D" w:rsidRPr="008B3A6D" w:rsidRDefault="008B3A6D" w:rsidP="004731A7">
            <w:pPr>
              <w:rPr>
                <w:rFonts w:cstheme="minorHAnsi"/>
              </w:rPr>
            </w:pPr>
            <w:r w:rsidRPr="008B3A6D">
              <w:rPr>
                <w:rFonts w:cstheme="minorHAnsi"/>
              </w:rPr>
              <w:t>8000</w:t>
            </w:r>
          </w:p>
        </w:tc>
        <w:tc>
          <w:tcPr>
            <w:tcW w:w="798" w:type="pct"/>
            <w:hideMark/>
          </w:tcPr>
          <w:p w14:paraId="7936A5CE" w14:textId="77777777" w:rsidR="008B3A6D" w:rsidRPr="008B3A6D" w:rsidRDefault="008B3A6D" w:rsidP="004731A7">
            <w:pPr>
              <w:rPr>
                <w:rFonts w:cstheme="minorHAnsi"/>
              </w:rPr>
            </w:pPr>
            <w:r w:rsidRPr="008B3A6D">
              <w:rPr>
                <w:rFonts w:cstheme="minorHAnsi"/>
              </w:rPr>
              <w:t>Malawi</w:t>
            </w:r>
          </w:p>
        </w:tc>
      </w:tr>
      <w:tr w:rsidR="008B3A6D" w:rsidRPr="008B3A6D" w14:paraId="1D25B1C6" w14:textId="77777777" w:rsidTr="008B3A6D">
        <w:trPr>
          <w:trHeight w:val="699"/>
        </w:trPr>
        <w:tc>
          <w:tcPr>
            <w:tcW w:w="244" w:type="pct"/>
          </w:tcPr>
          <w:p w14:paraId="1CC25685" w14:textId="77777777" w:rsidR="008B3A6D" w:rsidRPr="008B3A6D" w:rsidRDefault="008B3A6D" w:rsidP="004731A7">
            <w:pPr>
              <w:rPr>
                <w:rFonts w:cstheme="minorHAnsi"/>
              </w:rPr>
            </w:pPr>
            <w:r w:rsidRPr="008B3A6D">
              <w:rPr>
                <w:rFonts w:cstheme="minorHAnsi"/>
              </w:rPr>
              <w:t>31</w:t>
            </w:r>
          </w:p>
        </w:tc>
        <w:tc>
          <w:tcPr>
            <w:tcW w:w="3131" w:type="pct"/>
            <w:hideMark/>
          </w:tcPr>
          <w:p w14:paraId="667DE569" w14:textId="77777777" w:rsidR="008B3A6D" w:rsidRPr="008B3A6D" w:rsidRDefault="008B3A6D" w:rsidP="004731A7">
            <w:pPr>
              <w:rPr>
                <w:rFonts w:cstheme="minorHAnsi"/>
              </w:rPr>
            </w:pPr>
            <w:r w:rsidRPr="008B3A6D">
              <w:rPr>
                <w:rFonts w:cstheme="minorHAnsi"/>
              </w:rPr>
              <w:t>Secondary Distribution of HIV Self-tests Through Antenatal Care Clinic Attendees and Index Clients</w:t>
            </w:r>
          </w:p>
        </w:tc>
        <w:tc>
          <w:tcPr>
            <w:tcW w:w="827" w:type="pct"/>
            <w:hideMark/>
          </w:tcPr>
          <w:p w14:paraId="06D6D6B9" w14:textId="77777777" w:rsidR="008B3A6D" w:rsidRPr="008B3A6D" w:rsidRDefault="008B3A6D" w:rsidP="004731A7">
            <w:pPr>
              <w:rPr>
                <w:rFonts w:cstheme="minorHAnsi"/>
              </w:rPr>
            </w:pPr>
            <w:r w:rsidRPr="008B3A6D">
              <w:rPr>
                <w:rFonts w:cstheme="minorHAnsi"/>
              </w:rPr>
              <w:t>5252</w:t>
            </w:r>
          </w:p>
        </w:tc>
        <w:tc>
          <w:tcPr>
            <w:tcW w:w="798" w:type="pct"/>
            <w:hideMark/>
          </w:tcPr>
          <w:p w14:paraId="7AF8280F" w14:textId="77777777" w:rsidR="008B3A6D" w:rsidRPr="008B3A6D" w:rsidRDefault="008B3A6D" w:rsidP="004731A7">
            <w:pPr>
              <w:rPr>
                <w:rFonts w:cstheme="minorHAnsi"/>
              </w:rPr>
            </w:pPr>
            <w:r w:rsidRPr="008B3A6D">
              <w:rPr>
                <w:rFonts w:cstheme="minorHAnsi"/>
              </w:rPr>
              <w:t>Malawi</w:t>
            </w:r>
          </w:p>
        </w:tc>
      </w:tr>
      <w:tr w:rsidR="008B3A6D" w:rsidRPr="008B3A6D" w14:paraId="2472F54D" w14:textId="77777777" w:rsidTr="008B3A6D">
        <w:trPr>
          <w:trHeight w:val="836"/>
        </w:trPr>
        <w:tc>
          <w:tcPr>
            <w:tcW w:w="244" w:type="pct"/>
          </w:tcPr>
          <w:p w14:paraId="4A21C92D" w14:textId="77777777" w:rsidR="008B3A6D" w:rsidRPr="008B3A6D" w:rsidRDefault="008B3A6D" w:rsidP="004731A7">
            <w:pPr>
              <w:rPr>
                <w:rFonts w:cstheme="minorHAnsi"/>
              </w:rPr>
            </w:pPr>
            <w:r w:rsidRPr="008B3A6D">
              <w:rPr>
                <w:rFonts w:cstheme="minorHAnsi"/>
              </w:rPr>
              <w:t>32</w:t>
            </w:r>
          </w:p>
        </w:tc>
        <w:tc>
          <w:tcPr>
            <w:tcW w:w="3131" w:type="pct"/>
            <w:hideMark/>
          </w:tcPr>
          <w:p w14:paraId="0D2FB1CC" w14:textId="77777777" w:rsidR="008B3A6D" w:rsidRPr="008B3A6D" w:rsidRDefault="008B3A6D" w:rsidP="004731A7">
            <w:pPr>
              <w:rPr>
                <w:rFonts w:cstheme="minorHAnsi"/>
              </w:rPr>
            </w:pPr>
            <w:r w:rsidRPr="008B3A6D">
              <w:rPr>
                <w:rFonts w:cstheme="minorHAnsi"/>
              </w:rPr>
              <w:t>What prevents pregnant women from adhering to the continuum of maternal care? Evidence on interrelated mechanisms from a cohort study in Kenya.</w:t>
            </w:r>
          </w:p>
        </w:tc>
        <w:tc>
          <w:tcPr>
            <w:tcW w:w="827" w:type="pct"/>
            <w:hideMark/>
          </w:tcPr>
          <w:p w14:paraId="79C4888B" w14:textId="77777777" w:rsidR="008B3A6D" w:rsidRPr="008B3A6D" w:rsidRDefault="008B3A6D" w:rsidP="004731A7">
            <w:pPr>
              <w:rPr>
                <w:rFonts w:cstheme="minorHAnsi"/>
              </w:rPr>
            </w:pPr>
            <w:r w:rsidRPr="008B3A6D">
              <w:rPr>
                <w:rFonts w:cstheme="minorHAnsi"/>
              </w:rPr>
              <w:t>5879</w:t>
            </w:r>
          </w:p>
        </w:tc>
        <w:tc>
          <w:tcPr>
            <w:tcW w:w="798" w:type="pct"/>
            <w:hideMark/>
          </w:tcPr>
          <w:p w14:paraId="03B7277F" w14:textId="77777777" w:rsidR="008B3A6D" w:rsidRPr="008B3A6D" w:rsidRDefault="008B3A6D" w:rsidP="004731A7">
            <w:pPr>
              <w:rPr>
                <w:rFonts w:cstheme="minorHAnsi"/>
              </w:rPr>
            </w:pPr>
            <w:r w:rsidRPr="008B3A6D">
              <w:rPr>
                <w:rFonts w:cstheme="minorHAnsi"/>
              </w:rPr>
              <w:t>Kenya</w:t>
            </w:r>
          </w:p>
        </w:tc>
      </w:tr>
      <w:tr w:rsidR="008B3A6D" w:rsidRPr="008B3A6D" w14:paraId="0717FA05" w14:textId="77777777" w:rsidTr="008B3A6D">
        <w:trPr>
          <w:trHeight w:val="706"/>
        </w:trPr>
        <w:tc>
          <w:tcPr>
            <w:tcW w:w="244" w:type="pct"/>
          </w:tcPr>
          <w:p w14:paraId="69394D5B" w14:textId="77777777" w:rsidR="008B3A6D" w:rsidRPr="008B3A6D" w:rsidRDefault="008B3A6D" w:rsidP="004731A7">
            <w:pPr>
              <w:rPr>
                <w:rFonts w:cstheme="minorHAnsi"/>
              </w:rPr>
            </w:pPr>
            <w:r w:rsidRPr="008B3A6D">
              <w:rPr>
                <w:rFonts w:cstheme="minorHAnsi"/>
              </w:rPr>
              <w:lastRenderedPageBreak/>
              <w:t>33</w:t>
            </w:r>
          </w:p>
        </w:tc>
        <w:tc>
          <w:tcPr>
            <w:tcW w:w="3131" w:type="pct"/>
            <w:hideMark/>
          </w:tcPr>
          <w:p w14:paraId="565999B6" w14:textId="77777777" w:rsidR="008B3A6D" w:rsidRPr="008B3A6D" w:rsidRDefault="008B3A6D" w:rsidP="004731A7">
            <w:pPr>
              <w:rPr>
                <w:rFonts w:cstheme="minorHAnsi"/>
              </w:rPr>
            </w:pPr>
            <w:r w:rsidRPr="008B3A6D">
              <w:rPr>
                <w:rFonts w:cstheme="minorHAnsi"/>
              </w:rPr>
              <w:t>Evaluation of Pre-Exposure Prophylaxis (PrEP) in Pregnant and Breastfeeding Women</w:t>
            </w:r>
          </w:p>
        </w:tc>
        <w:tc>
          <w:tcPr>
            <w:tcW w:w="827" w:type="pct"/>
            <w:hideMark/>
          </w:tcPr>
          <w:p w14:paraId="466ACC69" w14:textId="77777777" w:rsidR="008B3A6D" w:rsidRPr="008B3A6D" w:rsidRDefault="008B3A6D" w:rsidP="004731A7">
            <w:pPr>
              <w:rPr>
                <w:rFonts w:cstheme="minorHAnsi"/>
              </w:rPr>
            </w:pPr>
            <w:r w:rsidRPr="008B3A6D">
              <w:rPr>
                <w:rFonts w:cstheme="minorHAnsi"/>
              </w:rPr>
              <w:t>1201</w:t>
            </w:r>
          </w:p>
        </w:tc>
        <w:tc>
          <w:tcPr>
            <w:tcW w:w="798" w:type="pct"/>
            <w:hideMark/>
          </w:tcPr>
          <w:p w14:paraId="0A30A433" w14:textId="77777777" w:rsidR="008B3A6D" w:rsidRPr="008B3A6D" w:rsidRDefault="008B3A6D" w:rsidP="004731A7">
            <w:pPr>
              <w:rPr>
                <w:rFonts w:cstheme="minorHAnsi"/>
              </w:rPr>
            </w:pPr>
            <w:r w:rsidRPr="008B3A6D">
              <w:rPr>
                <w:rFonts w:cstheme="minorHAnsi"/>
              </w:rPr>
              <w:t>South Africa</w:t>
            </w:r>
          </w:p>
        </w:tc>
      </w:tr>
      <w:tr w:rsidR="008B3A6D" w:rsidRPr="008B3A6D" w14:paraId="0C330D70" w14:textId="77777777" w:rsidTr="008B3A6D">
        <w:trPr>
          <w:trHeight w:val="1020"/>
        </w:trPr>
        <w:tc>
          <w:tcPr>
            <w:tcW w:w="244" w:type="pct"/>
          </w:tcPr>
          <w:p w14:paraId="3DDF3BDA" w14:textId="77777777" w:rsidR="008B3A6D" w:rsidRPr="008B3A6D" w:rsidRDefault="008B3A6D" w:rsidP="004731A7">
            <w:pPr>
              <w:rPr>
                <w:rFonts w:cstheme="minorHAnsi"/>
              </w:rPr>
            </w:pPr>
            <w:r w:rsidRPr="008B3A6D">
              <w:rPr>
                <w:rFonts w:cstheme="minorHAnsi"/>
              </w:rPr>
              <w:t>34</w:t>
            </w:r>
          </w:p>
        </w:tc>
        <w:tc>
          <w:tcPr>
            <w:tcW w:w="3131" w:type="pct"/>
            <w:hideMark/>
          </w:tcPr>
          <w:p w14:paraId="3807F037" w14:textId="77777777" w:rsidR="008B3A6D" w:rsidRPr="008B3A6D" w:rsidRDefault="008B3A6D" w:rsidP="004731A7">
            <w:pPr>
              <w:rPr>
                <w:rFonts w:cstheme="minorHAnsi"/>
              </w:rPr>
            </w:pPr>
            <w:r w:rsidRPr="008B3A6D">
              <w:rPr>
                <w:rFonts w:cstheme="minorHAnsi"/>
              </w:rPr>
              <w:t>Prevalence and outcomes of abnormal continuous wave Doppler flow indices in unselected obstetric populations in low- and middle income countries: The Umbiflow™ International Study (A65924)</w:t>
            </w:r>
          </w:p>
        </w:tc>
        <w:tc>
          <w:tcPr>
            <w:tcW w:w="827" w:type="pct"/>
            <w:hideMark/>
          </w:tcPr>
          <w:p w14:paraId="2397358A" w14:textId="77777777" w:rsidR="008B3A6D" w:rsidRPr="008B3A6D" w:rsidRDefault="008B3A6D" w:rsidP="004731A7">
            <w:pPr>
              <w:rPr>
                <w:rFonts w:cstheme="minorHAnsi"/>
              </w:rPr>
            </w:pPr>
            <w:r w:rsidRPr="008B3A6D">
              <w:rPr>
                <w:rFonts w:cstheme="minorHAnsi"/>
              </w:rPr>
              <w:t> 5741</w:t>
            </w:r>
          </w:p>
        </w:tc>
        <w:tc>
          <w:tcPr>
            <w:tcW w:w="798" w:type="pct"/>
            <w:hideMark/>
          </w:tcPr>
          <w:p w14:paraId="7AEDB483" w14:textId="77777777" w:rsidR="008B3A6D" w:rsidRPr="008B3A6D" w:rsidRDefault="008B3A6D" w:rsidP="004731A7">
            <w:pPr>
              <w:rPr>
                <w:rFonts w:cstheme="minorHAnsi"/>
              </w:rPr>
            </w:pPr>
            <w:r w:rsidRPr="008B3A6D">
              <w:rPr>
                <w:rFonts w:cstheme="minorHAnsi"/>
              </w:rPr>
              <w:t>Ghana, Kenya, Rwanda, South Africa</w:t>
            </w:r>
          </w:p>
        </w:tc>
      </w:tr>
      <w:tr w:rsidR="008B3A6D" w:rsidRPr="008B3A6D" w14:paraId="7B32E5E9" w14:textId="77777777" w:rsidTr="008B3A6D">
        <w:trPr>
          <w:trHeight w:val="1020"/>
        </w:trPr>
        <w:tc>
          <w:tcPr>
            <w:tcW w:w="244" w:type="pct"/>
          </w:tcPr>
          <w:p w14:paraId="1D97414E" w14:textId="77777777" w:rsidR="008B3A6D" w:rsidRPr="008B3A6D" w:rsidRDefault="008B3A6D" w:rsidP="004731A7">
            <w:pPr>
              <w:rPr>
                <w:rFonts w:cstheme="minorHAnsi"/>
              </w:rPr>
            </w:pPr>
            <w:r w:rsidRPr="008B3A6D">
              <w:rPr>
                <w:rFonts w:cstheme="minorHAnsi"/>
              </w:rPr>
              <w:t>35</w:t>
            </w:r>
          </w:p>
        </w:tc>
        <w:tc>
          <w:tcPr>
            <w:tcW w:w="3131" w:type="pct"/>
            <w:hideMark/>
          </w:tcPr>
          <w:p w14:paraId="4EB108FA" w14:textId="77777777" w:rsidR="008B3A6D" w:rsidRPr="008B3A6D" w:rsidRDefault="008B3A6D" w:rsidP="004731A7">
            <w:pPr>
              <w:rPr>
                <w:rFonts w:cstheme="minorHAnsi"/>
              </w:rPr>
            </w:pPr>
            <w:r w:rsidRPr="008B3A6D">
              <w:rPr>
                <w:rFonts w:cstheme="minorHAnsi"/>
              </w:rPr>
              <w:t>Maternal exposure to arsenic and mercury and associated risk of adverse birth outcomes in small-scale gold mining communities in Northern Tanzania.</w:t>
            </w:r>
          </w:p>
        </w:tc>
        <w:tc>
          <w:tcPr>
            <w:tcW w:w="827" w:type="pct"/>
            <w:hideMark/>
          </w:tcPr>
          <w:p w14:paraId="78B24F22" w14:textId="77777777" w:rsidR="008B3A6D" w:rsidRPr="008B3A6D" w:rsidRDefault="008B3A6D" w:rsidP="004731A7">
            <w:pPr>
              <w:rPr>
                <w:rFonts w:cstheme="minorHAnsi"/>
              </w:rPr>
            </w:pPr>
            <w:r w:rsidRPr="008B3A6D">
              <w:rPr>
                <w:rFonts w:cstheme="minorHAnsi"/>
              </w:rPr>
              <w:t>1078</w:t>
            </w:r>
          </w:p>
        </w:tc>
        <w:tc>
          <w:tcPr>
            <w:tcW w:w="798" w:type="pct"/>
            <w:hideMark/>
          </w:tcPr>
          <w:p w14:paraId="6B92D644" w14:textId="77777777" w:rsidR="008B3A6D" w:rsidRPr="008B3A6D" w:rsidRDefault="008B3A6D" w:rsidP="004731A7">
            <w:pPr>
              <w:rPr>
                <w:rFonts w:cstheme="minorHAnsi"/>
              </w:rPr>
            </w:pPr>
            <w:r w:rsidRPr="008B3A6D">
              <w:rPr>
                <w:rFonts w:cstheme="minorHAnsi"/>
              </w:rPr>
              <w:t>Tanzania</w:t>
            </w:r>
          </w:p>
        </w:tc>
      </w:tr>
      <w:tr w:rsidR="008B3A6D" w:rsidRPr="008B3A6D" w14:paraId="36A34C96" w14:textId="77777777" w:rsidTr="008B3A6D">
        <w:trPr>
          <w:trHeight w:val="1020"/>
        </w:trPr>
        <w:tc>
          <w:tcPr>
            <w:tcW w:w="244" w:type="pct"/>
          </w:tcPr>
          <w:p w14:paraId="6AAB1B8B" w14:textId="77777777" w:rsidR="008B3A6D" w:rsidRPr="008B3A6D" w:rsidRDefault="008B3A6D" w:rsidP="004731A7">
            <w:pPr>
              <w:rPr>
                <w:rFonts w:cstheme="minorHAnsi"/>
              </w:rPr>
            </w:pPr>
            <w:r w:rsidRPr="008B3A6D">
              <w:rPr>
                <w:rFonts w:cstheme="minorHAnsi"/>
              </w:rPr>
              <w:t>36</w:t>
            </w:r>
          </w:p>
        </w:tc>
        <w:tc>
          <w:tcPr>
            <w:tcW w:w="3131" w:type="pct"/>
            <w:hideMark/>
          </w:tcPr>
          <w:p w14:paraId="414CA619" w14:textId="77777777" w:rsidR="008B3A6D" w:rsidRPr="008B3A6D" w:rsidRDefault="008B3A6D" w:rsidP="004731A7">
            <w:pPr>
              <w:rPr>
                <w:rFonts w:cstheme="minorHAnsi"/>
              </w:rPr>
            </w:pPr>
            <w:r w:rsidRPr="008B3A6D">
              <w:rPr>
                <w:rFonts w:cstheme="minorHAnsi"/>
              </w:rPr>
              <w:t>Effect of haematinic supplementation and malaria prevention on maternal anaemia and malaria in western Kenya - Kisumu Cohort (M3 studies)</w:t>
            </w:r>
          </w:p>
        </w:tc>
        <w:tc>
          <w:tcPr>
            <w:tcW w:w="827" w:type="pct"/>
            <w:hideMark/>
          </w:tcPr>
          <w:p w14:paraId="348CD790" w14:textId="77777777" w:rsidR="008B3A6D" w:rsidRPr="008B3A6D" w:rsidRDefault="008B3A6D" w:rsidP="004731A7">
            <w:pPr>
              <w:rPr>
                <w:rFonts w:cstheme="minorHAnsi"/>
              </w:rPr>
            </w:pPr>
            <w:r w:rsidRPr="008B3A6D">
              <w:rPr>
                <w:rFonts w:cstheme="minorHAnsi"/>
              </w:rPr>
              <w:t>3155</w:t>
            </w:r>
          </w:p>
        </w:tc>
        <w:tc>
          <w:tcPr>
            <w:tcW w:w="798" w:type="pct"/>
            <w:hideMark/>
          </w:tcPr>
          <w:p w14:paraId="1A3677EC" w14:textId="77777777" w:rsidR="008B3A6D" w:rsidRPr="008B3A6D" w:rsidRDefault="008B3A6D" w:rsidP="004731A7">
            <w:pPr>
              <w:rPr>
                <w:rFonts w:cstheme="minorHAnsi"/>
              </w:rPr>
            </w:pPr>
            <w:r w:rsidRPr="008B3A6D">
              <w:rPr>
                <w:rFonts w:cstheme="minorHAnsi"/>
              </w:rPr>
              <w:t>Kenya</w:t>
            </w:r>
          </w:p>
        </w:tc>
      </w:tr>
    </w:tbl>
    <w:p w14:paraId="1D518B4D" w14:textId="77777777" w:rsidR="00003DEF" w:rsidRDefault="00003DEF" w:rsidP="000D6570"/>
    <w:p w14:paraId="4C032BD7" w14:textId="57AE166B" w:rsidR="003B46E1" w:rsidRDefault="003B46E1" w:rsidP="000D6570">
      <w:pPr>
        <w:rPr>
          <w:rStyle w:val="cf01"/>
          <w:rFonts w:asciiTheme="minorHAnsi" w:hAnsiTheme="minorHAnsi" w:cstheme="minorHAnsi"/>
          <w:sz w:val="22"/>
          <w:szCs w:val="22"/>
        </w:rPr>
      </w:pPr>
      <w:r>
        <w:rPr>
          <w:rStyle w:val="cf01"/>
          <w:rFonts w:asciiTheme="minorHAnsi" w:hAnsiTheme="minorHAnsi" w:cstheme="minorHAnsi"/>
          <w:sz w:val="22"/>
          <w:szCs w:val="22"/>
        </w:rPr>
        <w:t>We</w:t>
      </w:r>
      <w:r w:rsidRPr="0076415E">
        <w:rPr>
          <w:rStyle w:val="cf01"/>
          <w:rFonts w:asciiTheme="minorHAnsi" w:hAnsiTheme="minorHAnsi" w:cstheme="minorHAnsi"/>
          <w:sz w:val="22"/>
          <w:szCs w:val="22"/>
        </w:rPr>
        <w:t xml:space="preserve"> kindly request that the human research ethics committee grant an informed consent waiver for the studies listed below</w:t>
      </w:r>
      <w:r>
        <w:rPr>
          <w:rStyle w:val="cf01"/>
          <w:rFonts w:asciiTheme="minorHAnsi" w:hAnsiTheme="minorHAnsi" w:cstheme="minorHAnsi"/>
          <w:sz w:val="22"/>
          <w:szCs w:val="22"/>
        </w:rPr>
        <w:t>, as per the approved study process and rationale set out above</w:t>
      </w:r>
      <w:r w:rsidRPr="0076415E">
        <w:rPr>
          <w:rStyle w:val="cf01"/>
          <w:rFonts w:asciiTheme="minorHAnsi" w:hAnsiTheme="minorHAnsi" w:cstheme="minorHAnsi"/>
          <w:sz w:val="22"/>
          <w:szCs w:val="22"/>
        </w:rPr>
        <w:t>.</w:t>
      </w:r>
    </w:p>
    <w:p w14:paraId="177C6AE9" w14:textId="75315224" w:rsidR="003B46E1" w:rsidRDefault="003B46E1" w:rsidP="000D6570">
      <w:pPr>
        <w:rPr>
          <w:rStyle w:val="cf01"/>
          <w:rFonts w:asciiTheme="minorHAnsi" w:hAnsiTheme="minorHAnsi" w:cstheme="minorHAnsi"/>
          <w:sz w:val="22"/>
          <w:szCs w:val="22"/>
        </w:rPr>
      </w:pPr>
      <w:r>
        <w:rPr>
          <w:rStyle w:val="cf01"/>
          <w:rFonts w:asciiTheme="minorHAnsi" w:hAnsiTheme="minorHAnsi" w:cstheme="minorHAnsi"/>
          <w:sz w:val="22"/>
          <w:szCs w:val="22"/>
        </w:rPr>
        <w:t>Yours sincerely</w:t>
      </w:r>
    </w:p>
    <w:p w14:paraId="5B3E84D8" w14:textId="2F0A4971" w:rsidR="008B3A6D" w:rsidRDefault="00242782" w:rsidP="000D6570">
      <w:pPr>
        <w:rPr>
          <w:rStyle w:val="cf01"/>
          <w:rFonts w:asciiTheme="minorHAnsi" w:hAnsiTheme="minorHAnsi" w:cstheme="minorHAnsi"/>
          <w:sz w:val="22"/>
          <w:szCs w:val="22"/>
        </w:rPr>
      </w:pPr>
      <w:r>
        <w:rPr>
          <w:noProof/>
        </w:rPr>
        <w:drawing>
          <wp:inline distT="0" distB="0" distL="0" distR="0" wp14:anchorId="38B050BD" wp14:editId="3BCABA0D">
            <wp:extent cx="2149694" cy="485775"/>
            <wp:effectExtent l="0" t="0" r="3175" b="0"/>
            <wp:docPr id="4765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6344" name=""/>
                    <pic:cNvPicPr/>
                  </pic:nvPicPr>
                  <pic:blipFill rotWithShape="1">
                    <a:blip r:embed="rId8"/>
                    <a:srcRect l="-1" r="2463" b="8356"/>
                    <a:stretch/>
                  </pic:blipFill>
                  <pic:spPr bwMode="auto">
                    <a:xfrm>
                      <a:off x="0" y="0"/>
                      <a:ext cx="2155246" cy="487030"/>
                    </a:xfrm>
                    <a:prstGeom prst="rect">
                      <a:avLst/>
                    </a:prstGeom>
                    <a:ln>
                      <a:noFill/>
                    </a:ln>
                    <a:extLst>
                      <a:ext uri="{53640926-AAD7-44D8-BBD7-CCE9431645EC}">
                        <a14:shadowObscured xmlns:a14="http://schemas.microsoft.com/office/drawing/2010/main"/>
                      </a:ext>
                    </a:extLst>
                  </pic:spPr>
                </pic:pic>
              </a:graphicData>
            </a:graphic>
          </wp:inline>
        </w:drawing>
      </w:r>
    </w:p>
    <w:p w14:paraId="0A5B29DE" w14:textId="003B67F9" w:rsidR="003B46E1" w:rsidRPr="000D6570" w:rsidRDefault="003B46E1" w:rsidP="000D6570">
      <w:r>
        <w:rPr>
          <w:rStyle w:val="cf01"/>
          <w:rFonts w:asciiTheme="minorHAnsi" w:hAnsiTheme="minorHAnsi" w:cstheme="minorHAnsi"/>
          <w:sz w:val="22"/>
          <w:szCs w:val="22"/>
        </w:rPr>
        <w:t xml:space="preserve">Prof. </w:t>
      </w:r>
      <w:r w:rsidRPr="003B46E1">
        <w:rPr>
          <w:rStyle w:val="cf01"/>
          <w:rFonts w:asciiTheme="minorHAnsi" w:hAnsiTheme="minorHAnsi" w:cstheme="minorHAnsi"/>
          <w:sz w:val="22"/>
          <w:szCs w:val="22"/>
        </w:rPr>
        <w:t>Matthew Chersich</w:t>
      </w:r>
    </w:p>
    <w:sectPr w:rsidR="003B46E1" w:rsidRPr="000D6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7D94"/>
    <w:multiLevelType w:val="hybridMultilevel"/>
    <w:tmpl w:val="E4288E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F853157"/>
    <w:multiLevelType w:val="hybridMultilevel"/>
    <w:tmpl w:val="0F8A65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7EF1154"/>
    <w:multiLevelType w:val="hybridMultilevel"/>
    <w:tmpl w:val="EFD2E9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FE55271"/>
    <w:multiLevelType w:val="hybridMultilevel"/>
    <w:tmpl w:val="9F34FA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31025097">
    <w:abstractNumId w:val="1"/>
  </w:num>
  <w:num w:numId="2" w16cid:durableId="955061254">
    <w:abstractNumId w:val="3"/>
  </w:num>
  <w:num w:numId="3" w16cid:durableId="1029834294">
    <w:abstractNumId w:val="2"/>
  </w:num>
  <w:num w:numId="4" w16cid:durableId="212503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A1"/>
    <w:rsid w:val="00003DEF"/>
    <w:rsid w:val="00007823"/>
    <w:rsid w:val="0004279D"/>
    <w:rsid w:val="00054C6D"/>
    <w:rsid w:val="00075E2F"/>
    <w:rsid w:val="000C1C0A"/>
    <w:rsid w:val="000C2457"/>
    <w:rsid w:val="000D6570"/>
    <w:rsid w:val="001041C8"/>
    <w:rsid w:val="00121888"/>
    <w:rsid w:val="00124BF8"/>
    <w:rsid w:val="00156267"/>
    <w:rsid w:val="00163B7C"/>
    <w:rsid w:val="001808CD"/>
    <w:rsid w:val="001A65A9"/>
    <w:rsid w:val="001B6806"/>
    <w:rsid w:val="001C7F76"/>
    <w:rsid w:val="001D18FB"/>
    <w:rsid w:val="001E3D94"/>
    <w:rsid w:val="001F02F5"/>
    <w:rsid w:val="0021381F"/>
    <w:rsid w:val="00223B04"/>
    <w:rsid w:val="00225691"/>
    <w:rsid w:val="00242782"/>
    <w:rsid w:val="0024787E"/>
    <w:rsid w:val="002576AD"/>
    <w:rsid w:val="00262E02"/>
    <w:rsid w:val="00281DBF"/>
    <w:rsid w:val="002A5F86"/>
    <w:rsid w:val="002B3F7F"/>
    <w:rsid w:val="002C2523"/>
    <w:rsid w:val="002E556A"/>
    <w:rsid w:val="002F28A4"/>
    <w:rsid w:val="0030488C"/>
    <w:rsid w:val="00306204"/>
    <w:rsid w:val="00313AEA"/>
    <w:rsid w:val="00332605"/>
    <w:rsid w:val="0034415E"/>
    <w:rsid w:val="00351B2B"/>
    <w:rsid w:val="00364943"/>
    <w:rsid w:val="0037079F"/>
    <w:rsid w:val="00380FF3"/>
    <w:rsid w:val="003B46E1"/>
    <w:rsid w:val="003B77D5"/>
    <w:rsid w:val="003C344C"/>
    <w:rsid w:val="004036F3"/>
    <w:rsid w:val="00407992"/>
    <w:rsid w:val="00413C5A"/>
    <w:rsid w:val="004576B2"/>
    <w:rsid w:val="004920A3"/>
    <w:rsid w:val="00495B92"/>
    <w:rsid w:val="004A0FED"/>
    <w:rsid w:val="004D5768"/>
    <w:rsid w:val="00514884"/>
    <w:rsid w:val="0053227E"/>
    <w:rsid w:val="00594E86"/>
    <w:rsid w:val="005B0164"/>
    <w:rsid w:val="005D3256"/>
    <w:rsid w:val="005D4042"/>
    <w:rsid w:val="005D591D"/>
    <w:rsid w:val="005D7A89"/>
    <w:rsid w:val="005E241C"/>
    <w:rsid w:val="005F61FA"/>
    <w:rsid w:val="006116A1"/>
    <w:rsid w:val="00626E82"/>
    <w:rsid w:val="0064472C"/>
    <w:rsid w:val="0065052B"/>
    <w:rsid w:val="006755B2"/>
    <w:rsid w:val="006B573C"/>
    <w:rsid w:val="007161C3"/>
    <w:rsid w:val="00726982"/>
    <w:rsid w:val="00727ECC"/>
    <w:rsid w:val="00731BDB"/>
    <w:rsid w:val="00746FBD"/>
    <w:rsid w:val="00761D8F"/>
    <w:rsid w:val="0076415E"/>
    <w:rsid w:val="00781891"/>
    <w:rsid w:val="007C2976"/>
    <w:rsid w:val="007D451D"/>
    <w:rsid w:val="00816B81"/>
    <w:rsid w:val="0083745B"/>
    <w:rsid w:val="008403C9"/>
    <w:rsid w:val="008643DF"/>
    <w:rsid w:val="00872746"/>
    <w:rsid w:val="008A0494"/>
    <w:rsid w:val="008A26F9"/>
    <w:rsid w:val="008B3A6D"/>
    <w:rsid w:val="008C4596"/>
    <w:rsid w:val="008F45D2"/>
    <w:rsid w:val="00900BDA"/>
    <w:rsid w:val="009227FB"/>
    <w:rsid w:val="00935ECF"/>
    <w:rsid w:val="00980826"/>
    <w:rsid w:val="009917BE"/>
    <w:rsid w:val="009A334D"/>
    <w:rsid w:val="009D6156"/>
    <w:rsid w:val="009E165C"/>
    <w:rsid w:val="009F71A1"/>
    <w:rsid w:val="00A05304"/>
    <w:rsid w:val="00A221BE"/>
    <w:rsid w:val="00A45568"/>
    <w:rsid w:val="00A55097"/>
    <w:rsid w:val="00AB38AC"/>
    <w:rsid w:val="00AC05F7"/>
    <w:rsid w:val="00AC4936"/>
    <w:rsid w:val="00B27CAD"/>
    <w:rsid w:val="00B34D6D"/>
    <w:rsid w:val="00B36056"/>
    <w:rsid w:val="00B616A6"/>
    <w:rsid w:val="00B65847"/>
    <w:rsid w:val="00B9301D"/>
    <w:rsid w:val="00BD7856"/>
    <w:rsid w:val="00BF6F75"/>
    <w:rsid w:val="00C004B0"/>
    <w:rsid w:val="00C102E4"/>
    <w:rsid w:val="00C22828"/>
    <w:rsid w:val="00C266A1"/>
    <w:rsid w:val="00C8769E"/>
    <w:rsid w:val="00CA58CE"/>
    <w:rsid w:val="00D44699"/>
    <w:rsid w:val="00D9238F"/>
    <w:rsid w:val="00DB089D"/>
    <w:rsid w:val="00DB1079"/>
    <w:rsid w:val="00DB4528"/>
    <w:rsid w:val="00DC27E4"/>
    <w:rsid w:val="00DE7562"/>
    <w:rsid w:val="00E62CA9"/>
    <w:rsid w:val="00EB1E76"/>
    <w:rsid w:val="00ED0DAD"/>
    <w:rsid w:val="00EE17B1"/>
    <w:rsid w:val="00F50F6C"/>
    <w:rsid w:val="00F57219"/>
    <w:rsid w:val="00F94A9B"/>
    <w:rsid w:val="00FA446A"/>
    <w:rsid w:val="00FB09D7"/>
    <w:rsid w:val="00FC6BF9"/>
    <w:rsid w:val="00FE564C"/>
    <w:rsid w:val="00FF0009"/>
    <w:rsid w:val="00FF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F34E"/>
  <w15:chartTrackingRefBased/>
  <w15:docId w15:val="{8A072442-063B-4614-844C-77798D0A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266A1"/>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normaltextrun">
    <w:name w:val="normaltextrun"/>
    <w:basedOn w:val="DefaultParagraphFont"/>
    <w:rsid w:val="00C266A1"/>
  </w:style>
  <w:style w:type="character" w:customStyle="1" w:styleId="eop">
    <w:name w:val="eop"/>
    <w:basedOn w:val="DefaultParagraphFont"/>
    <w:rsid w:val="00C266A1"/>
  </w:style>
  <w:style w:type="paragraph" w:customStyle="1" w:styleId="Default">
    <w:name w:val="Default"/>
    <w:rsid w:val="00156267"/>
    <w:pPr>
      <w:widowControl w:val="0"/>
      <w:autoSpaceDE w:val="0"/>
      <w:autoSpaceDN w:val="0"/>
      <w:adjustRightInd w:val="0"/>
      <w:spacing w:after="0" w:line="240" w:lineRule="auto"/>
    </w:pPr>
    <w:rPr>
      <w:rFonts w:ascii="Calibri Light" w:eastAsiaTheme="minorEastAsia" w:hAnsi="Calibri Light" w:cs="Calibri Light"/>
      <w:color w:val="000000"/>
      <w:kern w:val="0"/>
      <w:sz w:val="24"/>
      <w:szCs w:val="24"/>
      <w:lang w:val="en-US"/>
      <w14:ligatures w14:val="none"/>
    </w:rPr>
  </w:style>
  <w:style w:type="character" w:customStyle="1" w:styleId="enumxml">
    <w:name w:val="enumxml"/>
    <w:basedOn w:val="DefaultParagraphFont"/>
    <w:rsid w:val="00003DEF"/>
  </w:style>
  <w:style w:type="character" w:customStyle="1" w:styleId="et03">
    <w:name w:val="et03"/>
    <w:basedOn w:val="DefaultParagraphFont"/>
    <w:rsid w:val="00003DEF"/>
  </w:style>
  <w:style w:type="character" w:styleId="Hyperlink">
    <w:name w:val="Hyperlink"/>
    <w:basedOn w:val="DefaultParagraphFont"/>
    <w:uiPriority w:val="99"/>
    <w:semiHidden/>
    <w:unhideWhenUsed/>
    <w:rsid w:val="00003DEF"/>
    <w:rPr>
      <w:color w:val="0000FF"/>
      <w:u w:val="single"/>
    </w:rPr>
  </w:style>
  <w:style w:type="paragraph" w:customStyle="1" w:styleId="psection-2">
    <w:name w:val="psection-2"/>
    <w:basedOn w:val="Normal"/>
    <w:rsid w:val="00003D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psection-3">
    <w:name w:val="psection-3"/>
    <w:basedOn w:val="Normal"/>
    <w:rsid w:val="00003D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Spacing">
    <w:name w:val="No Spacing"/>
    <w:uiPriority w:val="1"/>
    <w:qFormat/>
    <w:rsid w:val="004576B2"/>
    <w:pPr>
      <w:spacing w:after="0" w:line="240" w:lineRule="auto"/>
    </w:pPr>
  </w:style>
  <w:style w:type="character" w:styleId="CommentReference">
    <w:name w:val="annotation reference"/>
    <w:basedOn w:val="DefaultParagraphFont"/>
    <w:uiPriority w:val="99"/>
    <w:semiHidden/>
    <w:unhideWhenUsed/>
    <w:rsid w:val="007C2976"/>
    <w:rPr>
      <w:sz w:val="16"/>
      <w:szCs w:val="16"/>
    </w:rPr>
  </w:style>
  <w:style w:type="paragraph" w:styleId="CommentText">
    <w:name w:val="annotation text"/>
    <w:basedOn w:val="Normal"/>
    <w:link w:val="CommentTextChar"/>
    <w:uiPriority w:val="99"/>
    <w:unhideWhenUsed/>
    <w:rsid w:val="007C2976"/>
    <w:pPr>
      <w:spacing w:line="240" w:lineRule="auto"/>
    </w:pPr>
    <w:rPr>
      <w:sz w:val="20"/>
      <w:szCs w:val="20"/>
    </w:rPr>
  </w:style>
  <w:style w:type="character" w:customStyle="1" w:styleId="CommentTextChar">
    <w:name w:val="Comment Text Char"/>
    <w:basedOn w:val="DefaultParagraphFont"/>
    <w:link w:val="CommentText"/>
    <w:uiPriority w:val="99"/>
    <w:rsid w:val="007C2976"/>
    <w:rPr>
      <w:sz w:val="20"/>
      <w:szCs w:val="20"/>
    </w:rPr>
  </w:style>
  <w:style w:type="paragraph" w:styleId="CommentSubject">
    <w:name w:val="annotation subject"/>
    <w:basedOn w:val="CommentText"/>
    <w:next w:val="CommentText"/>
    <w:link w:val="CommentSubjectChar"/>
    <w:uiPriority w:val="99"/>
    <w:semiHidden/>
    <w:unhideWhenUsed/>
    <w:rsid w:val="007C2976"/>
    <w:rPr>
      <w:b/>
      <w:bCs/>
    </w:rPr>
  </w:style>
  <w:style w:type="character" w:customStyle="1" w:styleId="CommentSubjectChar">
    <w:name w:val="Comment Subject Char"/>
    <w:basedOn w:val="CommentTextChar"/>
    <w:link w:val="CommentSubject"/>
    <w:uiPriority w:val="99"/>
    <w:semiHidden/>
    <w:rsid w:val="007C2976"/>
    <w:rPr>
      <w:b/>
      <w:bCs/>
      <w:sz w:val="20"/>
      <w:szCs w:val="20"/>
    </w:rPr>
  </w:style>
  <w:style w:type="paragraph" w:styleId="Revision">
    <w:name w:val="Revision"/>
    <w:hidden/>
    <w:uiPriority w:val="99"/>
    <w:semiHidden/>
    <w:rsid w:val="00054C6D"/>
    <w:pPr>
      <w:spacing w:after="0" w:line="240" w:lineRule="auto"/>
    </w:pPr>
  </w:style>
  <w:style w:type="paragraph" w:customStyle="1" w:styleId="pf0">
    <w:name w:val="pf0"/>
    <w:basedOn w:val="Normal"/>
    <w:rsid w:val="00B34D6D"/>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cf01">
    <w:name w:val="cf01"/>
    <w:basedOn w:val="DefaultParagraphFont"/>
    <w:rsid w:val="00B34D6D"/>
    <w:rPr>
      <w:rFonts w:ascii="Segoe UI" w:hAnsi="Segoe UI" w:cs="Segoe UI" w:hint="default"/>
      <w:sz w:val="18"/>
      <w:szCs w:val="18"/>
    </w:rPr>
  </w:style>
  <w:style w:type="table" w:styleId="TableGrid">
    <w:name w:val="Table Grid"/>
    <w:basedOn w:val="TableNormal"/>
    <w:uiPriority w:val="39"/>
    <w:rsid w:val="00594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6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300472">
      <w:bodyDiv w:val="1"/>
      <w:marLeft w:val="0"/>
      <w:marRight w:val="0"/>
      <w:marTop w:val="0"/>
      <w:marBottom w:val="0"/>
      <w:divBdr>
        <w:top w:val="none" w:sz="0" w:space="0" w:color="auto"/>
        <w:left w:val="none" w:sz="0" w:space="0" w:color="auto"/>
        <w:bottom w:val="none" w:sz="0" w:space="0" w:color="auto"/>
        <w:right w:val="none" w:sz="0" w:space="0" w:color="auto"/>
      </w:divBdr>
    </w:div>
    <w:div w:id="1870021318">
      <w:bodyDiv w:val="1"/>
      <w:marLeft w:val="0"/>
      <w:marRight w:val="0"/>
      <w:marTop w:val="0"/>
      <w:marBottom w:val="0"/>
      <w:divBdr>
        <w:top w:val="none" w:sz="0" w:space="0" w:color="auto"/>
        <w:left w:val="none" w:sz="0" w:space="0" w:color="auto"/>
        <w:bottom w:val="none" w:sz="0" w:space="0" w:color="auto"/>
        <w:right w:val="none" w:sz="0" w:space="0" w:color="auto"/>
      </w:divBdr>
      <w:divsChild>
        <w:div w:id="1419255945">
          <w:marLeft w:val="0"/>
          <w:marRight w:val="0"/>
          <w:marTop w:val="0"/>
          <w:marBottom w:val="0"/>
          <w:divBdr>
            <w:top w:val="none" w:sz="0" w:space="0" w:color="auto"/>
            <w:left w:val="none" w:sz="0" w:space="0" w:color="auto"/>
            <w:bottom w:val="none" w:sz="0" w:space="0" w:color="auto"/>
            <w:right w:val="none" w:sz="0" w:space="0" w:color="auto"/>
          </w:divBdr>
        </w:div>
        <w:div w:id="733890899">
          <w:marLeft w:val="0"/>
          <w:marRight w:val="0"/>
          <w:marTop w:val="0"/>
          <w:marBottom w:val="0"/>
          <w:divBdr>
            <w:top w:val="none" w:sz="0" w:space="0" w:color="auto"/>
            <w:left w:val="none" w:sz="0" w:space="0" w:color="auto"/>
            <w:bottom w:val="none" w:sz="0" w:space="0" w:color="auto"/>
            <w:right w:val="none" w:sz="0" w:space="0" w:color="auto"/>
          </w:divBdr>
        </w:div>
        <w:div w:id="138110729">
          <w:marLeft w:val="0"/>
          <w:marRight w:val="0"/>
          <w:marTop w:val="0"/>
          <w:marBottom w:val="0"/>
          <w:divBdr>
            <w:top w:val="none" w:sz="0" w:space="0" w:color="auto"/>
            <w:left w:val="none" w:sz="0" w:space="0" w:color="auto"/>
            <w:bottom w:val="none" w:sz="0" w:space="0" w:color="auto"/>
            <w:right w:val="none" w:sz="0" w:space="0" w:color="auto"/>
          </w:divBdr>
        </w:div>
        <w:div w:id="1956058602">
          <w:marLeft w:val="0"/>
          <w:marRight w:val="0"/>
          <w:marTop w:val="0"/>
          <w:marBottom w:val="0"/>
          <w:divBdr>
            <w:top w:val="none" w:sz="0" w:space="0" w:color="auto"/>
            <w:left w:val="none" w:sz="0" w:space="0" w:color="auto"/>
            <w:bottom w:val="none" w:sz="0" w:space="0" w:color="auto"/>
            <w:right w:val="none" w:sz="0" w:space="0" w:color="auto"/>
          </w:divBdr>
        </w:div>
        <w:div w:id="1060205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EA1C2BC0-DBA4-41F3-BF1E-D365CE63DCD4}">
  <ds:schemaRefs>
    <ds:schemaRef ds:uri="http://schemas.microsoft.com/sharepoint/v3/contenttype/forms"/>
  </ds:schemaRefs>
</ds:datastoreItem>
</file>

<file path=customXml/itemProps2.xml><?xml version="1.0" encoding="utf-8"?>
<ds:datastoreItem xmlns:ds="http://schemas.openxmlformats.org/officeDocument/2006/customXml" ds:itemID="{9D92EAEB-2875-469E-BFDF-C02C6C8FF40B}"/>
</file>

<file path=customXml/itemProps3.xml><?xml version="1.0" encoding="utf-8"?>
<ds:datastoreItem xmlns:ds="http://schemas.openxmlformats.org/officeDocument/2006/customXml" ds:itemID="{C14D13AB-DBC2-4C8D-ADDE-778634AA6541}">
  <ds:schemaRefs>
    <ds:schemaRef ds:uri="http://schemas.microsoft.com/office/2006/metadata/properties"/>
    <ds:schemaRef ds:uri="http://schemas.microsoft.com/office/infopath/2007/PartnerControls"/>
    <ds:schemaRef ds:uri="http://schemas.microsoft.com/sharepoint/v3"/>
    <ds:schemaRef ds:uri="4fbee965-4cd1-42cd-a847-601eba227822"/>
    <ds:schemaRef ds:uri="c364ff73-287e-469f-9979-885ff3dd909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Darshnika Lakhoo</cp:lastModifiedBy>
  <cp:revision>4</cp:revision>
  <dcterms:created xsi:type="dcterms:W3CDTF">2023-08-22T13:03:00Z</dcterms:created>
  <dcterms:modified xsi:type="dcterms:W3CDTF">2023-08-22T13:06:00Z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MediaServiceImageTags">
    <vt:lpwstr/>
  </property>
</Properties>
</file>