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F67DB9" w14:textId="77777777" w:rsidR="00F9101D" w:rsidRDefault="006C7758" w:rsidP="00F9101D">
      <w:pPr>
        <w:jc w:val="center"/>
        <w:rPr>
          <w:b/>
          <w:bCs/>
        </w:rPr>
      </w:pPr>
      <w:r w:rsidRPr="006C7758">
        <w:rPr>
          <w:b/>
          <w:bCs/>
        </w:rPr>
        <w:t>HE</w:t>
      </w:r>
      <w:r w:rsidR="00C910B4" w:rsidRPr="00C910B4">
        <w:rPr>
          <w:b/>
          <w:bCs/>
          <w:vertAlign w:val="superscript"/>
        </w:rPr>
        <w:t>2</w:t>
      </w:r>
      <w:r w:rsidRPr="006C7758">
        <w:rPr>
          <w:b/>
          <w:bCs/>
        </w:rPr>
        <w:t>AT Center Project Update</w:t>
      </w:r>
      <w:r w:rsidR="00C910B4">
        <w:rPr>
          <w:b/>
          <w:bCs/>
        </w:rPr>
        <w:t xml:space="preserve"> </w:t>
      </w:r>
    </w:p>
    <w:p w14:paraId="4AD027E5" w14:textId="3D114863" w:rsidR="00F9101D" w:rsidRDefault="00C910B4" w:rsidP="00F9101D">
      <w:pPr>
        <w:jc w:val="center"/>
        <w:rPr>
          <w:b/>
          <w:bCs/>
        </w:rPr>
      </w:pPr>
      <w:r>
        <w:rPr>
          <w:b/>
          <w:bCs/>
        </w:rPr>
        <w:t>11 Mar. 24</w:t>
      </w:r>
    </w:p>
    <w:p w14:paraId="08DBD65C" w14:textId="401B605D" w:rsidR="00A77AC9" w:rsidRDefault="20881D35" w:rsidP="00F9101D">
      <w:pPr>
        <w:jc w:val="center"/>
        <w:rPr>
          <w:b/>
          <w:bCs/>
        </w:rPr>
      </w:pPr>
      <w:r w:rsidRPr="20881D35">
        <w:rPr>
          <w:b/>
          <w:bCs/>
        </w:rPr>
        <w:t>Compiled by C Parker</w:t>
      </w:r>
    </w:p>
    <w:p w14:paraId="7E6EFA2D" w14:textId="54F5E0AC" w:rsidR="00F9101D" w:rsidRDefault="00726041" w:rsidP="00F9101D">
      <w:pPr>
        <w:jc w:val="center"/>
        <w:rPr>
          <w:b/>
          <w:bCs/>
        </w:rPr>
      </w:pPr>
      <w:r>
        <w:rPr>
          <w:b/>
          <w:bCs/>
          <w:noProof/>
        </w:rPr>
        <w:drawing>
          <wp:inline distT="0" distB="0" distL="0" distR="0" wp14:anchorId="00082B79" wp14:editId="1BA2F0A0">
            <wp:extent cx="1054735" cy="1073150"/>
            <wp:effectExtent l="0" t="0" r="0" b="0"/>
            <wp:docPr id="13617747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54735" cy="1073150"/>
                    </a:xfrm>
                    <a:prstGeom prst="rect">
                      <a:avLst/>
                    </a:prstGeom>
                    <a:noFill/>
                  </pic:spPr>
                </pic:pic>
              </a:graphicData>
            </a:graphic>
          </wp:inline>
        </w:drawing>
      </w:r>
    </w:p>
    <w:p w14:paraId="16E05DDF" w14:textId="77777777" w:rsidR="00F9101D" w:rsidRPr="006C7758" w:rsidRDefault="00F9101D" w:rsidP="00F9101D">
      <w:pPr>
        <w:jc w:val="center"/>
      </w:pPr>
    </w:p>
    <w:p w14:paraId="12DA2BF5" w14:textId="2182D293" w:rsidR="006C7758" w:rsidRPr="006C7758" w:rsidRDefault="006C7758" w:rsidP="006C7758">
      <w:r w:rsidRPr="006C7758">
        <w:rPr>
          <w:b/>
          <w:bCs/>
        </w:rPr>
        <w:t>Overview:</w:t>
      </w:r>
      <w:r w:rsidRPr="006C7758">
        <w:t xml:space="preserve"> The HE</w:t>
      </w:r>
      <w:r w:rsidR="00936965" w:rsidRPr="00936965">
        <w:rPr>
          <w:vertAlign w:val="superscript"/>
        </w:rPr>
        <w:t>2</w:t>
      </w:r>
      <w:r w:rsidRPr="006C7758">
        <w:t>AT Center, funded by the NIH and part of the DSI Africa project, focuses on mitigating the health impacts of climate change in Africa through data science. Now in its third year, the project is divided into two research projects (RP1 and RP2), each addressing different aspects of heat exposure and health outcomes.</w:t>
      </w:r>
    </w:p>
    <w:p w14:paraId="56D51385" w14:textId="77777777" w:rsidR="006C7758" w:rsidRPr="006C7758" w:rsidRDefault="006C7758" w:rsidP="006C7758">
      <w:r w:rsidRPr="006C7758">
        <w:rPr>
          <w:b/>
          <w:bCs/>
        </w:rPr>
        <w:t>Research Project 1 (RP1):</w:t>
      </w:r>
    </w:p>
    <w:p w14:paraId="475AB407" w14:textId="77777777" w:rsidR="006C7758" w:rsidRPr="006C7758" w:rsidRDefault="006C7758" w:rsidP="006C7758">
      <w:pPr>
        <w:numPr>
          <w:ilvl w:val="0"/>
          <w:numId w:val="8"/>
        </w:numPr>
      </w:pPr>
      <w:r w:rsidRPr="006C7758">
        <w:rPr>
          <w:b/>
          <w:bCs/>
        </w:rPr>
        <w:t>Goal:</w:t>
      </w:r>
      <w:r w:rsidRPr="006C7758">
        <w:t xml:space="preserve"> Quantify the impacts of heat exposure on maternal and neonatal health in sub-Saharan Africa and design a district-level surveillance system.</w:t>
      </w:r>
    </w:p>
    <w:p w14:paraId="3AFB633D" w14:textId="554CEB89" w:rsidR="6F41B02B" w:rsidRDefault="20881D35" w:rsidP="20881D35">
      <w:pPr>
        <w:rPr>
          <w:rFonts w:ascii="Aptos" w:eastAsia="Aptos" w:hAnsi="Aptos" w:cs="Aptos"/>
          <w:color w:val="333333"/>
          <w:sz w:val="22"/>
          <w:szCs w:val="22"/>
        </w:rPr>
      </w:pPr>
      <w:r w:rsidRPr="20881D35">
        <w:rPr>
          <w:b/>
          <w:bCs/>
        </w:rPr>
        <w:t>Progress:</w:t>
      </w:r>
    </w:p>
    <w:p w14:paraId="00948106" w14:textId="527BBB91" w:rsidR="6F41B02B" w:rsidRDefault="20881D35" w:rsidP="20881D35">
      <w:pPr>
        <w:pStyle w:val="ListParagraph"/>
        <w:numPr>
          <w:ilvl w:val="0"/>
          <w:numId w:val="8"/>
        </w:numPr>
        <w:rPr>
          <w:rFonts w:ascii="Aptos" w:eastAsia="Aptos" w:hAnsi="Aptos" w:cs="Aptos"/>
          <w:color w:val="333333"/>
          <w:sz w:val="22"/>
          <w:szCs w:val="22"/>
        </w:rPr>
      </w:pPr>
      <w:r>
        <w:t xml:space="preserve">The protocol for the individual participant data meta-analysis has been published in BMJ Open: </w:t>
      </w:r>
      <w:proofErr w:type="spellStart"/>
      <w:r w:rsidRPr="20881D35">
        <w:t>doi</w:t>
      </w:r>
      <w:proofErr w:type="spellEnd"/>
      <w:r w:rsidRPr="20881D35">
        <w:t>: 10.1136/bmjopen-2023-</w:t>
      </w:r>
      <w:proofErr w:type="gramStart"/>
      <w:r w:rsidRPr="20881D35">
        <w:t>077768</w:t>
      </w:r>
      <w:proofErr w:type="gramEnd"/>
    </w:p>
    <w:p w14:paraId="21EA1B56" w14:textId="4898F4B6" w:rsidR="6F41B02B" w:rsidRDefault="20881D35" w:rsidP="20881D35">
      <w:pPr>
        <w:pStyle w:val="ListParagraph"/>
        <w:numPr>
          <w:ilvl w:val="0"/>
          <w:numId w:val="8"/>
        </w:numPr>
        <w:rPr>
          <w:rFonts w:ascii="Aptos" w:eastAsia="Aptos" w:hAnsi="Aptos" w:cs="Aptos"/>
          <w:sz w:val="22"/>
          <w:szCs w:val="22"/>
        </w:rPr>
      </w:pPr>
      <w:r w:rsidRPr="20881D35">
        <w:t xml:space="preserve">Initiated contact with 167 data </w:t>
      </w:r>
      <w:proofErr w:type="gramStart"/>
      <w:r w:rsidRPr="20881D35">
        <w:t>owners</w:t>
      </w:r>
      <w:proofErr w:type="gramEnd"/>
    </w:p>
    <w:p w14:paraId="3C4075B5" w14:textId="3CB6D1A0" w:rsidR="6F41B02B" w:rsidRDefault="20881D35" w:rsidP="20881D35">
      <w:pPr>
        <w:pStyle w:val="ListParagraph"/>
        <w:numPr>
          <w:ilvl w:val="0"/>
          <w:numId w:val="8"/>
        </w:numPr>
        <w:rPr>
          <w:rFonts w:ascii="Aptos" w:eastAsia="Aptos" w:hAnsi="Aptos" w:cs="Aptos"/>
          <w:sz w:val="22"/>
          <w:szCs w:val="22"/>
        </w:rPr>
      </w:pPr>
      <w:r w:rsidRPr="20881D35">
        <w:t xml:space="preserve">23 datasets secured for analysis, with an additional 4 data transfer agreements completed and 24 data transfer agreements in </w:t>
      </w:r>
      <w:proofErr w:type="gramStart"/>
      <w:r w:rsidRPr="20881D35">
        <w:t>progress</w:t>
      </w:r>
      <w:proofErr w:type="gramEnd"/>
    </w:p>
    <w:p w14:paraId="6E2BC032" w14:textId="4C94BEB7" w:rsidR="6F41B02B" w:rsidRDefault="20881D35" w:rsidP="20881D35">
      <w:pPr>
        <w:pStyle w:val="ListParagraph"/>
        <w:numPr>
          <w:ilvl w:val="0"/>
          <w:numId w:val="8"/>
        </w:numPr>
        <w:rPr>
          <w:rFonts w:ascii="Aptos" w:eastAsia="Aptos" w:hAnsi="Aptos" w:cs="Aptos"/>
        </w:rPr>
      </w:pPr>
      <w:r w:rsidRPr="736006EE">
        <w:rPr>
          <w:rFonts w:ascii="Aptos" w:eastAsia="Aptos" w:hAnsi="Aptos" w:cs="Aptos"/>
        </w:rPr>
        <w:t xml:space="preserve">Developed master codebook using common </w:t>
      </w:r>
      <w:proofErr w:type="gramStart"/>
      <w:r w:rsidRPr="736006EE">
        <w:rPr>
          <w:rFonts w:ascii="Aptos" w:eastAsia="Aptos" w:hAnsi="Aptos" w:cs="Aptos"/>
        </w:rPr>
        <w:t>ontologies</w:t>
      </w:r>
      <w:proofErr w:type="gramEnd"/>
      <w:r w:rsidRPr="736006EE">
        <w:rPr>
          <w:rFonts w:ascii="Aptos" w:eastAsia="Aptos" w:hAnsi="Aptos" w:cs="Aptos"/>
        </w:rPr>
        <w:t xml:space="preserve"> </w:t>
      </w:r>
    </w:p>
    <w:p w14:paraId="7BA64E06" w14:textId="48799258" w:rsidR="6F41B02B" w:rsidRDefault="20881D35" w:rsidP="20881D35">
      <w:pPr>
        <w:pStyle w:val="ListParagraph"/>
        <w:numPr>
          <w:ilvl w:val="0"/>
          <w:numId w:val="8"/>
        </w:numPr>
        <w:rPr>
          <w:rFonts w:ascii="Aptos" w:eastAsia="Aptos" w:hAnsi="Aptos" w:cs="Aptos"/>
          <w:sz w:val="22"/>
          <w:szCs w:val="22"/>
        </w:rPr>
      </w:pPr>
      <w:r w:rsidRPr="20881D35">
        <w:t xml:space="preserve">Ongoing data </w:t>
      </w:r>
      <w:r w:rsidR="006E3F2C">
        <w:t>harmonisation</w:t>
      </w:r>
      <w:r w:rsidRPr="20881D35">
        <w:t xml:space="preserve"> efforts, including two studies where variables have been successfully mapped to </w:t>
      </w:r>
      <w:r w:rsidR="006E3F2C">
        <w:t xml:space="preserve">the </w:t>
      </w:r>
      <w:r w:rsidRPr="20881D35">
        <w:t xml:space="preserve">master </w:t>
      </w:r>
      <w:proofErr w:type="gramStart"/>
      <w:r w:rsidRPr="20881D35">
        <w:t>codebook</w:t>
      </w:r>
      <w:proofErr w:type="gramEnd"/>
    </w:p>
    <w:p w14:paraId="39D7EE10" w14:textId="7AF007C7" w:rsidR="6F41B02B" w:rsidRDefault="20881D35" w:rsidP="20881D35">
      <w:pPr>
        <w:pStyle w:val="ListParagraph"/>
        <w:numPr>
          <w:ilvl w:val="0"/>
          <w:numId w:val="8"/>
        </w:numPr>
        <w:rPr>
          <w:rFonts w:ascii="Aptos" w:eastAsia="Aptos" w:hAnsi="Aptos" w:cs="Aptos"/>
          <w:sz w:val="22"/>
          <w:szCs w:val="22"/>
        </w:rPr>
      </w:pPr>
      <w:r w:rsidRPr="20881D35">
        <w:t xml:space="preserve">Challenges include time taken to negotiate and execute data transfer agreements and navigating data protection acts for cross-country data transfer </w:t>
      </w:r>
      <w:r w:rsidR="6F41B02B">
        <w:br/>
      </w:r>
    </w:p>
    <w:p w14:paraId="78A40D98" w14:textId="77777777" w:rsidR="006C7758" w:rsidRPr="006C7758" w:rsidRDefault="006C7758" w:rsidP="006C7758">
      <w:r w:rsidRPr="006C7758">
        <w:rPr>
          <w:b/>
          <w:bCs/>
        </w:rPr>
        <w:t>Research Project 2 (RP2):</w:t>
      </w:r>
    </w:p>
    <w:p w14:paraId="48AA7A6D" w14:textId="77777777" w:rsidR="006C7758" w:rsidRPr="006C7758" w:rsidRDefault="006C7758" w:rsidP="006C7758">
      <w:pPr>
        <w:numPr>
          <w:ilvl w:val="0"/>
          <w:numId w:val="9"/>
        </w:numPr>
      </w:pPr>
      <w:r w:rsidRPr="006C7758">
        <w:rPr>
          <w:b/>
          <w:bCs/>
        </w:rPr>
        <w:t>Goal:</w:t>
      </w:r>
      <w:r w:rsidRPr="006C7758">
        <w:t xml:space="preserve"> Develop an urban heat-health Early Warning System by mapping intra-urban heat vulnerability and forecasting adverse health outcomes at different temperature thresholds.</w:t>
      </w:r>
    </w:p>
    <w:p w14:paraId="4F278B54" w14:textId="77777777" w:rsidR="006C7758" w:rsidRPr="006C7758" w:rsidRDefault="20881D35" w:rsidP="20881D35">
      <w:r w:rsidRPr="20881D35">
        <w:rPr>
          <w:b/>
          <w:bCs/>
        </w:rPr>
        <w:t>Progress:</w:t>
      </w:r>
    </w:p>
    <w:p w14:paraId="5C53E439" w14:textId="77777777" w:rsidR="007A66D1" w:rsidRDefault="20881D35" w:rsidP="20881D35">
      <w:pPr>
        <w:pStyle w:val="ListParagraph"/>
        <w:numPr>
          <w:ilvl w:val="0"/>
          <w:numId w:val="9"/>
        </w:numPr>
      </w:pPr>
      <w:r>
        <w:t xml:space="preserve">Leveraging Data Science and Machine Learning for Urban Climate Adaptation in Africa" has been </w:t>
      </w:r>
      <w:r w:rsidRPr="20881D35">
        <w:rPr>
          <w:b/>
          <w:bCs/>
        </w:rPr>
        <w:t>accepted with revisions</w:t>
      </w:r>
      <w:r>
        <w:t xml:space="preserve"> in BMJ Open</w:t>
      </w:r>
    </w:p>
    <w:p w14:paraId="3D5A0B13" w14:textId="465BE7C0" w:rsidR="00D379D5" w:rsidRDefault="20881D35" w:rsidP="20881D35">
      <w:pPr>
        <w:pStyle w:val="ListParagraph"/>
        <w:numPr>
          <w:ilvl w:val="0"/>
          <w:numId w:val="9"/>
        </w:numPr>
      </w:pPr>
      <w:r>
        <w:t xml:space="preserve">47 studies were identified for inclusion, and ongoing communication with principal investigators was maintained. Eight datasets are in hand from Johannesburg, and two have signed Data Agreements in Abidjan. </w:t>
      </w:r>
    </w:p>
    <w:p w14:paraId="13B248FC" w14:textId="639616B3" w:rsidR="004A7981" w:rsidRPr="006C7758" w:rsidRDefault="20881D35" w:rsidP="20881D35">
      <w:pPr>
        <w:pStyle w:val="ListParagraph"/>
        <w:numPr>
          <w:ilvl w:val="0"/>
          <w:numId w:val="9"/>
        </w:numPr>
      </w:pPr>
      <w:r>
        <w:t xml:space="preserve">Ongoing workshops with the Wits Health Research Ethics </w:t>
      </w:r>
      <w:proofErr w:type="gramStart"/>
      <w:r>
        <w:t>Committee(</w:t>
      </w:r>
      <w:proofErr w:type="gramEnd"/>
      <w:r>
        <w:t>HREC) to get amendment approval for each study to be added to the RP2 database.</w:t>
      </w:r>
    </w:p>
    <w:p w14:paraId="759817D7" w14:textId="589E7DCC" w:rsidR="006C7758" w:rsidRDefault="20881D35" w:rsidP="20881D35">
      <w:pPr>
        <w:pStyle w:val="ListParagraph"/>
        <w:numPr>
          <w:ilvl w:val="0"/>
          <w:numId w:val="9"/>
        </w:numPr>
      </w:pPr>
      <w:r>
        <w:t>Vulnerability mapping and heat-health analysis are underway</w:t>
      </w:r>
      <w:r w:rsidR="00FA03BB">
        <w:t xml:space="preserve">. Machine learning is </w:t>
      </w:r>
      <w:r>
        <w:t xml:space="preserve">being used to develop a vulnerability mapping paper for Johannesburg to be submitted to the Journal of Biometeorology. </w:t>
      </w:r>
    </w:p>
    <w:p w14:paraId="66D78957" w14:textId="77777777" w:rsidR="006C7758" w:rsidRDefault="006C7758" w:rsidP="006C7758">
      <w:pPr>
        <w:rPr>
          <w:b/>
          <w:bCs/>
        </w:rPr>
      </w:pPr>
      <w:r w:rsidRPr="006C7758">
        <w:rPr>
          <w:b/>
          <w:bCs/>
        </w:rPr>
        <w:t>Data Management and Analysis Core (DMAC):</w:t>
      </w:r>
    </w:p>
    <w:p w14:paraId="21037365" w14:textId="24DA1204" w:rsidR="00FD6518" w:rsidRPr="006C7758" w:rsidRDefault="20881D35" w:rsidP="20881D35">
      <w:r w:rsidRPr="20881D35">
        <w:rPr>
          <w:b/>
          <w:bCs/>
        </w:rPr>
        <w:t>Progress:</w:t>
      </w:r>
    </w:p>
    <w:p w14:paraId="4E629339" w14:textId="21B5D405" w:rsidR="00E276D2" w:rsidRDefault="009914D7" w:rsidP="00E276D2">
      <w:pPr>
        <w:numPr>
          <w:ilvl w:val="0"/>
          <w:numId w:val="10"/>
        </w:numPr>
      </w:pPr>
      <w:r>
        <w:t xml:space="preserve">A data harmonisation tool </w:t>
      </w:r>
      <w:r w:rsidR="00FA6B00">
        <w:t>has b</w:t>
      </w:r>
      <w:r w:rsidR="0047304A">
        <w:t>een</w:t>
      </w:r>
      <w:r>
        <w:t xml:space="preserve"> developed to map</w:t>
      </w:r>
      <w:r w:rsidR="006C7758">
        <w:t xml:space="preserve"> incoming study variables to the overall HE</w:t>
      </w:r>
      <w:r w:rsidR="0047304A" w:rsidRPr="0047304A">
        <w:rPr>
          <w:vertAlign w:val="superscript"/>
        </w:rPr>
        <w:t>2</w:t>
      </w:r>
      <w:r w:rsidR="006C7758">
        <w:t>AT Center codebook</w:t>
      </w:r>
      <w:r w:rsidR="00E276D2">
        <w:t xml:space="preserve"> using </w:t>
      </w:r>
      <w:proofErr w:type="spellStart"/>
      <w:r w:rsidR="00E276D2">
        <w:t>Streamlit</w:t>
      </w:r>
      <w:proofErr w:type="spellEnd"/>
      <w:r w:rsidR="00E276D2">
        <w:t xml:space="preserve"> and linked to CSAG </w:t>
      </w:r>
      <w:proofErr w:type="spellStart"/>
      <w:r w:rsidR="00E276D2">
        <w:t>JupyterLab</w:t>
      </w:r>
      <w:proofErr w:type="spellEnd"/>
      <w:r w:rsidR="00E276D2">
        <w:t>.</w:t>
      </w:r>
    </w:p>
    <w:p w14:paraId="75BCC0B8" w14:textId="11CF068F" w:rsidR="006C7758" w:rsidRPr="006C7758" w:rsidRDefault="00132739" w:rsidP="006C7758">
      <w:pPr>
        <w:numPr>
          <w:ilvl w:val="0"/>
          <w:numId w:val="10"/>
        </w:numPr>
      </w:pPr>
      <w:r>
        <w:t>Develop</w:t>
      </w:r>
      <w:r w:rsidR="00B8177C">
        <w:t>ment of</w:t>
      </w:r>
      <w:r>
        <w:t xml:space="preserve"> a </w:t>
      </w:r>
      <w:proofErr w:type="spellStart"/>
      <w:r>
        <w:t>GeoDN</w:t>
      </w:r>
      <w:proofErr w:type="spellEnd"/>
      <w:r>
        <w:t xml:space="preserve"> User Interface for data integration of climate, health, and socio-economic variables, with deployment planned for</w:t>
      </w:r>
      <w:r w:rsidR="006C7758" w:rsidRPr="006C7758">
        <w:t xml:space="preserve"> the CSAG/UCT </w:t>
      </w:r>
      <w:proofErr w:type="spellStart"/>
      <w:r>
        <w:t>JupyterLab</w:t>
      </w:r>
      <w:proofErr w:type="spellEnd"/>
      <w:r>
        <w:t xml:space="preserve"> </w:t>
      </w:r>
      <w:r w:rsidR="006C7758" w:rsidRPr="006C7758">
        <w:t>environment.</w:t>
      </w:r>
    </w:p>
    <w:p w14:paraId="653A452F" w14:textId="77777777" w:rsidR="006C7758" w:rsidRPr="006C7758" w:rsidRDefault="006C7758" w:rsidP="006C7758">
      <w:pPr>
        <w:numPr>
          <w:ilvl w:val="0"/>
          <w:numId w:val="10"/>
        </w:numPr>
      </w:pPr>
      <w:r w:rsidRPr="006C7758">
        <w:t>Established pipelines for satellite-based Land Surface Temperature derivation and transforming point health outcomes data to gridded datasets.</w:t>
      </w:r>
    </w:p>
    <w:p w14:paraId="077CFD1C" w14:textId="3FD552F4" w:rsidR="006C7758" w:rsidRPr="006C7758" w:rsidRDefault="006C7758" w:rsidP="006C7758">
      <w:pPr>
        <w:numPr>
          <w:ilvl w:val="0"/>
          <w:numId w:val="10"/>
        </w:numPr>
      </w:pPr>
      <w:r w:rsidRPr="006C7758">
        <w:t>Ongoing work on temperature downscaling for Urban Heat Island estimation using</w:t>
      </w:r>
      <w:r w:rsidR="00741B6C">
        <w:t xml:space="preserve"> IBM</w:t>
      </w:r>
      <w:r w:rsidRPr="006C7758">
        <w:t xml:space="preserve"> Geospatial Foundation Models (GFMs).</w:t>
      </w:r>
    </w:p>
    <w:p w14:paraId="6106D743" w14:textId="160E65DC" w:rsidR="006C7758" w:rsidRPr="006C7758" w:rsidRDefault="006C7758" w:rsidP="006C7758">
      <w:pPr>
        <w:numPr>
          <w:ilvl w:val="0"/>
          <w:numId w:val="10"/>
        </w:numPr>
      </w:pPr>
      <w:r w:rsidRPr="006C7758">
        <w:t xml:space="preserve">Challenges include managing </w:t>
      </w:r>
      <w:r w:rsidR="00232213">
        <w:t>incoming data's various storage formats and structures</w:t>
      </w:r>
      <w:r w:rsidR="00EF50A4">
        <w:t>,</w:t>
      </w:r>
      <w:r w:rsidR="00BF534B">
        <w:t xml:space="preserve"> </w:t>
      </w:r>
      <w:r w:rsidR="00EF50A4">
        <w:t>primarily</w:t>
      </w:r>
      <w:r w:rsidR="00BF534B">
        <w:t xml:space="preserve"> assisted by</w:t>
      </w:r>
      <w:r w:rsidRPr="006C7758">
        <w:t xml:space="preserve"> AI-augmented extraction and metadata </w:t>
      </w:r>
      <w:r w:rsidR="00BF534B">
        <w:t>harmonisation</w:t>
      </w:r>
      <w:r w:rsidR="00EF50A4">
        <w:t xml:space="preserve"> techniques.</w:t>
      </w:r>
    </w:p>
    <w:p w14:paraId="5E7D191A" w14:textId="77777777" w:rsidR="006C7758" w:rsidRDefault="006C7758" w:rsidP="006C7758">
      <w:pPr>
        <w:rPr>
          <w:b/>
          <w:bCs/>
        </w:rPr>
      </w:pPr>
      <w:r w:rsidRPr="006C7758">
        <w:rPr>
          <w:b/>
          <w:bCs/>
        </w:rPr>
        <w:t>Training and Engagement Core (TEC):</w:t>
      </w:r>
    </w:p>
    <w:p w14:paraId="2ADC5AE7" w14:textId="07963A0C" w:rsidR="009F39A2" w:rsidRPr="006C7758" w:rsidRDefault="20881D35" w:rsidP="20881D35">
      <w:r w:rsidRPr="20881D35">
        <w:rPr>
          <w:b/>
          <w:bCs/>
        </w:rPr>
        <w:t>Progress:</w:t>
      </w:r>
    </w:p>
    <w:p w14:paraId="22DAFC2A" w14:textId="1830009A" w:rsidR="006C7758" w:rsidRPr="006C7758" w:rsidRDefault="00F5745A" w:rsidP="006C7758">
      <w:pPr>
        <w:numPr>
          <w:ilvl w:val="0"/>
          <w:numId w:val="11"/>
        </w:numPr>
      </w:pPr>
      <w:r>
        <w:t>L</w:t>
      </w:r>
      <w:r w:rsidR="00965D05">
        <w:t xml:space="preserve">earning </w:t>
      </w:r>
      <w:proofErr w:type="gramStart"/>
      <w:r w:rsidR="00965D05">
        <w:t>cohorts</w:t>
      </w:r>
      <w:proofErr w:type="gramEnd"/>
      <w:r w:rsidR="00965D05">
        <w:t xml:space="preserve"> team has been </w:t>
      </w:r>
      <w:r w:rsidR="00EF50A4">
        <w:t>established</w:t>
      </w:r>
      <w:r w:rsidR="00965D05">
        <w:t xml:space="preserve"> to drive </w:t>
      </w:r>
      <w:r w:rsidR="00EF50A4">
        <w:t>“</w:t>
      </w:r>
      <w:r w:rsidR="00965D05">
        <w:t>communities of practice</w:t>
      </w:r>
      <w:r w:rsidR="00EF50A4">
        <w:t>”</w:t>
      </w:r>
      <w:r w:rsidR="00585A29">
        <w:t xml:space="preserve"> in subject areas across the </w:t>
      </w:r>
      <w:r w:rsidR="00965D05">
        <w:t>HE</w:t>
      </w:r>
      <w:r w:rsidR="00965D05" w:rsidRPr="00965D05">
        <w:rPr>
          <w:vertAlign w:val="superscript"/>
        </w:rPr>
        <w:t>2</w:t>
      </w:r>
      <w:r w:rsidR="00965D05">
        <w:t>AT Center partners</w:t>
      </w:r>
      <w:r w:rsidR="006C7758" w:rsidRPr="006C7758">
        <w:t>.</w:t>
      </w:r>
    </w:p>
    <w:p w14:paraId="46088DA8" w14:textId="77777777" w:rsidR="006C7758" w:rsidRPr="006C7758" w:rsidRDefault="006C7758" w:rsidP="006C7758">
      <w:pPr>
        <w:numPr>
          <w:ilvl w:val="0"/>
          <w:numId w:val="11"/>
        </w:numPr>
      </w:pPr>
      <w:r w:rsidRPr="006C7758">
        <w:t>Hosted team learning webinars and developed a monthly digest to share information and opportunities.</w:t>
      </w:r>
    </w:p>
    <w:p w14:paraId="3C42B8E7" w14:textId="2679E5A1" w:rsidR="005603A6" w:rsidRDefault="005E7233" w:rsidP="006C7758">
      <w:pPr>
        <w:numPr>
          <w:ilvl w:val="0"/>
          <w:numId w:val="11"/>
        </w:numPr>
      </w:pPr>
      <w:r>
        <w:t>O</w:t>
      </w:r>
      <w:r w:rsidR="005603A6" w:rsidRPr="005603A6">
        <w:t xml:space="preserve">ngoing </w:t>
      </w:r>
      <w:r w:rsidR="000F04BD">
        <w:t>PhD</w:t>
      </w:r>
      <w:r w:rsidR="00E1716E">
        <w:t xml:space="preserve"> seminars, where students actively present</w:t>
      </w:r>
      <w:r w:rsidR="005603A6" w:rsidRPr="005603A6">
        <w:t xml:space="preserve"> their research to senior HEAT Center members, fostering an environment of learning and expertise exchange</w:t>
      </w:r>
      <w:r w:rsidR="008749F3">
        <w:t>.</w:t>
      </w:r>
    </w:p>
    <w:p w14:paraId="6712D1E5" w14:textId="3D627C89" w:rsidR="00F91D28" w:rsidRPr="006D760D" w:rsidRDefault="009511AF" w:rsidP="006D760D">
      <w:pPr>
        <w:rPr>
          <w:b/>
          <w:bCs/>
        </w:rPr>
      </w:pPr>
      <w:r w:rsidRPr="002655E0">
        <w:rPr>
          <w:b/>
          <w:bCs/>
        </w:rPr>
        <w:t>Significant Collaborations:</w:t>
      </w:r>
    </w:p>
    <w:p w14:paraId="61A2CC3E" w14:textId="127237D3" w:rsidR="004E64BC" w:rsidRPr="00E77D7D" w:rsidRDefault="002F3854" w:rsidP="00F91D28">
      <w:pPr>
        <w:pStyle w:val="ListParagraph"/>
        <w:numPr>
          <w:ilvl w:val="0"/>
          <w:numId w:val="19"/>
        </w:numPr>
      </w:pPr>
      <w:r>
        <w:t xml:space="preserve">A </w:t>
      </w:r>
      <w:r w:rsidR="00F91D28">
        <w:t>supplementary grant awarded</w:t>
      </w:r>
      <w:r w:rsidR="00DC7F54">
        <w:t xml:space="preserve"> to </w:t>
      </w:r>
      <w:proofErr w:type="spellStart"/>
      <w:r w:rsidR="00DC7F54">
        <w:t>CeSHHAR</w:t>
      </w:r>
      <w:proofErr w:type="spellEnd"/>
      <w:r w:rsidR="00F91D28">
        <w:t xml:space="preserve"> for "CHEAQI – MNCH Research Project" leveraging the HEAT </w:t>
      </w:r>
      <w:proofErr w:type="spellStart"/>
      <w:r w:rsidR="00F91D28">
        <w:t>Center's</w:t>
      </w:r>
      <w:proofErr w:type="spellEnd"/>
      <w:r w:rsidR="00F91D28">
        <w:t xml:space="preserve"> resources. </w:t>
      </w:r>
      <w:r w:rsidR="0091772B">
        <w:t>T</w:t>
      </w:r>
      <w:r w:rsidR="00F91D28">
        <w:t>he project aims to enhance our understanding of environmental impacts</w:t>
      </w:r>
      <w:r>
        <w:t xml:space="preserve"> of air-pollution</w:t>
      </w:r>
      <w:r w:rsidR="00F91D28">
        <w:t xml:space="preserve"> on maternal and child health</w:t>
      </w:r>
      <w:r w:rsidR="006D760D">
        <w:t>.</w:t>
      </w:r>
    </w:p>
    <w:p w14:paraId="6AC18F61" w14:textId="77777777" w:rsidR="008451A6" w:rsidRPr="008451A6" w:rsidRDefault="008451A6" w:rsidP="008451A6">
      <w:pPr>
        <w:numPr>
          <w:ilvl w:val="0"/>
          <w:numId w:val="18"/>
        </w:numPr>
      </w:pPr>
      <w:r w:rsidRPr="008451A6">
        <w:t>Involvement with the UN General Assembly underscores the HE</w:t>
      </w:r>
      <w:r w:rsidRPr="008451A6">
        <w:rPr>
          <w:vertAlign w:val="superscript"/>
        </w:rPr>
        <w:t>2</w:t>
      </w:r>
      <w:r w:rsidRPr="008451A6">
        <w:t xml:space="preserve">AT </w:t>
      </w:r>
      <w:proofErr w:type="spellStart"/>
      <w:r w:rsidRPr="008451A6">
        <w:t>Center’s</w:t>
      </w:r>
      <w:proofErr w:type="spellEnd"/>
      <w:r w:rsidRPr="008451A6">
        <w:t xml:space="preserve"> global engagement and significance.</w:t>
      </w:r>
    </w:p>
    <w:p w14:paraId="1EA67AA5" w14:textId="53E559FD" w:rsidR="008451A6" w:rsidRPr="008451A6" w:rsidRDefault="008451A6" w:rsidP="008451A6">
      <w:pPr>
        <w:numPr>
          <w:ilvl w:val="0"/>
          <w:numId w:val="18"/>
        </w:numPr>
        <w:rPr>
          <w:b/>
          <w:bCs/>
        </w:rPr>
      </w:pPr>
      <w:r w:rsidRPr="008451A6">
        <w:t xml:space="preserve">Support from the </w:t>
      </w:r>
      <w:proofErr w:type="spellStart"/>
      <w:r w:rsidRPr="008451A6">
        <w:t>Wellcome</w:t>
      </w:r>
      <w:proofErr w:type="spellEnd"/>
      <w:r w:rsidRPr="008451A6">
        <w:t xml:space="preserve"> Trust for an African climate change and health conference highlights collaborative efforts.</w:t>
      </w:r>
    </w:p>
    <w:p w14:paraId="378B8A8D" w14:textId="16312C91" w:rsidR="008451A6" w:rsidRPr="002655E0" w:rsidRDefault="20881D35" w:rsidP="009511AF">
      <w:pPr>
        <w:numPr>
          <w:ilvl w:val="0"/>
          <w:numId w:val="18"/>
        </w:numPr>
      </w:pPr>
      <w:r>
        <w:t>Presenting to the SA Medical Research Council on Carbon Footprint Estimations of Research Project Activities.</w:t>
      </w:r>
    </w:p>
    <w:p w14:paraId="5F1879BA" w14:textId="236F1513" w:rsidR="20881D35" w:rsidRDefault="20881D35" w:rsidP="20881D35">
      <w:pPr>
        <w:numPr>
          <w:ilvl w:val="0"/>
          <w:numId w:val="18"/>
        </w:numPr>
      </w:pPr>
      <w:r>
        <w:t xml:space="preserve">Pilot </w:t>
      </w:r>
      <w:r w:rsidR="00B5645D">
        <w:t>Projects</w:t>
      </w:r>
      <w:r>
        <w:t xml:space="preserve"> have been awarded to </w:t>
      </w:r>
      <w:r w:rsidR="008552E1">
        <w:t xml:space="preserve">four </w:t>
      </w:r>
      <w:r>
        <w:t xml:space="preserve">investigators and </w:t>
      </w:r>
      <w:r w:rsidR="008552E1">
        <w:t>four</w:t>
      </w:r>
      <w:r>
        <w:t xml:space="preserve"> organisations </w:t>
      </w:r>
      <w:r w:rsidR="00C511D0">
        <w:t>in Cameroon, Nigeria, Zimbabwe, Cote Ivoire</w:t>
      </w:r>
      <w:r w:rsidR="008041FF">
        <w:t xml:space="preserve"> </w:t>
      </w:r>
      <w:r>
        <w:t xml:space="preserve">which has expanded the </w:t>
      </w:r>
      <w:proofErr w:type="spellStart"/>
      <w:r>
        <w:t>Center’s</w:t>
      </w:r>
      <w:proofErr w:type="spellEnd"/>
      <w:r>
        <w:t xml:space="preserve"> collaborations and </w:t>
      </w:r>
      <w:r w:rsidR="00B5645D">
        <w:t>capacity-building</w:t>
      </w:r>
      <w:r>
        <w:t xml:space="preserve"> efforts in </w:t>
      </w:r>
      <w:proofErr w:type="gramStart"/>
      <w:r>
        <w:t>Africa</w:t>
      </w:r>
      <w:proofErr w:type="gramEnd"/>
    </w:p>
    <w:p w14:paraId="1E1C4F64" w14:textId="77777777" w:rsidR="006C7758" w:rsidRPr="006C7758" w:rsidRDefault="006C7758" w:rsidP="006C7758">
      <w:r w:rsidRPr="006C7758">
        <w:rPr>
          <w:b/>
          <w:bCs/>
        </w:rPr>
        <w:t>Publications:</w:t>
      </w:r>
    </w:p>
    <w:p w14:paraId="3F1E7430" w14:textId="7AA33856" w:rsidR="006C7758" w:rsidRPr="006C7758" w:rsidRDefault="006C7758" w:rsidP="006C7758">
      <w:pPr>
        <w:numPr>
          <w:ilvl w:val="0"/>
          <w:numId w:val="12"/>
        </w:numPr>
      </w:pPr>
      <w:r w:rsidRPr="006C7758">
        <w:t>The HE</w:t>
      </w:r>
      <w:r w:rsidR="00F24B10" w:rsidRPr="00F24B10">
        <w:rPr>
          <w:vertAlign w:val="superscript"/>
        </w:rPr>
        <w:t>2</w:t>
      </w:r>
      <w:r w:rsidRPr="006C7758">
        <w:t>AT Center has made significant progress in knowledge dissemination through publications and conference attendance.</w:t>
      </w:r>
    </w:p>
    <w:p w14:paraId="0E5C2C82" w14:textId="77877D7B" w:rsidR="006C7758" w:rsidRPr="006C7758" w:rsidRDefault="006C7758" w:rsidP="006C7758">
      <w:pPr>
        <w:numPr>
          <w:ilvl w:val="0"/>
          <w:numId w:val="12"/>
        </w:numPr>
      </w:pPr>
      <w:r w:rsidRPr="006C7758">
        <w:t>Publications</w:t>
      </w:r>
      <w:r w:rsidR="008749F3">
        <w:t xml:space="preserve"> and posters</w:t>
      </w:r>
      <w:r w:rsidRPr="006C7758">
        <w:t xml:space="preserve"> cover </w:t>
      </w:r>
      <w:r w:rsidR="00F24B10">
        <w:t>various</w:t>
      </w:r>
      <w:r w:rsidRPr="006C7758">
        <w:t xml:space="preserve"> topics</w:t>
      </w:r>
      <w:r w:rsidR="00784DE5">
        <w:t>,</w:t>
      </w:r>
      <w:r w:rsidRPr="006C7758">
        <w:t xml:space="preserve"> including heat exposure impacts, data </w:t>
      </w:r>
      <w:r w:rsidR="00F24B10">
        <w:t>harmonisation</w:t>
      </w:r>
      <w:r w:rsidRPr="006C7758">
        <w:t xml:space="preserve"> strategies, and machine learning approaches in climate and health research.</w:t>
      </w:r>
    </w:p>
    <w:p w14:paraId="7EF3A7A9" w14:textId="0E7BCBA3" w:rsidR="00607965" w:rsidRPr="006C7758" w:rsidRDefault="20881D35" w:rsidP="00A77AC9">
      <w:pPr>
        <w:numPr>
          <w:ilvl w:val="0"/>
          <w:numId w:val="12"/>
        </w:numPr>
      </w:pPr>
      <w:r>
        <w:t>The team has also presented abstracts at international conferences such as ENBEL Health &amp; Climate Change 2023 and ANSER Conference 2024</w:t>
      </w:r>
    </w:p>
    <w:p w14:paraId="75670E25" w14:textId="77777777" w:rsidR="009914D7" w:rsidRDefault="009914D7" w:rsidP="009914D7"/>
    <w:tbl>
      <w:tblPr>
        <w:tblStyle w:val="GridTable1Light-Accent1"/>
        <w:tblpPr w:leftFromText="180" w:rightFromText="180" w:vertAnchor="text" w:horzAnchor="margin" w:tblpY="-33"/>
        <w:tblW w:w="5552" w:type="pct"/>
        <w:tblLook w:val="04A0" w:firstRow="1" w:lastRow="0" w:firstColumn="1" w:lastColumn="0" w:noHBand="0" w:noVBand="1"/>
      </w:tblPr>
      <w:tblGrid>
        <w:gridCol w:w="3385"/>
        <w:gridCol w:w="2413"/>
        <w:gridCol w:w="1886"/>
        <w:gridCol w:w="2327"/>
      </w:tblGrid>
      <w:tr w:rsidR="009914D7" w:rsidRPr="009914D7" w14:paraId="42D497AD" w14:textId="77777777" w:rsidTr="20881D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1" w:type="pct"/>
            <w:hideMark/>
          </w:tcPr>
          <w:p w14:paraId="18F656EF" w14:textId="77777777" w:rsidR="009914D7" w:rsidRPr="009914D7" w:rsidRDefault="009914D7" w:rsidP="009914D7">
            <w:pPr>
              <w:spacing w:after="160" w:line="278" w:lineRule="auto"/>
              <w:rPr>
                <w:b w:val="0"/>
                <w:bCs w:val="0"/>
                <w:sz w:val="20"/>
                <w:szCs w:val="20"/>
              </w:rPr>
            </w:pPr>
            <w:r w:rsidRPr="009914D7">
              <w:rPr>
                <w:sz w:val="20"/>
                <w:szCs w:val="20"/>
              </w:rPr>
              <w:t>Publication Title</w:t>
            </w:r>
          </w:p>
        </w:tc>
        <w:tc>
          <w:tcPr>
            <w:tcW w:w="1205" w:type="pct"/>
            <w:hideMark/>
          </w:tcPr>
          <w:p w14:paraId="3D71D735" w14:textId="77777777" w:rsidR="009914D7" w:rsidRPr="009914D7" w:rsidRDefault="009914D7" w:rsidP="009914D7">
            <w:pPr>
              <w:spacing w:after="160" w:line="278" w:lineRule="auto"/>
              <w:cnfStyle w:val="100000000000" w:firstRow="1" w:lastRow="0" w:firstColumn="0" w:lastColumn="0" w:oddVBand="0" w:evenVBand="0" w:oddHBand="0" w:evenHBand="0" w:firstRowFirstColumn="0" w:firstRowLastColumn="0" w:lastRowFirstColumn="0" w:lastRowLastColumn="0"/>
              <w:rPr>
                <w:b w:val="0"/>
                <w:bCs w:val="0"/>
                <w:sz w:val="20"/>
                <w:szCs w:val="20"/>
              </w:rPr>
            </w:pPr>
            <w:r w:rsidRPr="009914D7">
              <w:rPr>
                <w:b w:val="0"/>
                <w:bCs w:val="0"/>
                <w:sz w:val="20"/>
                <w:szCs w:val="20"/>
              </w:rPr>
              <w:t>Authors</w:t>
            </w:r>
          </w:p>
        </w:tc>
        <w:tc>
          <w:tcPr>
            <w:tcW w:w="942" w:type="pct"/>
            <w:hideMark/>
          </w:tcPr>
          <w:p w14:paraId="5359D190" w14:textId="77777777" w:rsidR="009914D7" w:rsidRPr="009914D7" w:rsidRDefault="009914D7" w:rsidP="009914D7">
            <w:pPr>
              <w:spacing w:after="160" w:line="278" w:lineRule="auto"/>
              <w:cnfStyle w:val="100000000000" w:firstRow="1" w:lastRow="0" w:firstColumn="0" w:lastColumn="0" w:oddVBand="0" w:evenVBand="0" w:oddHBand="0" w:evenHBand="0" w:firstRowFirstColumn="0" w:firstRowLastColumn="0" w:lastRowFirstColumn="0" w:lastRowLastColumn="0"/>
              <w:rPr>
                <w:b w:val="0"/>
                <w:bCs w:val="0"/>
                <w:sz w:val="20"/>
                <w:szCs w:val="20"/>
              </w:rPr>
            </w:pPr>
            <w:r w:rsidRPr="009914D7">
              <w:rPr>
                <w:b w:val="0"/>
                <w:bCs w:val="0"/>
                <w:sz w:val="20"/>
                <w:szCs w:val="20"/>
              </w:rPr>
              <w:t>Journal/Publication Outlet</w:t>
            </w:r>
          </w:p>
        </w:tc>
        <w:tc>
          <w:tcPr>
            <w:tcW w:w="1162" w:type="pct"/>
            <w:hideMark/>
          </w:tcPr>
          <w:p w14:paraId="37C95BD4" w14:textId="665E1270" w:rsidR="009914D7" w:rsidRPr="009914D7" w:rsidRDefault="009914D7" w:rsidP="009914D7">
            <w:pPr>
              <w:spacing w:after="160" w:line="278" w:lineRule="auto"/>
              <w:cnfStyle w:val="100000000000" w:firstRow="1" w:lastRow="0" w:firstColumn="0" w:lastColumn="0" w:oddVBand="0" w:evenVBand="0" w:oddHBand="0" w:evenHBand="0" w:firstRowFirstColumn="0" w:firstRowLastColumn="0" w:lastRowFirstColumn="0" w:lastRowLastColumn="0"/>
              <w:rPr>
                <w:b w:val="0"/>
                <w:bCs w:val="0"/>
                <w:sz w:val="20"/>
                <w:szCs w:val="20"/>
              </w:rPr>
            </w:pPr>
            <w:r w:rsidRPr="009914D7">
              <w:rPr>
                <w:b w:val="0"/>
                <w:bCs w:val="0"/>
                <w:sz w:val="20"/>
                <w:szCs w:val="20"/>
              </w:rPr>
              <w:t>Status</w:t>
            </w:r>
            <w:r w:rsidR="00DF57E5">
              <w:rPr>
                <w:b w:val="0"/>
                <w:bCs w:val="0"/>
                <w:sz w:val="20"/>
                <w:szCs w:val="20"/>
              </w:rPr>
              <w:t xml:space="preserve"> </w:t>
            </w:r>
            <w:r w:rsidR="00DF57E5" w:rsidRPr="00DF57E5">
              <w:rPr>
                <w:b w:val="0"/>
                <w:bCs w:val="0"/>
                <w:color w:val="FF0000"/>
                <w:sz w:val="20"/>
                <w:szCs w:val="20"/>
              </w:rPr>
              <w:t>(please include date of publication)</w:t>
            </w:r>
          </w:p>
        </w:tc>
      </w:tr>
      <w:tr w:rsidR="009914D7" w:rsidRPr="009914D7" w14:paraId="69D0CA55" w14:textId="77777777" w:rsidTr="20881D35">
        <w:tc>
          <w:tcPr>
            <w:cnfStyle w:val="001000000000" w:firstRow="0" w:lastRow="0" w:firstColumn="1" w:lastColumn="0" w:oddVBand="0" w:evenVBand="0" w:oddHBand="0" w:evenHBand="0" w:firstRowFirstColumn="0" w:firstRowLastColumn="0" w:lastRowFirstColumn="0" w:lastRowLastColumn="0"/>
            <w:tcW w:w="1691" w:type="pct"/>
            <w:hideMark/>
          </w:tcPr>
          <w:p w14:paraId="70CBA282" w14:textId="453BC28F" w:rsidR="009914D7" w:rsidRPr="009914D7" w:rsidRDefault="009914D7" w:rsidP="009914D7">
            <w:pPr>
              <w:spacing w:after="160" w:line="278" w:lineRule="auto"/>
              <w:rPr>
                <w:b w:val="0"/>
                <w:bCs w:val="0"/>
                <w:sz w:val="20"/>
                <w:szCs w:val="20"/>
              </w:rPr>
            </w:pPr>
            <w:r w:rsidRPr="009914D7">
              <w:rPr>
                <w:b w:val="0"/>
                <w:bCs w:val="0"/>
                <w:sz w:val="20"/>
                <w:szCs w:val="20"/>
              </w:rPr>
              <w:t xml:space="preserve">Protocol of an Individual Participant Data </w:t>
            </w:r>
            <w:r w:rsidR="00804B8A">
              <w:rPr>
                <w:b w:val="0"/>
                <w:bCs w:val="0"/>
                <w:sz w:val="20"/>
                <w:szCs w:val="20"/>
              </w:rPr>
              <w:t>Meta-analysis</w:t>
            </w:r>
            <w:r w:rsidRPr="009914D7">
              <w:rPr>
                <w:b w:val="0"/>
                <w:bCs w:val="0"/>
                <w:sz w:val="20"/>
                <w:szCs w:val="20"/>
              </w:rPr>
              <w:t xml:space="preserve"> to Quantify the Impact of High Ambient Temperatures on Maternal and Child Health in Africa (HE</w:t>
            </w:r>
            <w:r w:rsidRPr="009914D7">
              <w:rPr>
                <w:b w:val="0"/>
                <w:bCs w:val="0"/>
                <w:sz w:val="20"/>
                <w:szCs w:val="20"/>
                <w:vertAlign w:val="superscript"/>
              </w:rPr>
              <w:t>2</w:t>
            </w:r>
            <w:r w:rsidRPr="009914D7">
              <w:rPr>
                <w:b w:val="0"/>
                <w:bCs w:val="0"/>
                <w:sz w:val="20"/>
                <w:szCs w:val="20"/>
              </w:rPr>
              <w:t>AT IPD)</w:t>
            </w:r>
          </w:p>
        </w:tc>
        <w:tc>
          <w:tcPr>
            <w:tcW w:w="1205" w:type="pct"/>
            <w:hideMark/>
          </w:tcPr>
          <w:p w14:paraId="4F264D30" w14:textId="35E2E084" w:rsidR="009914D7" w:rsidRPr="009914D7" w:rsidRDefault="20881D35" w:rsidP="009914D7">
            <w:pPr>
              <w:spacing w:after="160" w:line="278" w:lineRule="auto"/>
              <w:cnfStyle w:val="000000000000" w:firstRow="0" w:lastRow="0" w:firstColumn="0" w:lastColumn="0" w:oddVBand="0" w:evenVBand="0" w:oddHBand="0" w:evenHBand="0" w:firstRowFirstColumn="0" w:firstRowLastColumn="0" w:lastRowFirstColumn="0" w:lastRowLastColumn="0"/>
              <w:rPr>
                <w:sz w:val="20"/>
                <w:szCs w:val="20"/>
              </w:rPr>
            </w:pPr>
            <w:r w:rsidRPr="20881D35">
              <w:rPr>
                <w:sz w:val="20"/>
                <w:szCs w:val="20"/>
              </w:rPr>
              <w:t>Darshnika P Lakhoo, Matthew F Chersich, et al.</w:t>
            </w:r>
          </w:p>
        </w:tc>
        <w:tc>
          <w:tcPr>
            <w:tcW w:w="942" w:type="pct"/>
            <w:hideMark/>
          </w:tcPr>
          <w:p w14:paraId="0B6BFCF0" w14:textId="77777777" w:rsidR="009914D7" w:rsidRPr="009914D7" w:rsidRDefault="009914D7" w:rsidP="009914D7">
            <w:pPr>
              <w:spacing w:after="160" w:line="278" w:lineRule="auto"/>
              <w:cnfStyle w:val="000000000000" w:firstRow="0" w:lastRow="0" w:firstColumn="0" w:lastColumn="0" w:oddVBand="0" w:evenVBand="0" w:oddHBand="0" w:evenHBand="0" w:firstRowFirstColumn="0" w:firstRowLastColumn="0" w:lastRowFirstColumn="0" w:lastRowLastColumn="0"/>
              <w:rPr>
                <w:sz w:val="20"/>
                <w:szCs w:val="20"/>
              </w:rPr>
            </w:pPr>
            <w:r w:rsidRPr="009914D7">
              <w:rPr>
                <w:sz w:val="20"/>
                <w:szCs w:val="20"/>
              </w:rPr>
              <w:t>BMJ Open</w:t>
            </w:r>
          </w:p>
        </w:tc>
        <w:tc>
          <w:tcPr>
            <w:tcW w:w="1162" w:type="pct"/>
            <w:hideMark/>
          </w:tcPr>
          <w:p w14:paraId="48D33623" w14:textId="77777777" w:rsidR="009914D7" w:rsidRPr="009914D7" w:rsidRDefault="009914D7" w:rsidP="009914D7">
            <w:pPr>
              <w:spacing w:after="160" w:line="278" w:lineRule="auto"/>
              <w:cnfStyle w:val="000000000000" w:firstRow="0" w:lastRow="0" w:firstColumn="0" w:lastColumn="0" w:oddVBand="0" w:evenVBand="0" w:oddHBand="0" w:evenHBand="0" w:firstRowFirstColumn="0" w:firstRowLastColumn="0" w:lastRowFirstColumn="0" w:lastRowLastColumn="0"/>
              <w:rPr>
                <w:sz w:val="20"/>
                <w:szCs w:val="20"/>
              </w:rPr>
            </w:pPr>
            <w:r w:rsidRPr="009914D7">
              <w:rPr>
                <w:sz w:val="20"/>
                <w:szCs w:val="20"/>
              </w:rPr>
              <w:t>Published</w:t>
            </w:r>
          </w:p>
        </w:tc>
      </w:tr>
      <w:tr w:rsidR="009914D7" w:rsidRPr="009914D7" w14:paraId="659E3DD7" w14:textId="77777777" w:rsidTr="20881D35">
        <w:tc>
          <w:tcPr>
            <w:cnfStyle w:val="001000000000" w:firstRow="0" w:lastRow="0" w:firstColumn="1" w:lastColumn="0" w:oddVBand="0" w:evenVBand="0" w:oddHBand="0" w:evenHBand="0" w:firstRowFirstColumn="0" w:firstRowLastColumn="0" w:lastRowFirstColumn="0" w:lastRowLastColumn="0"/>
            <w:tcW w:w="1691" w:type="pct"/>
            <w:hideMark/>
          </w:tcPr>
          <w:p w14:paraId="09EF151F" w14:textId="77777777" w:rsidR="009914D7" w:rsidRPr="009914D7" w:rsidRDefault="009914D7" w:rsidP="009914D7">
            <w:pPr>
              <w:spacing w:after="160" w:line="278" w:lineRule="auto"/>
              <w:rPr>
                <w:b w:val="0"/>
                <w:bCs w:val="0"/>
                <w:sz w:val="20"/>
                <w:szCs w:val="20"/>
              </w:rPr>
            </w:pPr>
            <w:r w:rsidRPr="009914D7">
              <w:rPr>
                <w:b w:val="0"/>
                <w:bCs w:val="0"/>
                <w:sz w:val="20"/>
                <w:szCs w:val="20"/>
              </w:rPr>
              <w:t>The Effect of High and Low Ambient Temperature on Infant Health: A Systematic Review</w:t>
            </w:r>
          </w:p>
        </w:tc>
        <w:tc>
          <w:tcPr>
            <w:tcW w:w="1205" w:type="pct"/>
            <w:hideMark/>
          </w:tcPr>
          <w:p w14:paraId="3409EB81" w14:textId="2A5D34A7" w:rsidR="009914D7" w:rsidRPr="009914D7" w:rsidRDefault="20881D35" w:rsidP="009914D7">
            <w:pPr>
              <w:spacing w:after="160" w:line="278" w:lineRule="auto"/>
              <w:cnfStyle w:val="000000000000" w:firstRow="0" w:lastRow="0" w:firstColumn="0" w:lastColumn="0" w:oddVBand="0" w:evenVBand="0" w:oddHBand="0" w:evenHBand="0" w:firstRowFirstColumn="0" w:firstRowLastColumn="0" w:lastRowFirstColumn="0" w:lastRowLastColumn="0"/>
              <w:rPr>
                <w:sz w:val="20"/>
                <w:szCs w:val="20"/>
              </w:rPr>
            </w:pPr>
            <w:r w:rsidRPr="20881D35">
              <w:rPr>
                <w:sz w:val="20"/>
                <w:szCs w:val="20"/>
              </w:rPr>
              <w:t>Darshnika P Lakhoo, Helen Abigail Blake, et al.</w:t>
            </w:r>
          </w:p>
        </w:tc>
        <w:tc>
          <w:tcPr>
            <w:tcW w:w="942" w:type="pct"/>
            <w:hideMark/>
          </w:tcPr>
          <w:p w14:paraId="7B9C71E7" w14:textId="77777777" w:rsidR="009914D7" w:rsidRPr="009914D7" w:rsidRDefault="009914D7" w:rsidP="009914D7">
            <w:pPr>
              <w:spacing w:after="160" w:line="278" w:lineRule="auto"/>
              <w:cnfStyle w:val="000000000000" w:firstRow="0" w:lastRow="0" w:firstColumn="0" w:lastColumn="0" w:oddVBand="0" w:evenVBand="0" w:oddHBand="0" w:evenHBand="0" w:firstRowFirstColumn="0" w:firstRowLastColumn="0" w:lastRowFirstColumn="0" w:lastRowLastColumn="0"/>
              <w:rPr>
                <w:sz w:val="20"/>
                <w:szCs w:val="20"/>
              </w:rPr>
            </w:pPr>
            <w:r w:rsidRPr="009914D7">
              <w:rPr>
                <w:sz w:val="20"/>
                <w:szCs w:val="20"/>
              </w:rPr>
              <w:t>International Journal of Environmental Research and Public Health</w:t>
            </w:r>
          </w:p>
        </w:tc>
        <w:tc>
          <w:tcPr>
            <w:tcW w:w="1162" w:type="pct"/>
            <w:hideMark/>
          </w:tcPr>
          <w:p w14:paraId="3BCA940B" w14:textId="77777777" w:rsidR="009914D7" w:rsidRPr="009914D7" w:rsidRDefault="009914D7" w:rsidP="009914D7">
            <w:pPr>
              <w:spacing w:after="160" w:line="278" w:lineRule="auto"/>
              <w:cnfStyle w:val="000000000000" w:firstRow="0" w:lastRow="0" w:firstColumn="0" w:lastColumn="0" w:oddVBand="0" w:evenVBand="0" w:oddHBand="0" w:evenHBand="0" w:firstRowFirstColumn="0" w:firstRowLastColumn="0" w:lastRowFirstColumn="0" w:lastRowLastColumn="0"/>
              <w:rPr>
                <w:sz w:val="20"/>
                <w:szCs w:val="20"/>
              </w:rPr>
            </w:pPr>
            <w:r w:rsidRPr="009914D7">
              <w:rPr>
                <w:sz w:val="20"/>
                <w:szCs w:val="20"/>
              </w:rPr>
              <w:t>Published</w:t>
            </w:r>
          </w:p>
        </w:tc>
      </w:tr>
      <w:tr w:rsidR="009914D7" w:rsidRPr="009914D7" w14:paraId="7FA379E6" w14:textId="77777777" w:rsidTr="20881D35">
        <w:tc>
          <w:tcPr>
            <w:cnfStyle w:val="001000000000" w:firstRow="0" w:lastRow="0" w:firstColumn="1" w:lastColumn="0" w:oddVBand="0" w:evenVBand="0" w:oddHBand="0" w:evenHBand="0" w:firstRowFirstColumn="0" w:firstRowLastColumn="0" w:lastRowFirstColumn="0" w:lastRowLastColumn="0"/>
            <w:tcW w:w="1691" w:type="pct"/>
            <w:hideMark/>
          </w:tcPr>
          <w:p w14:paraId="02B744C4" w14:textId="77777777" w:rsidR="009914D7" w:rsidRPr="009914D7" w:rsidRDefault="009914D7" w:rsidP="009914D7">
            <w:pPr>
              <w:spacing w:after="160" w:line="278" w:lineRule="auto"/>
              <w:rPr>
                <w:b w:val="0"/>
                <w:bCs w:val="0"/>
                <w:sz w:val="20"/>
                <w:szCs w:val="20"/>
              </w:rPr>
            </w:pPr>
            <w:r w:rsidRPr="009914D7">
              <w:rPr>
                <w:b w:val="0"/>
                <w:bCs w:val="0"/>
                <w:sz w:val="20"/>
                <w:szCs w:val="20"/>
              </w:rPr>
              <w:t>Leveraging Data Science and Machine Learning for Urban Climate Adaptation in Africa: A HE</w:t>
            </w:r>
            <w:r w:rsidRPr="009914D7">
              <w:rPr>
                <w:b w:val="0"/>
                <w:bCs w:val="0"/>
                <w:sz w:val="20"/>
                <w:szCs w:val="20"/>
                <w:vertAlign w:val="superscript"/>
              </w:rPr>
              <w:t>2</w:t>
            </w:r>
            <w:r w:rsidRPr="009914D7">
              <w:rPr>
                <w:b w:val="0"/>
                <w:bCs w:val="0"/>
                <w:sz w:val="20"/>
                <w:szCs w:val="20"/>
              </w:rPr>
              <w:t>AT CENTER Study Protocol</w:t>
            </w:r>
          </w:p>
        </w:tc>
        <w:tc>
          <w:tcPr>
            <w:tcW w:w="1205" w:type="pct"/>
            <w:hideMark/>
          </w:tcPr>
          <w:p w14:paraId="4BD5B6A5" w14:textId="77777777" w:rsidR="009914D7" w:rsidRPr="009914D7" w:rsidRDefault="009914D7" w:rsidP="009914D7">
            <w:pPr>
              <w:spacing w:after="160" w:line="278" w:lineRule="auto"/>
              <w:cnfStyle w:val="000000000000" w:firstRow="0" w:lastRow="0" w:firstColumn="0" w:lastColumn="0" w:oddVBand="0" w:evenVBand="0" w:oddHBand="0" w:evenHBand="0" w:firstRowFirstColumn="0" w:firstRowLastColumn="0" w:lastRowFirstColumn="0" w:lastRowLastColumn="0"/>
              <w:rPr>
                <w:sz w:val="20"/>
                <w:szCs w:val="20"/>
              </w:rPr>
            </w:pPr>
            <w:r w:rsidRPr="009914D7">
              <w:rPr>
                <w:sz w:val="20"/>
                <w:szCs w:val="20"/>
              </w:rPr>
              <w:t>Christopher Jack*, Craig Parker*, et al.</w:t>
            </w:r>
          </w:p>
        </w:tc>
        <w:tc>
          <w:tcPr>
            <w:tcW w:w="942" w:type="pct"/>
            <w:hideMark/>
          </w:tcPr>
          <w:p w14:paraId="60CCAE8F" w14:textId="77777777" w:rsidR="009914D7" w:rsidRPr="009914D7" w:rsidRDefault="009914D7" w:rsidP="009914D7">
            <w:pPr>
              <w:spacing w:after="160" w:line="278" w:lineRule="auto"/>
              <w:cnfStyle w:val="000000000000" w:firstRow="0" w:lastRow="0" w:firstColumn="0" w:lastColumn="0" w:oddVBand="0" w:evenVBand="0" w:oddHBand="0" w:evenHBand="0" w:firstRowFirstColumn="0" w:firstRowLastColumn="0" w:lastRowFirstColumn="0" w:lastRowLastColumn="0"/>
              <w:rPr>
                <w:sz w:val="20"/>
                <w:szCs w:val="20"/>
              </w:rPr>
            </w:pPr>
            <w:r w:rsidRPr="009914D7">
              <w:rPr>
                <w:sz w:val="20"/>
                <w:szCs w:val="20"/>
              </w:rPr>
              <w:t>BMJ Open</w:t>
            </w:r>
          </w:p>
        </w:tc>
        <w:tc>
          <w:tcPr>
            <w:tcW w:w="1162" w:type="pct"/>
            <w:hideMark/>
          </w:tcPr>
          <w:p w14:paraId="275193E5" w14:textId="77777777" w:rsidR="009914D7" w:rsidRPr="009914D7" w:rsidRDefault="009914D7" w:rsidP="009914D7">
            <w:pPr>
              <w:spacing w:after="160" w:line="278" w:lineRule="auto"/>
              <w:cnfStyle w:val="000000000000" w:firstRow="0" w:lastRow="0" w:firstColumn="0" w:lastColumn="0" w:oddVBand="0" w:evenVBand="0" w:oddHBand="0" w:evenHBand="0" w:firstRowFirstColumn="0" w:firstRowLastColumn="0" w:lastRowFirstColumn="0" w:lastRowLastColumn="0"/>
              <w:rPr>
                <w:sz w:val="20"/>
                <w:szCs w:val="20"/>
              </w:rPr>
            </w:pPr>
            <w:r w:rsidRPr="009914D7">
              <w:rPr>
                <w:sz w:val="20"/>
                <w:szCs w:val="20"/>
              </w:rPr>
              <w:t>Accepted with revisions</w:t>
            </w:r>
          </w:p>
        </w:tc>
      </w:tr>
      <w:tr w:rsidR="009914D7" w:rsidRPr="009914D7" w14:paraId="5FD7DE89" w14:textId="77777777" w:rsidTr="20881D35">
        <w:tc>
          <w:tcPr>
            <w:cnfStyle w:val="001000000000" w:firstRow="0" w:lastRow="0" w:firstColumn="1" w:lastColumn="0" w:oddVBand="0" w:evenVBand="0" w:oddHBand="0" w:evenHBand="0" w:firstRowFirstColumn="0" w:firstRowLastColumn="0" w:lastRowFirstColumn="0" w:lastRowLastColumn="0"/>
            <w:tcW w:w="1691" w:type="pct"/>
            <w:hideMark/>
          </w:tcPr>
          <w:p w14:paraId="3D887839" w14:textId="4E783344" w:rsidR="009914D7" w:rsidRPr="009914D7" w:rsidRDefault="006D3116" w:rsidP="009914D7">
            <w:pPr>
              <w:spacing w:after="160" w:line="278" w:lineRule="auto"/>
              <w:rPr>
                <w:b w:val="0"/>
                <w:bCs w:val="0"/>
                <w:sz w:val="20"/>
                <w:szCs w:val="20"/>
              </w:rPr>
            </w:pPr>
            <w:r w:rsidRPr="006D3116">
              <w:rPr>
                <w:b w:val="0"/>
                <w:bCs w:val="0"/>
                <w:sz w:val="20"/>
                <w:szCs w:val="20"/>
              </w:rPr>
              <w:t>Characteristics of longitudinal maternal health studies in sub-Saharan Africa: a systematic mapping of literature between 2012 and 2022</w:t>
            </w:r>
          </w:p>
        </w:tc>
        <w:tc>
          <w:tcPr>
            <w:tcW w:w="1205" w:type="pct"/>
            <w:hideMark/>
          </w:tcPr>
          <w:p w14:paraId="3778EC5D" w14:textId="77777777" w:rsidR="009914D7" w:rsidRPr="009914D7" w:rsidRDefault="009914D7" w:rsidP="009914D7">
            <w:pPr>
              <w:spacing w:after="160" w:line="278" w:lineRule="auto"/>
              <w:cnfStyle w:val="000000000000" w:firstRow="0" w:lastRow="0" w:firstColumn="0" w:lastColumn="0" w:oddVBand="0" w:evenVBand="0" w:oddHBand="0" w:evenHBand="0" w:firstRowFirstColumn="0" w:firstRowLastColumn="0" w:lastRowFirstColumn="0" w:lastRowLastColumn="0"/>
              <w:rPr>
                <w:sz w:val="20"/>
                <w:szCs w:val="20"/>
                <w:lang w:val="it-IT"/>
              </w:rPr>
            </w:pPr>
            <w:r w:rsidRPr="009914D7">
              <w:rPr>
                <w:sz w:val="20"/>
                <w:szCs w:val="20"/>
                <w:lang w:val="it-IT"/>
              </w:rPr>
              <w:t>Ijeoma Solarin*, Cherlynn Dumbura*, et al.</w:t>
            </w:r>
          </w:p>
        </w:tc>
        <w:tc>
          <w:tcPr>
            <w:tcW w:w="942" w:type="pct"/>
            <w:hideMark/>
          </w:tcPr>
          <w:p w14:paraId="35107477" w14:textId="148D8F6B" w:rsidR="009914D7" w:rsidRPr="009914D7" w:rsidRDefault="006D3116" w:rsidP="20881D35">
            <w:pPr>
              <w:spacing w:after="160" w:line="278" w:lineRule="auto"/>
              <w:cnfStyle w:val="000000000000" w:firstRow="0" w:lastRow="0" w:firstColumn="0" w:lastColumn="0" w:oddVBand="0" w:evenVBand="0" w:oddHBand="0" w:evenHBand="0" w:firstRowFirstColumn="0" w:firstRowLastColumn="0" w:lastRowFirstColumn="0" w:lastRowLastColumn="0"/>
              <w:rPr>
                <w:sz w:val="20"/>
                <w:szCs w:val="20"/>
                <w:highlight w:val="yellow"/>
              </w:rPr>
            </w:pPr>
            <w:r w:rsidRPr="006D3116">
              <w:rPr>
                <w:sz w:val="20"/>
                <w:szCs w:val="20"/>
              </w:rPr>
              <w:t xml:space="preserve">Journal of </w:t>
            </w:r>
            <w:proofErr w:type="spellStart"/>
            <w:r w:rsidRPr="006D3116">
              <w:rPr>
                <w:sz w:val="20"/>
                <w:szCs w:val="20"/>
              </w:rPr>
              <w:t>Gynecology</w:t>
            </w:r>
            <w:proofErr w:type="spellEnd"/>
            <w:r w:rsidRPr="006D3116">
              <w:rPr>
                <w:sz w:val="20"/>
                <w:szCs w:val="20"/>
              </w:rPr>
              <w:t xml:space="preserve"> and Obstetrics</w:t>
            </w:r>
          </w:p>
        </w:tc>
        <w:tc>
          <w:tcPr>
            <w:tcW w:w="1162" w:type="pct"/>
            <w:hideMark/>
          </w:tcPr>
          <w:p w14:paraId="5350DA69" w14:textId="0A9005F9" w:rsidR="009914D7" w:rsidRPr="009914D7" w:rsidRDefault="20881D35" w:rsidP="20881D35">
            <w:pPr>
              <w:spacing w:after="160" w:line="278" w:lineRule="auto"/>
              <w:cnfStyle w:val="000000000000" w:firstRow="0" w:lastRow="0" w:firstColumn="0" w:lastColumn="0" w:oddVBand="0" w:evenVBand="0" w:oddHBand="0" w:evenHBand="0" w:firstRowFirstColumn="0" w:firstRowLastColumn="0" w:lastRowFirstColumn="0" w:lastRowLastColumn="0"/>
              <w:rPr>
                <w:sz w:val="20"/>
                <w:szCs w:val="20"/>
              </w:rPr>
            </w:pPr>
            <w:r w:rsidRPr="20881D35">
              <w:rPr>
                <w:sz w:val="20"/>
                <w:szCs w:val="20"/>
              </w:rPr>
              <w:t>Under review</w:t>
            </w:r>
          </w:p>
        </w:tc>
      </w:tr>
      <w:tr w:rsidR="009914D7" w:rsidRPr="009914D7" w14:paraId="750EA7EB" w14:textId="77777777" w:rsidTr="20881D35">
        <w:tc>
          <w:tcPr>
            <w:cnfStyle w:val="001000000000" w:firstRow="0" w:lastRow="0" w:firstColumn="1" w:lastColumn="0" w:oddVBand="0" w:evenVBand="0" w:oddHBand="0" w:evenHBand="0" w:firstRowFirstColumn="0" w:firstRowLastColumn="0" w:lastRowFirstColumn="0" w:lastRowLastColumn="0"/>
            <w:tcW w:w="1691" w:type="pct"/>
            <w:hideMark/>
          </w:tcPr>
          <w:p w14:paraId="7781194A" w14:textId="77777777" w:rsidR="009914D7" w:rsidRPr="009914D7" w:rsidRDefault="009914D7" w:rsidP="009914D7">
            <w:pPr>
              <w:spacing w:after="160" w:line="278" w:lineRule="auto"/>
              <w:rPr>
                <w:b w:val="0"/>
                <w:bCs w:val="0"/>
                <w:sz w:val="20"/>
                <w:szCs w:val="20"/>
              </w:rPr>
            </w:pPr>
            <w:r w:rsidRPr="009914D7">
              <w:rPr>
                <w:b w:val="0"/>
                <w:bCs w:val="0"/>
                <w:sz w:val="20"/>
                <w:szCs w:val="20"/>
              </w:rPr>
              <w:t>Impacts of Heat Exposure in Utero on Long-Term Health and Social Outcomes: A Systematic Review</w:t>
            </w:r>
          </w:p>
        </w:tc>
        <w:tc>
          <w:tcPr>
            <w:tcW w:w="1205" w:type="pct"/>
            <w:hideMark/>
          </w:tcPr>
          <w:p w14:paraId="2EB41ED3" w14:textId="46B4E5D7" w:rsidR="009914D7" w:rsidRPr="009914D7" w:rsidRDefault="20881D35" w:rsidP="009914D7">
            <w:pPr>
              <w:spacing w:after="160" w:line="278" w:lineRule="auto"/>
              <w:cnfStyle w:val="000000000000" w:firstRow="0" w:lastRow="0" w:firstColumn="0" w:lastColumn="0" w:oddVBand="0" w:evenVBand="0" w:oddHBand="0" w:evenHBand="0" w:firstRowFirstColumn="0" w:firstRowLastColumn="0" w:lastRowFirstColumn="0" w:lastRowLastColumn="0"/>
              <w:rPr>
                <w:sz w:val="20"/>
                <w:szCs w:val="20"/>
              </w:rPr>
            </w:pPr>
            <w:r w:rsidRPr="20881D35">
              <w:rPr>
                <w:sz w:val="20"/>
                <w:szCs w:val="20"/>
              </w:rPr>
              <w:t>Nicholas Brink, Darshnika P Lakhoo, Ijeoma Solarin, et al.</w:t>
            </w:r>
          </w:p>
        </w:tc>
        <w:tc>
          <w:tcPr>
            <w:tcW w:w="942" w:type="pct"/>
            <w:hideMark/>
          </w:tcPr>
          <w:p w14:paraId="4F0F50B4" w14:textId="77777777" w:rsidR="009914D7" w:rsidRPr="009914D7" w:rsidRDefault="009914D7" w:rsidP="009914D7">
            <w:pPr>
              <w:spacing w:after="160" w:line="278" w:lineRule="auto"/>
              <w:cnfStyle w:val="000000000000" w:firstRow="0" w:lastRow="0" w:firstColumn="0" w:lastColumn="0" w:oddVBand="0" w:evenVBand="0" w:oddHBand="0" w:evenHBand="0" w:firstRowFirstColumn="0" w:firstRowLastColumn="0" w:lastRowFirstColumn="0" w:lastRowLastColumn="0"/>
              <w:rPr>
                <w:sz w:val="20"/>
                <w:szCs w:val="20"/>
              </w:rPr>
            </w:pPr>
            <w:r w:rsidRPr="009914D7">
              <w:rPr>
                <w:sz w:val="20"/>
                <w:szCs w:val="20"/>
              </w:rPr>
              <w:t>BMC Pregnancy and Childbirth</w:t>
            </w:r>
          </w:p>
        </w:tc>
        <w:tc>
          <w:tcPr>
            <w:tcW w:w="1162" w:type="pct"/>
            <w:hideMark/>
          </w:tcPr>
          <w:p w14:paraId="1997F13E" w14:textId="77777777" w:rsidR="009914D7" w:rsidRPr="009914D7" w:rsidRDefault="009914D7" w:rsidP="009914D7">
            <w:pPr>
              <w:spacing w:after="160" w:line="278" w:lineRule="auto"/>
              <w:cnfStyle w:val="000000000000" w:firstRow="0" w:lastRow="0" w:firstColumn="0" w:lastColumn="0" w:oddVBand="0" w:evenVBand="0" w:oddHBand="0" w:evenHBand="0" w:firstRowFirstColumn="0" w:firstRowLastColumn="0" w:lastRowFirstColumn="0" w:lastRowLastColumn="0"/>
              <w:rPr>
                <w:sz w:val="20"/>
                <w:szCs w:val="20"/>
              </w:rPr>
            </w:pPr>
            <w:r w:rsidRPr="009914D7">
              <w:rPr>
                <w:sz w:val="20"/>
                <w:szCs w:val="20"/>
              </w:rPr>
              <w:t>Under review</w:t>
            </w:r>
          </w:p>
        </w:tc>
      </w:tr>
    </w:tbl>
    <w:p w14:paraId="654E5980" w14:textId="77777777" w:rsidR="009914D7" w:rsidRDefault="009914D7" w:rsidP="009914D7"/>
    <w:p w14:paraId="786A2BF1" w14:textId="77777777" w:rsidR="00846104" w:rsidRPr="006C7758" w:rsidRDefault="00846104" w:rsidP="00846104">
      <w:r w:rsidRPr="006C7758">
        <w:rPr>
          <w:b/>
          <w:bCs/>
        </w:rPr>
        <w:t>Next Steps:</w:t>
      </w:r>
    </w:p>
    <w:p w14:paraId="1C24AFDE" w14:textId="730A2ECB" w:rsidR="00846104" w:rsidRPr="004241C7" w:rsidRDefault="00846104" w:rsidP="00846104">
      <w:pPr>
        <w:numPr>
          <w:ilvl w:val="0"/>
          <w:numId w:val="14"/>
        </w:numPr>
      </w:pPr>
      <w:r w:rsidRPr="004241C7">
        <w:t xml:space="preserve">RP1 will focus on expanding data acquisition while continuing to </w:t>
      </w:r>
      <w:proofErr w:type="spellStart"/>
      <w:r w:rsidRPr="004241C7">
        <w:t>analyze</w:t>
      </w:r>
      <w:proofErr w:type="spellEnd"/>
      <w:r w:rsidRPr="004241C7">
        <w:t xml:space="preserve"> and </w:t>
      </w:r>
      <w:r>
        <w:t>harmonise</w:t>
      </w:r>
      <w:r w:rsidRPr="004241C7">
        <w:t xml:space="preserve"> the secured datasets.</w:t>
      </w:r>
    </w:p>
    <w:p w14:paraId="467BA01B" w14:textId="150F5621" w:rsidR="00846104" w:rsidRPr="004241C7" w:rsidRDefault="00846104" w:rsidP="00846104">
      <w:pPr>
        <w:numPr>
          <w:ilvl w:val="0"/>
          <w:numId w:val="14"/>
        </w:numPr>
      </w:pPr>
      <w:r w:rsidRPr="004241C7">
        <w:t xml:space="preserve">RP2 aims to refine and implement the Early Warning System, building on the groundwork laid out by the </w:t>
      </w:r>
      <w:r>
        <w:t>harmonisation</w:t>
      </w:r>
      <w:r w:rsidRPr="004241C7">
        <w:t xml:space="preserve"> and vulnerability mapping efforts.</w:t>
      </w:r>
    </w:p>
    <w:p w14:paraId="65D23DD3" w14:textId="5893C436" w:rsidR="002655E0" w:rsidRDefault="00846104" w:rsidP="009511AF">
      <w:pPr>
        <w:numPr>
          <w:ilvl w:val="0"/>
          <w:numId w:val="14"/>
        </w:numPr>
      </w:pPr>
      <w:r w:rsidRPr="004241C7">
        <w:t xml:space="preserve">The Center will continue to </w:t>
      </w:r>
      <w:r>
        <w:t>prioritise</w:t>
      </w:r>
      <w:r w:rsidRPr="004241C7">
        <w:t xml:space="preserve"> knowledge dissemination through publications and engagement in global platforms </w:t>
      </w:r>
      <w:r w:rsidR="00237CC7">
        <w:t xml:space="preserve">while developing cutting edge data science innovation. </w:t>
      </w:r>
    </w:p>
    <w:p w14:paraId="433D41BA" w14:textId="77777777" w:rsidR="00435805" w:rsidRPr="00846104" w:rsidRDefault="00435805" w:rsidP="00435805"/>
    <w:p w14:paraId="22F71A91" w14:textId="1ACF74C3" w:rsidR="00846104" w:rsidRPr="00846104" w:rsidRDefault="00846104" w:rsidP="00846104">
      <w:pPr>
        <w:rPr>
          <w:b/>
          <w:bCs/>
        </w:rPr>
      </w:pPr>
      <w:r>
        <w:rPr>
          <w:b/>
          <w:bCs/>
        </w:rPr>
        <w:t>Acknowledgements</w:t>
      </w:r>
      <w:r w:rsidRPr="00846104">
        <w:rPr>
          <w:b/>
          <w:bCs/>
        </w:rPr>
        <w:t>:</w:t>
      </w:r>
    </w:p>
    <w:p w14:paraId="093DA87D" w14:textId="733DBD13" w:rsidR="009914D7" w:rsidRPr="009914D7" w:rsidRDefault="00FB78AE" w:rsidP="009914D7">
      <w:r w:rsidRPr="00FB78AE">
        <w:t xml:space="preserve">Research reported in this </w:t>
      </w:r>
      <w:r w:rsidR="000A1421">
        <w:t>work</w:t>
      </w:r>
      <w:r w:rsidRPr="00FB78AE">
        <w:t xml:space="preserve"> </w:t>
      </w:r>
      <w:r w:rsidR="000A1421">
        <w:t>is</w:t>
      </w:r>
      <w:r w:rsidRPr="00FB78AE">
        <w:t xml:space="preserve"> supported by the Fogarty International Center</w:t>
      </w:r>
      <w:r w:rsidR="000A1421">
        <w:t>, National Institute of Environmental Health Sciences (NIEHS),</w:t>
      </w:r>
      <w:r w:rsidRPr="00FB78AE">
        <w:t xml:space="preserve"> and OD/Office of Strategic Coordination (OSC) of the National Institutes of Health under Award Number U54 TW 012083. The content is solely the authors' responsibility and does not necessarily represent the official views of the National Institutes of Health.</w:t>
      </w:r>
    </w:p>
    <w:p w14:paraId="00EBFB5C" w14:textId="77777777" w:rsidR="009914D7" w:rsidRPr="006C7758" w:rsidRDefault="009914D7" w:rsidP="009914D7"/>
    <w:p w14:paraId="257572C3" w14:textId="77777777" w:rsidR="009729B2" w:rsidRDefault="009729B2"/>
    <w:sectPr w:rsidR="009729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altName w:val="Calibri"/>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C50BCB"/>
    <w:multiLevelType w:val="multilevel"/>
    <w:tmpl w:val="1F627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09613D"/>
    <w:multiLevelType w:val="multilevel"/>
    <w:tmpl w:val="B2D8B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F01579"/>
    <w:multiLevelType w:val="multilevel"/>
    <w:tmpl w:val="FFBA44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472A88"/>
    <w:multiLevelType w:val="multilevel"/>
    <w:tmpl w:val="B65A3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4BC76BE"/>
    <w:multiLevelType w:val="hybridMultilevel"/>
    <w:tmpl w:val="FFFFFFFF"/>
    <w:lvl w:ilvl="0" w:tplc="556A4922">
      <w:start w:val="1"/>
      <w:numFmt w:val="bullet"/>
      <w:lvlText w:val="-"/>
      <w:lvlJc w:val="left"/>
      <w:pPr>
        <w:ind w:left="720" w:hanging="360"/>
      </w:pPr>
      <w:rPr>
        <w:rFonts w:ascii="Aptos" w:hAnsi="Aptos" w:hint="default"/>
      </w:rPr>
    </w:lvl>
    <w:lvl w:ilvl="1" w:tplc="F1700150">
      <w:start w:val="1"/>
      <w:numFmt w:val="bullet"/>
      <w:lvlText w:val="o"/>
      <w:lvlJc w:val="left"/>
      <w:pPr>
        <w:ind w:left="1440" w:hanging="360"/>
      </w:pPr>
      <w:rPr>
        <w:rFonts w:ascii="Courier New" w:hAnsi="Courier New" w:hint="default"/>
      </w:rPr>
    </w:lvl>
    <w:lvl w:ilvl="2" w:tplc="C7B4EAF6">
      <w:start w:val="1"/>
      <w:numFmt w:val="bullet"/>
      <w:lvlText w:val=""/>
      <w:lvlJc w:val="left"/>
      <w:pPr>
        <w:ind w:left="2160" w:hanging="360"/>
      </w:pPr>
      <w:rPr>
        <w:rFonts w:ascii="Wingdings" w:hAnsi="Wingdings" w:hint="default"/>
      </w:rPr>
    </w:lvl>
    <w:lvl w:ilvl="3" w:tplc="9A58873E">
      <w:start w:val="1"/>
      <w:numFmt w:val="bullet"/>
      <w:lvlText w:val=""/>
      <w:lvlJc w:val="left"/>
      <w:pPr>
        <w:ind w:left="2880" w:hanging="360"/>
      </w:pPr>
      <w:rPr>
        <w:rFonts w:ascii="Symbol" w:hAnsi="Symbol" w:hint="default"/>
      </w:rPr>
    </w:lvl>
    <w:lvl w:ilvl="4" w:tplc="E78C8DE6">
      <w:start w:val="1"/>
      <w:numFmt w:val="bullet"/>
      <w:lvlText w:val="o"/>
      <w:lvlJc w:val="left"/>
      <w:pPr>
        <w:ind w:left="3600" w:hanging="360"/>
      </w:pPr>
      <w:rPr>
        <w:rFonts w:ascii="Courier New" w:hAnsi="Courier New" w:hint="default"/>
      </w:rPr>
    </w:lvl>
    <w:lvl w:ilvl="5" w:tplc="3C1A3634">
      <w:start w:val="1"/>
      <w:numFmt w:val="bullet"/>
      <w:lvlText w:val=""/>
      <w:lvlJc w:val="left"/>
      <w:pPr>
        <w:ind w:left="4320" w:hanging="360"/>
      </w:pPr>
      <w:rPr>
        <w:rFonts w:ascii="Wingdings" w:hAnsi="Wingdings" w:hint="default"/>
      </w:rPr>
    </w:lvl>
    <w:lvl w:ilvl="6" w:tplc="BC58FF4A">
      <w:start w:val="1"/>
      <w:numFmt w:val="bullet"/>
      <w:lvlText w:val=""/>
      <w:lvlJc w:val="left"/>
      <w:pPr>
        <w:ind w:left="5040" w:hanging="360"/>
      </w:pPr>
      <w:rPr>
        <w:rFonts w:ascii="Symbol" w:hAnsi="Symbol" w:hint="default"/>
      </w:rPr>
    </w:lvl>
    <w:lvl w:ilvl="7" w:tplc="7AF0C25C">
      <w:start w:val="1"/>
      <w:numFmt w:val="bullet"/>
      <w:lvlText w:val="o"/>
      <w:lvlJc w:val="left"/>
      <w:pPr>
        <w:ind w:left="5760" w:hanging="360"/>
      </w:pPr>
      <w:rPr>
        <w:rFonts w:ascii="Courier New" w:hAnsi="Courier New" w:hint="default"/>
      </w:rPr>
    </w:lvl>
    <w:lvl w:ilvl="8" w:tplc="B704AF06">
      <w:start w:val="1"/>
      <w:numFmt w:val="bullet"/>
      <w:lvlText w:val=""/>
      <w:lvlJc w:val="left"/>
      <w:pPr>
        <w:ind w:left="6480" w:hanging="360"/>
      </w:pPr>
      <w:rPr>
        <w:rFonts w:ascii="Wingdings" w:hAnsi="Wingdings" w:hint="default"/>
      </w:rPr>
    </w:lvl>
  </w:abstractNum>
  <w:abstractNum w:abstractNumId="5" w15:restartNumberingAfterBreak="0">
    <w:nsid w:val="246E87B4"/>
    <w:multiLevelType w:val="hybridMultilevel"/>
    <w:tmpl w:val="FFFFFFFF"/>
    <w:lvl w:ilvl="0" w:tplc="F350F8A0">
      <w:start w:val="1"/>
      <w:numFmt w:val="bullet"/>
      <w:lvlText w:val="-"/>
      <w:lvlJc w:val="left"/>
      <w:pPr>
        <w:ind w:left="720" w:hanging="360"/>
      </w:pPr>
      <w:rPr>
        <w:rFonts w:ascii="Aptos" w:hAnsi="Aptos" w:hint="default"/>
      </w:rPr>
    </w:lvl>
    <w:lvl w:ilvl="1" w:tplc="B04E168C">
      <w:start w:val="1"/>
      <w:numFmt w:val="bullet"/>
      <w:lvlText w:val="o"/>
      <w:lvlJc w:val="left"/>
      <w:pPr>
        <w:ind w:left="1440" w:hanging="360"/>
      </w:pPr>
      <w:rPr>
        <w:rFonts w:ascii="Courier New" w:hAnsi="Courier New" w:hint="default"/>
      </w:rPr>
    </w:lvl>
    <w:lvl w:ilvl="2" w:tplc="3F2CFC4E">
      <w:start w:val="1"/>
      <w:numFmt w:val="bullet"/>
      <w:lvlText w:val=""/>
      <w:lvlJc w:val="left"/>
      <w:pPr>
        <w:ind w:left="2160" w:hanging="360"/>
      </w:pPr>
      <w:rPr>
        <w:rFonts w:ascii="Wingdings" w:hAnsi="Wingdings" w:hint="default"/>
      </w:rPr>
    </w:lvl>
    <w:lvl w:ilvl="3" w:tplc="DA6AB54E">
      <w:start w:val="1"/>
      <w:numFmt w:val="bullet"/>
      <w:lvlText w:val=""/>
      <w:lvlJc w:val="left"/>
      <w:pPr>
        <w:ind w:left="2880" w:hanging="360"/>
      </w:pPr>
      <w:rPr>
        <w:rFonts w:ascii="Symbol" w:hAnsi="Symbol" w:hint="default"/>
      </w:rPr>
    </w:lvl>
    <w:lvl w:ilvl="4" w:tplc="1F9E4C36">
      <w:start w:val="1"/>
      <w:numFmt w:val="bullet"/>
      <w:lvlText w:val="o"/>
      <w:lvlJc w:val="left"/>
      <w:pPr>
        <w:ind w:left="3600" w:hanging="360"/>
      </w:pPr>
      <w:rPr>
        <w:rFonts w:ascii="Courier New" w:hAnsi="Courier New" w:hint="default"/>
      </w:rPr>
    </w:lvl>
    <w:lvl w:ilvl="5" w:tplc="2572E402">
      <w:start w:val="1"/>
      <w:numFmt w:val="bullet"/>
      <w:lvlText w:val=""/>
      <w:lvlJc w:val="left"/>
      <w:pPr>
        <w:ind w:left="4320" w:hanging="360"/>
      </w:pPr>
      <w:rPr>
        <w:rFonts w:ascii="Wingdings" w:hAnsi="Wingdings" w:hint="default"/>
      </w:rPr>
    </w:lvl>
    <w:lvl w:ilvl="6" w:tplc="B5F86966">
      <w:start w:val="1"/>
      <w:numFmt w:val="bullet"/>
      <w:lvlText w:val=""/>
      <w:lvlJc w:val="left"/>
      <w:pPr>
        <w:ind w:left="5040" w:hanging="360"/>
      </w:pPr>
      <w:rPr>
        <w:rFonts w:ascii="Symbol" w:hAnsi="Symbol" w:hint="default"/>
      </w:rPr>
    </w:lvl>
    <w:lvl w:ilvl="7" w:tplc="094293FE">
      <w:start w:val="1"/>
      <w:numFmt w:val="bullet"/>
      <w:lvlText w:val="o"/>
      <w:lvlJc w:val="left"/>
      <w:pPr>
        <w:ind w:left="5760" w:hanging="360"/>
      </w:pPr>
      <w:rPr>
        <w:rFonts w:ascii="Courier New" w:hAnsi="Courier New" w:hint="default"/>
      </w:rPr>
    </w:lvl>
    <w:lvl w:ilvl="8" w:tplc="F5A44330">
      <w:start w:val="1"/>
      <w:numFmt w:val="bullet"/>
      <w:lvlText w:val=""/>
      <w:lvlJc w:val="left"/>
      <w:pPr>
        <w:ind w:left="6480" w:hanging="360"/>
      </w:pPr>
      <w:rPr>
        <w:rFonts w:ascii="Wingdings" w:hAnsi="Wingdings" w:hint="default"/>
      </w:rPr>
    </w:lvl>
  </w:abstractNum>
  <w:abstractNum w:abstractNumId="6" w15:restartNumberingAfterBreak="0">
    <w:nsid w:val="37358FDB"/>
    <w:multiLevelType w:val="hybridMultilevel"/>
    <w:tmpl w:val="FFFFFFFF"/>
    <w:lvl w:ilvl="0" w:tplc="F6629E76">
      <w:start w:val="1"/>
      <w:numFmt w:val="bullet"/>
      <w:lvlText w:val="-"/>
      <w:lvlJc w:val="left"/>
      <w:pPr>
        <w:ind w:left="720" w:hanging="360"/>
      </w:pPr>
      <w:rPr>
        <w:rFonts w:ascii="Aptos" w:hAnsi="Aptos" w:hint="default"/>
      </w:rPr>
    </w:lvl>
    <w:lvl w:ilvl="1" w:tplc="88A45ECC">
      <w:start w:val="1"/>
      <w:numFmt w:val="bullet"/>
      <w:lvlText w:val="o"/>
      <w:lvlJc w:val="left"/>
      <w:pPr>
        <w:ind w:left="1440" w:hanging="360"/>
      </w:pPr>
      <w:rPr>
        <w:rFonts w:ascii="Courier New" w:hAnsi="Courier New" w:hint="default"/>
      </w:rPr>
    </w:lvl>
    <w:lvl w:ilvl="2" w:tplc="55121A44">
      <w:start w:val="1"/>
      <w:numFmt w:val="bullet"/>
      <w:lvlText w:val=""/>
      <w:lvlJc w:val="left"/>
      <w:pPr>
        <w:ind w:left="2160" w:hanging="360"/>
      </w:pPr>
      <w:rPr>
        <w:rFonts w:ascii="Wingdings" w:hAnsi="Wingdings" w:hint="default"/>
      </w:rPr>
    </w:lvl>
    <w:lvl w:ilvl="3" w:tplc="199CF920">
      <w:start w:val="1"/>
      <w:numFmt w:val="bullet"/>
      <w:lvlText w:val=""/>
      <w:lvlJc w:val="left"/>
      <w:pPr>
        <w:ind w:left="2880" w:hanging="360"/>
      </w:pPr>
      <w:rPr>
        <w:rFonts w:ascii="Symbol" w:hAnsi="Symbol" w:hint="default"/>
      </w:rPr>
    </w:lvl>
    <w:lvl w:ilvl="4" w:tplc="C2CA77AC">
      <w:start w:val="1"/>
      <w:numFmt w:val="bullet"/>
      <w:lvlText w:val="o"/>
      <w:lvlJc w:val="left"/>
      <w:pPr>
        <w:ind w:left="3600" w:hanging="360"/>
      </w:pPr>
      <w:rPr>
        <w:rFonts w:ascii="Courier New" w:hAnsi="Courier New" w:hint="default"/>
      </w:rPr>
    </w:lvl>
    <w:lvl w:ilvl="5" w:tplc="A288A8D2">
      <w:start w:val="1"/>
      <w:numFmt w:val="bullet"/>
      <w:lvlText w:val=""/>
      <w:lvlJc w:val="left"/>
      <w:pPr>
        <w:ind w:left="4320" w:hanging="360"/>
      </w:pPr>
      <w:rPr>
        <w:rFonts w:ascii="Wingdings" w:hAnsi="Wingdings" w:hint="default"/>
      </w:rPr>
    </w:lvl>
    <w:lvl w:ilvl="6" w:tplc="1D78E0D4">
      <w:start w:val="1"/>
      <w:numFmt w:val="bullet"/>
      <w:lvlText w:val=""/>
      <w:lvlJc w:val="left"/>
      <w:pPr>
        <w:ind w:left="5040" w:hanging="360"/>
      </w:pPr>
      <w:rPr>
        <w:rFonts w:ascii="Symbol" w:hAnsi="Symbol" w:hint="default"/>
      </w:rPr>
    </w:lvl>
    <w:lvl w:ilvl="7" w:tplc="E8DC0344">
      <w:start w:val="1"/>
      <w:numFmt w:val="bullet"/>
      <w:lvlText w:val="o"/>
      <w:lvlJc w:val="left"/>
      <w:pPr>
        <w:ind w:left="5760" w:hanging="360"/>
      </w:pPr>
      <w:rPr>
        <w:rFonts w:ascii="Courier New" w:hAnsi="Courier New" w:hint="default"/>
      </w:rPr>
    </w:lvl>
    <w:lvl w:ilvl="8" w:tplc="96F84036">
      <w:start w:val="1"/>
      <w:numFmt w:val="bullet"/>
      <w:lvlText w:val=""/>
      <w:lvlJc w:val="left"/>
      <w:pPr>
        <w:ind w:left="6480" w:hanging="360"/>
      </w:pPr>
      <w:rPr>
        <w:rFonts w:ascii="Wingdings" w:hAnsi="Wingdings" w:hint="default"/>
      </w:rPr>
    </w:lvl>
  </w:abstractNum>
  <w:abstractNum w:abstractNumId="7" w15:restartNumberingAfterBreak="0">
    <w:nsid w:val="37C00591"/>
    <w:multiLevelType w:val="multilevel"/>
    <w:tmpl w:val="6B8EA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0A7D754"/>
    <w:multiLevelType w:val="hybridMultilevel"/>
    <w:tmpl w:val="FFFFFFFF"/>
    <w:lvl w:ilvl="0" w:tplc="A302FF6E">
      <w:start w:val="1"/>
      <w:numFmt w:val="bullet"/>
      <w:lvlText w:val="-"/>
      <w:lvlJc w:val="left"/>
      <w:pPr>
        <w:ind w:left="720" w:hanging="360"/>
      </w:pPr>
      <w:rPr>
        <w:rFonts w:ascii="Aptos" w:hAnsi="Aptos" w:hint="default"/>
      </w:rPr>
    </w:lvl>
    <w:lvl w:ilvl="1" w:tplc="CD06E3AC">
      <w:start w:val="1"/>
      <w:numFmt w:val="bullet"/>
      <w:lvlText w:val="o"/>
      <w:lvlJc w:val="left"/>
      <w:pPr>
        <w:ind w:left="1440" w:hanging="360"/>
      </w:pPr>
      <w:rPr>
        <w:rFonts w:ascii="Courier New" w:hAnsi="Courier New" w:hint="default"/>
      </w:rPr>
    </w:lvl>
    <w:lvl w:ilvl="2" w:tplc="FEF6C04C">
      <w:start w:val="1"/>
      <w:numFmt w:val="bullet"/>
      <w:lvlText w:val=""/>
      <w:lvlJc w:val="left"/>
      <w:pPr>
        <w:ind w:left="2160" w:hanging="360"/>
      </w:pPr>
      <w:rPr>
        <w:rFonts w:ascii="Wingdings" w:hAnsi="Wingdings" w:hint="default"/>
      </w:rPr>
    </w:lvl>
    <w:lvl w:ilvl="3" w:tplc="D9BA456C">
      <w:start w:val="1"/>
      <w:numFmt w:val="bullet"/>
      <w:lvlText w:val=""/>
      <w:lvlJc w:val="left"/>
      <w:pPr>
        <w:ind w:left="2880" w:hanging="360"/>
      </w:pPr>
      <w:rPr>
        <w:rFonts w:ascii="Symbol" w:hAnsi="Symbol" w:hint="default"/>
      </w:rPr>
    </w:lvl>
    <w:lvl w:ilvl="4" w:tplc="BC4E7F5E">
      <w:start w:val="1"/>
      <w:numFmt w:val="bullet"/>
      <w:lvlText w:val="o"/>
      <w:lvlJc w:val="left"/>
      <w:pPr>
        <w:ind w:left="3600" w:hanging="360"/>
      </w:pPr>
      <w:rPr>
        <w:rFonts w:ascii="Courier New" w:hAnsi="Courier New" w:hint="default"/>
      </w:rPr>
    </w:lvl>
    <w:lvl w:ilvl="5" w:tplc="B1DA708E">
      <w:start w:val="1"/>
      <w:numFmt w:val="bullet"/>
      <w:lvlText w:val=""/>
      <w:lvlJc w:val="left"/>
      <w:pPr>
        <w:ind w:left="4320" w:hanging="360"/>
      </w:pPr>
      <w:rPr>
        <w:rFonts w:ascii="Wingdings" w:hAnsi="Wingdings" w:hint="default"/>
      </w:rPr>
    </w:lvl>
    <w:lvl w:ilvl="6" w:tplc="682A702E">
      <w:start w:val="1"/>
      <w:numFmt w:val="bullet"/>
      <w:lvlText w:val=""/>
      <w:lvlJc w:val="left"/>
      <w:pPr>
        <w:ind w:left="5040" w:hanging="360"/>
      </w:pPr>
      <w:rPr>
        <w:rFonts w:ascii="Symbol" w:hAnsi="Symbol" w:hint="default"/>
      </w:rPr>
    </w:lvl>
    <w:lvl w:ilvl="7" w:tplc="24285C5E">
      <w:start w:val="1"/>
      <w:numFmt w:val="bullet"/>
      <w:lvlText w:val="o"/>
      <w:lvlJc w:val="left"/>
      <w:pPr>
        <w:ind w:left="5760" w:hanging="360"/>
      </w:pPr>
      <w:rPr>
        <w:rFonts w:ascii="Courier New" w:hAnsi="Courier New" w:hint="default"/>
      </w:rPr>
    </w:lvl>
    <w:lvl w:ilvl="8" w:tplc="0018CF64">
      <w:start w:val="1"/>
      <w:numFmt w:val="bullet"/>
      <w:lvlText w:val=""/>
      <w:lvlJc w:val="left"/>
      <w:pPr>
        <w:ind w:left="6480" w:hanging="360"/>
      </w:pPr>
      <w:rPr>
        <w:rFonts w:ascii="Wingdings" w:hAnsi="Wingdings" w:hint="default"/>
      </w:rPr>
    </w:lvl>
  </w:abstractNum>
  <w:abstractNum w:abstractNumId="9" w15:restartNumberingAfterBreak="0">
    <w:nsid w:val="43734BD1"/>
    <w:multiLevelType w:val="multilevel"/>
    <w:tmpl w:val="9DA08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7264CCA"/>
    <w:multiLevelType w:val="multilevel"/>
    <w:tmpl w:val="4A587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7CB0A23"/>
    <w:multiLevelType w:val="multilevel"/>
    <w:tmpl w:val="27100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11A2A48"/>
    <w:multiLevelType w:val="multilevel"/>
    <w:tmpl w:val="B2D8B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3A03125"/>
    <w:multiLevelType w:val="multilevel"/>
    <w:tmpl w:val="238C09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CED7E9C"/>
    <w:multiLevelType w:val="multilevel"/>
    <w:tmpl w:val="FCACF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04FD160"/>
    <w:multiLevelType w:val="hybridMultilevel"/>
    <w:tmpl w:val="FFFFFFFF"/>
    <w:lvl w:ilvl="0" w:tplc="36DE61C0">
      <w:start w:val="1"/>
      <w:numFmt w:val="bullet"/>
      <w:lvlText w:val="-"/>
      <w:lvlJc w:val="left"/>
      <w:pPr>
        <w:ind w:left="720" w:hanging="360"/>
      </w:pPr>
      <w:rPr>
        <w:rFonts w:ascii="Aptos" w:hAnsi="Aptos" w:hint="default"/>
      </w:rPr>
    </w:lvl>
    <w:lvl w:ilvl="1" w:tplc="6B82D538">
      <w:start w:val="1"/>
      <w:numFmt w:val="bullet"/>
      <w:lvlText w:val="o"/>
      <w:lvlJc w:val="left"/>
      <w:pPr>
        <w:ind w:left="1440" w:hanging="360"/>
      </w:pPr>
      <w:rPr>
        <w:rFonts w:ascii="Courier New" w:hAnsi="Courier New" w:hint="default"/>
      </w:rPr>
    </w:lvl>
    <w:lvl w:ilvl="2" w:tplc="450C6096">
      <w:start w:val="1"/>
      <w:numFmt w:val="bullet"/>
      <w:lvlText w:val=""/>
      <w:lvlJc w:val="left"/>
      <w:pPr>
        <w:ind w:left="2160" w:hanging="360"/>
      </w:pPr>
      <w:rPr>
        <w:rFonts w:ascii="Wingdings" w:hAnsi="Wingdings" w:hint="default"/>
      </w:rPr>
    </w:lvl>
    <w:lvl w:ilvl="3" w:tplc="F27AB5E8">
      <w:start w:val="1"/>
      <w:numFmt w:val="bullet"/>
      <w:lvlText w:val=""/>
      <w:lvlJc w:val="left"/>
      <w:pPr>
        <w:ind w:left="2880" w:hanging="360"/>
      </w:pPr>
      <w:rPr>
        <w:rFonts w:ascii="Symbol" w:hAnsi="Symbol" w:hint="default"/>
      </w:rPr>
    </w:lvl>
    <w:lvl w:ilvl="4" w:tplc="3800C8A0">
      <w:start w:val="1"/>
      <w:numFmt w:val="bullet"/>
      <w:lvlText w:val="o"/>
      <w:lvlJc w:val="left"/>
      <w:pPr>
        <w:ind w:left="3600" w:hanging="360"/>
      </w:pPr>
      <w:rPr>
        <w:rFonts w:ascii="Courier New" w:hAnsi="Courier New" w:hint="default"/>
      </w:rPr>
    </w:lvl>
    <w:lvl w:ilvl="5" w:tplc="47143EC2">
      <w:start w:val="1"/>
      <w:numFmt w:val="bullet"/>
      <w:lvlText w:val=""/>
      <w:lvlJc w:val="left"/>
      <w:pPr>
        <w:ind w:left="4320" w:hanging="360"/>
      </w:pPr>
      <w:rPr>
        <w:rFonts w:ascii="Wingdings" w:hAnsi="Wingdings" w:hint="default"/>
      </w:rPr>
    </w:lvl>
    <w:lvl w:ilvl="6" w:tplc="E67EFE30">
      <w:start w:val="1"/>
      <w:numFmt w:val="bullet"/>
      <w:lvlText w:val=""/>
      <w:lvlJc w:val="left"/>
      <w:pPr>
        <w:ind w:left="5040" w:hanging="360"/>
      </w:pPr>
      <w:rPr>
        <w:rFonts w:ascii="Symbol" w:hAnsi="Symbol" w:hint="default"/>
      </w:rPr>
    </w:lvl>
    <w:lvl w:ilvl="7" w:tplc="15744C66">
      <w:start w:val="1"/>
      <w:numFmt w:val="bullet"/>
      <w:lvlText w:val="o"/>
      <w:lvlJc w:val="left"/>
      <w:pPr>
        <w:ind w:left="5760" w:hanging="360"/>
      </w:pPr>
      <w:rPr>
        <w:rFonts w:ascii="Courier New" w:hAnsi="Courier New" w:hint="default"/>
      </w:rPr>
    </w:lvl>
    <w:lvl w:ilvl="8" w:tplc="78A0314C">
      <w:start w:val="1"/>
      <w:numFmt w:val="bullet"/>
      <w:lvlText w:val=""/>
      <w:lvlJc w:val="left"/>
      <w:pPr>
        <w:ind w:left="6480" w:hanging="360"/>
      </w:pPr>
      <w:rPr>
        <w:rFonts w:ascii="Wingdings" w:hAnsi="Wingdings" w:hint="default"/>
      </w:rPr>
    </w:lvl>
  </w:abstractNum>
  <w:abstractNum w:abstractNumId="16" w15:restartNumberingAfterBreak="0">
    <w:nsid w:val="7347BCD1"/>
    <w:multiLevelType w:val="hybridMultilevel"/>
    <w:tmpl w:val="FFFFFFFF"/>
    <w:lvl w:ilvl="0" w:tplc="E1C27CB0">
      <w:start w:val="1"/>
      <w:numFmt w:val="bullet"/>
      <w:lvlText w:val="-"/>
      <w:lvlJc w:val="left"/>
      <w:pPr>
        <w:ind w:left="720" w:hanging="360"/>
      </w:pPr>
      <w:rPr>
        <w:rFonts w:ascii="Aptos" w:hAnsi="Aptos" w:hint="default"/>
      </w:rPr>
    </w:lvl>
    <w:lvl w:ilvl="1" w:tplc="F2A43BE0">
      <w:start w:val="1"/>
      <w:numFmt w:val="bullet"/>
      <w:lvlText w:val="o"/>
      <w:lvlJc w:val="left"/>
      <w:pPr>
        <w:ind w:left="1440" w:hanging="360"/>
      </w:pPr>
      <w:rPr>
        <w:rFonts w:ascii="Courier New" w:hAnsi="Courier New" w:hint="default"/>
      </w:rPr>
    </w:lvl>
    <w:lvl w:ilvl="2" w:tplc="59687B1E">
      <w:start w:val="1"/>
      <w:numFmt w:val="bullet"/>
      <w:lvlText w:val=""/>
      <w:lvlJc w:val="left"/>
      <w:pPr>
        <w:ind w:left="2160" w:hanging="360"/>
      </w:pPr>
      <w:rPr>
        <w:rFonts w:ascii="Wingdings" w:hAnsi="Wingdings" w:hint="default"/>
      </w:rPr>
    </w:lvl>
    <w:lvl w:ilvl="3" w:tplc="BCD26CFE">
      <w:start w:val="1"/>
      <w:numFmt w:val="bullet"/>
      <w:lvlText w:val=""/>
      <w:lvlJc w:val="left"/>
      <w:pPr>
        <w:ind w:left="2880" w:hanging="360"/>
      </w:pPr>
      <w:rPr>
        <w:rFonts w:ascii="Symbol" w:hAnsi="Symbol" w:hint="default"/>
      </w:rPr>
    </w:lvl>
    <w:lvl w:ilvl="4" w:tplc="A470E6E2">
      <w:start w:val="1"/>
      <w:numFmt w:val="bullet"/>
      <w:lvlText w:val="o"/>
      <w:lvlJc w:val="left"/>
      <w:pPr>
        <w:ind w:left="3600" w:hanging="360"/>
      </w:pPr>
      <w:rPr>
        <w:rFonts w:ascii="Courier New" w:hAnsi="Courier New" w:hint="default"/>
      </w:rPr>
    </w:lvl>
    <w:lvl w:ilvl="5" w:tplc="0C30D5F4">
      <w:start w:val="1"/>
      <w:numFmt w:val="bullet"/>
      <w:lvlText w:val=""/>
      <w:lvlJc w:val="left"/>
      <w:pPr>
        <w:ind w:left="4320" w:hanging="360"/>
      </w:pPr>
      <w:rPr>
        <w:rFonts w:ascii="Wingdings" w:hAnsi="Wingdings" w:hint="default"/>
      </w:rPr>
    </w:lvl>
    <w:lvl w:ilvl="6" w:tplc="7BDACDA6">
      <w:start w:val="1"/>
      <w:numFmt w:val="bullet"/>
      <w:lvlText w:val=""/>
      <w:lvlJc w:val="left"/>
      <w:pPr>
        <w:ind w:left="5040" w:hanging="360"/>
      </w:pPr>
      <w:rPr>
        <w:rFonts w:ascii="Symbol" w:hAnsi="Symbol" w:hint="default"/>
      </w:rPr>
    </w:lvl>
    <w:lvl w:ilvl="7" w:tplc="DF58E1C4">
      <w:start w:val="1"/>
      <w:numFmt w:val="bullet"/>
      <w:lvlText w:val="o"/>
      <w:lvlJc w:val="left"/>
      <w:pPr>
        <w:ind w:left="5760" w:hanging="360"/>
      </w:pPr>
      <w:rPr>
        <w:rFonts w:ascii="Courier New" w:hAnsi="Courier New" w:hint="default"/>
      </w:rPr>
    </w:lvl>
    <w:lvl w:ilvl="8" w:tplc="A9A6EE36">
      <w:start w:val="1"/>
      <w:numFmt w:val="bullet"/>
      <w:lvlText w:val=""/>
      <w:lvlJc w:val="left"/>
      <w:pPr>
        <w:ind w:left="6480" w:hanging="360"/>
      </w:pPr>
      <w:rPr>
        <w:rFonts w:ascii="Wingdings" w:hAnsi="Wingdings" w:hint="default"/>
      </w:rPr>
    </w:lvl>
  </w:abstractNum>
  <w:abstractNum w:abstractNumId="17" w15:restartNumberingAfterBreak="0">
    <w:nsid w:val="7AF30942"/>
    <w:multiLevelType w:val="hybridMultilevel"/>
    <w:tmpl w:val="8EB2BF1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 w15:restartNumberingAfterBreak="0">
    <w:nsid w:val="7F86B05C"/>
    <w:multiLevelType w:val="hybridMultilevel"/>
    <w:tmpl w:val="FFFFFFFF"/>
    <w:lvl w:ilvl="0" w:tplc="2C7866E0">
      <w:start w:val="1"/>
      <w:numFmt w:val="bullet"/>
      <w:lvlText w:val="-"/>
      <w:lvlJc w:val="left"/>
      <w:pPr>
        <w:ind w:left="720" w:hanging="360"/>
      </w:pPr>
      <w:rPr>
        <w:rFonts w:ascii="Aptos" w:hAnsi="Aptos" w:hint="default"/>
      </w:rPr>
    </w:lvl>
    <w:lvl w:ilvl="1" w:tplc="3E00051E">
      <w:start w:val="1"/>
      <w:numFmt w:val="bullet"/>
      <w:lvlText w:val="o"/>
      <w:lvlJc w:val="left"/>
      <w:pPr>
        <w:ind w:left="1440" w:hanging="360"/>
      </w:pPr>
      <w:rPr>
        <w:rFonts w:ascii="Courier New" w:hAnsi="Courier New" w:hint="default"/>
      </w:rPr>
    </w:lvl>
    <w:lvl w:ilvl="2" w:tplc="BFD603CC">
      <w:start w:val="1"/>
      <w:numFmt w:val="bullet"/>
      <w:lvlText w:val=""/>
      <w:lvlJc w:val="left"/>
      <w:pPr>
        <w:ind w:left="2160" w:hanging="360"/>
      </w:pPr>
      <w:rPr>
        <w:rFonts w:ascii="Wingdings" w:hAnsi="Wingdings" w:hint="default"/>
      </w:rPr>
    </w:lvl>
    <w:lvl w:ilvl="3" w:tplc="1468623A">
      <w:start w:val="1"/>
      <w:numFmt w:val="bullet"/>
      <w:lvlText w:val=""/>
      <w:lvlJc w:val="left"/>
      <w:pPr>
        <w:ind w:left="2880" w:hanging="360"/>
      </w:pPr>
      <w:rPr>
        <w:rFonts w:ascii="Symbol" w:hAnsi="Symbol" w:hint="default"/>
      </w:rPr>
    </w:lvl>
    <w:lvl w:ilvl="4" w:tplc="A454D73A">
      <w:start w:val="1"/>
      <w:numFmt w:val="bullet"/>
      <w:lvlText w:val="o"/>
      <w:lvlJc w:val="left"/>
      <w:pPr>
        <w:ind w:left="3600" w:hanging="360"/>
      </w:pPr>
      <w:rPr>
        <w:rFonts w:ascii="Courier New" w:hAnsi="Courier New" w:hint="default"/>
      </w:rPr>
    </w:lvl>
    <w:lvl w:ilvl="5" w:tplc="4D74F4A4">
      <w:start w:val="1"/>
      <w:numFmt w:val="bullet"/>
      <w:lvlText w:val=""/>
      <w:lvlJc w:val="left"/>
      <w:pPr>
        <w:ind w:left="4320" w:hanging="360"/>
      </w:pPr>
      <w:rPr>
        <w:rFonts w:ascii="Wingdings" w:hAnsi="Wingdings" w:hint="default"/>
      </w:rPr>
    </w:lvl>
    <w:lvl w:ilvl="6" w:tplc="E56CE93E">
      <w:start w:val="1"/>
      <w:numFmt w:val="bullet"/>
      <w:lvlText w:val=""/>
      <w:lvlJc w:val="left"/>
      <w:pPr>
        <w:ind w:left="5040" w:hanging="360"/>
      </w:pPr>
      <w:rPr>
        <w:rFonts w:ascii="Symbol" w:hAnsi="Symbol" w:hint="default"/>
      </w:rPr>
    </w:lvl>
    <w:lvl w:ilvl="7" w:tplc="75A6E800">
      <w:start w:val="1"/>
      <w:numFmt w:val="bullet"/>
      <w:lvlText w:val="o"/>
      <w:lvlJc w:val="left"/>
      <w:pPr>
        <w:ind w:left="5760" w:hanging="360"/>
      </w:pPr>
      <w:rPr>
        <w:rFonts w:ascii="Courier New" w:hAnsi="Courier New" w:hint="default"/>
      </w:rPr>
    </w:lvl>
    <w:lvl w:ilvl="8" w:tplc="EBCED5EC">
      <w:start w:val="1"/>
      <w:numFmt w:val="bullet"/>
      <w:lvlText w:val=""/>
      <w:lvlJc w:val="left"/>
      <w:pPr>
        <w:ind w:left="6480" w:hanging="360"/>
      </w:pPr>
      <w:rPr>
        <w:rFonts w:ascii="Wingdings" w:hAnsi="Wingdings" w:hint="default"/>
      </w:rPr>
    </w:lvl>
  </w:abstractNum>
  <w:num w:numId="1" w16cid:durableId="225917356">
    <w:abstractNumId w:val="4"/>
  </w:num>
  <w:num w:numId="2" w16cid:durableId="284846158">
    <w:abstractNumId w:val="8"/>
  </w:num>
  <w:num w:numId="3" w16cid:durableId="707149958">
    <w:abstractNumId w:val="5"/>
  </w:num>
  <w:num w:numId="4" w16cid:durableId="1123115304">
    <w:abstractNumId w:val="15"/>
  </w:num>
  <w:num w:numId="5" w16cid:durableId="403994127">
    <w:abstractNumId w:val="18"/>
  </w:num>
  <w:num w:numId="6" w16cid:durableId="913471022">
    <w:abstractNumId w:val="16"/>
  </w:num>
  <w:num w:numId="7" w16cid:durableId="268467949">
    <w:abstractNumId w:val="6"/>
  </w:num>
  <w:num w:numId="8" w16cid:durableId="2048677139">
    <w:abstractNumId w:val="13"/>
  </w:num>
  <w:num w:numId="9" w16cid:durableId="896623674">
    <w:abstractNumId w:val="2"/>
  </w:num>
  <w:num w:numId="10" w16cid:durableId="253632033">
    <w:abstractNumId w:val="10"/>
  </w:num>
  <w:num w:numId="11" w16cid:durableId="2065982060">
    <w:abstractNumId w:val="0"/>
  </w:num>
  <w:num w:numId="12" w16cid:durableId="1077824051">
    <w:abstractNumId w:val="3"/>
  </w:num>
  <w:num w:numId="13" w16cid:durableId="1788960939">
    <w:abstractNumId w:val="9"/>
  </w:num>
  <w:num w:numId="14" w16cid:durableId="1640069552">
    <w:abstractNumId w:val="12"/>
  </w:num>
  <w:num w:numId="15" w16cid:durableId="414278430">
    <w:abstractNumId w:val="11"/>
  </w:num>
  <w:num w:numId="16" w16cid:durableId="1403332510">
    <w:abstractNumId w:val="14"/>
  </w:num>
  <w:num w:numId="17" w16cid:durableId="1870143569">
    <w:abstractNumId w:val="17"/>
  </w:num>
  <w:num w:numId="18" w16cid:durableId="500899122">
    <w:abstractNumId w:val="7"/>
  </w:num>
  <w:num w:numId="19" w16cid:durableId="2498540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EzMTEyNTU2NDc2MDdU0lEKTi0uzszPAykwrAUAY4nBaiwAAAA="/>
  </w:docVars>
  <w:rsids>
    <w:rsidRoot w:val="006C7758"/>
    <w:rsid w:val="000356B0"/>
    <w:rsid w:val="00044032"/>
    <w:rsid w:val="00076523"/>
    <w:rsid w:val="000A1421"/>
    <w:rsid w:val="000F04BD"/>
    <w:rsid w:val="000F0AA5"/>
    <w:rsid w:val="001277A5"/>
    <w:rsid w:val="00132739"/>
    <w:rsid w:val="00232213"/>
    <w:rsid w:val="00237CC7"/>
    <w:rsid w:val="00261704"/>
    <w:rsid w:val="002655E0"/>
    <w:rsid w:val="002F3854"/>
    <w:rsid w:val="002F7D2D"/>
    <w:rsid w:val="003625D7"/>
    <w:rsid w:val="003F30C8"/>
    <w:rsid w:val="004241C7"/>
    <w:rsid w:val="00435805"/>
    <w:rsid w:val="0047304A"/>
    <w:rsid w:val="004A7981"/>
    <w:rsid w:val="004E64BC"/>
    <w:rsid w:val="005028F8"/>
    <w:rsid w:val="005603A6"/>
    <w:rsid w:val="00585A29"/>
    <w:rsid w:val="00597EB0"/>
    <w:rsid w:val="005E6C25"/>
    <w:rsid w:val="005E7233"/>
    <w:rsid w:val="00607965"/>
    <w:rsid w:val="0063673C"/>
    <w:rsid w:val="00645610"/>
    <w:rsid w:val="00676EE6"/>
    <w:rsid w:val="00684757"/>
    <w:rsid w:val="00692E89"/>
    <w:rsid w:val="006C7758"/>
    <w:rsid w:val="006D3116"/>
    <w:rsid w:val="006D760D"/>
    <w:rsid w:val="006E3F2C"/>
    <w:rsid w:val="007067C3"/>
    <w:rsid w:val="00726041"/>
    <w:rsid w:val="00735664"/>
    <w:rsid w:val="00741B6C"/>
    <w:rsid w:val="00757426"/>
    <w:rsid w:val="00784DE5"/>
    <w:rsid w:val="007A66D1"/>
    <w:rsid w:val="007F5860"/>
    <w:rsid w:val="008041FF"/>
    <w:rsid w:val="00804B8A"/>
    <w:rsid w:val="008451A6"/>
    <w:rsid w:val="00846104"/>
    <w:rsid w:val="00854F72"/>
    <w:rsid w:val="008552E1"/>
    <w:rsid w:val="008739A4"/>
    <w:rsid w:val="008749F3"/>
    <w:rsid w:val="0091772B"/>
    <w:rsid w:val="00936965"/>
    <w:rsid w:val="00944ACA"/>
    <w:rsid w:val="009511AF"/>
    <w:rsid w:val="00965D05"/>
    <w:rsid w:val="009729B2"/>
    <w:rsid w:val="009914D7"/>
    <w:rsid w:val="009F39A2"/>
    <w:rsid w:val="009F3B47"/>
    <w:rsid w:val="00A012EA"/>
    <w:rsid w:val="00A71C21"/>
    <w:rsid w:val="00A77AC9"/>
    <w:rsid w:val="00B233C3"/>
    <w:rsid w:val="00B5645D"/>
    <w:rsid w:val="00B8177C"/>
    <w:rsid w:val="00B9637D"/>
    <w:rsid w:val="00BB156A"/>
    <w:rsid w:val="00BF534B"/>
    <w:rsid w:val="00C00C27"/>
    <w:rsid w:val="00C27C6C"/>
    <w:rsid w:val="00C511D0"/>
    <w:rsid w:val="00C65619"/>
    <w:rsid w:val="00C910B4"/>
    <w:rsid w:val="00CC542C"/>
    <w:rsid w:val="00D379D5"/>
    <w:rsid w:val="00D53CB9"/>
    <w:rsid w:val="00D566FD"/>
    <w:rsid w:val="00DA1E0A"/>
    <w:rsid w:val="00DC7F54"/>
    <w:rsid w:val="00DF57E5"/>
    <w:rsid w:val="00E1716E"/>
    <w:rsid w:val="00E276D2"/>
    <w:rsid w:val="00E77D7D"/>
    <w:rsid w:val="00EF50A4"/>
    <w:rsid w:val="00F1353E"/>
    <w:rsid w:val="00F24B10"/>
    <w:rsid w:val="00F5745A"/>
    <w:rsid w:val="00F6103C"/>
    <w:rsid w:val="00F9101D"/>
    <w:rsid w:val="00F91D28"/>
    <w:rsid w:val="00FA03BB"/>
    <w:rsid w:val="00FA6B00"/>
    <w:rsid w:val="00FB78AE"/>
    <w:rsid w:val="00FD6518"/>
    <w:rsid w:val="0160795C"/>
    <w:rsid w:val="20881D35"/>
    <w:rsid w:val="6F41B02B"/>
    <w:rsid w:val="736006EE"/>
  </w:rsids>
  <m:mathPr>
    <m:mathFont m:val="Cambria Math"/>
    <m:brkBin m:val="before"/>
    <m:brkBinSub m:val="--"/>
    <m:smallFrac m:val="0"/>
    <m:dispDef/>
    <m:lMargin m:val="0"/>
    <m:rMargin m:val="0"/>
    <m:defJc m:val="centerGroup"/>
    <m:wrapIndent m:val="1440"/>
    <m:intLim m:val="subSup"/>
    <m:naryLim m:val="undOvr"/>
  </m:mathPr>
  <w:themeFontLang w:val="en-ZA"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4670D4"/>
  <w15:chartTrackingRefBased/>
  <w15:docId w15:val="{14703DC4-3499-40FF-A848-E68E46D7E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77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C77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C775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C775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C775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77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77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77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77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775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C775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C775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C775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C775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C77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77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77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7758"/>
    <w:rPr>
      <w:rFonts w:eastAsiaTheme="majorEastAsia" w:cstheme="majorBidi"/>
      <w:color w:val="272727" w:themeColor="text1" w:themeTint="D8"/>
    </w:rPr>
  </w:style>
  <w:style w:type="paragraph" w:styleId="Title">
    <w:name w:val="Title"/>
    <w:basedOn w:val="Normal"/>
    <w:next w:val="Normal"/>
    <w:link w:val="TitleChar"/>
    <w:uiPriority w:val="10"/>
    <w:qFormat/>
    <w:rsid w:val="006C77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77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77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77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7758"/>
    <w:pPr>
      <w:spacing w:before="160"/>
      <w:jc w:val="center"/>
    </w:pPr>
    <w:rPr>
      <w:i/>
      <w:iCs/>
      <w:color w:val="404040" w:themeColor="text1" w:themeTint="BF"/>
    </w:rPr>
  </w:style>
  <w:style w:type="character" w:customStyle="1" w:styleId="QuoteChar">
    <w:name w:val="Quote Char"/>
    <w:basedOn w:val="DefaultParagraphFont"/>
    <w:link w:val="Quote"/>
    <w:uiPriority w:val="29"/>
    <w:rsid w:val="006C7758"/>
    <w:rPr>
      <w:i/>
      <w:iCs/>
      <w:color w:val="404040" w:themeColor="text1" w:themeTint="BF"/>
    </w:rPr>
  </w:style>
  <w:style w:type="paragraph" w:styleId="ListParagraph">
    <w:name w:val="List Paragraph"/>
    <w:basedOn w:val="Normal"/>
    <w:uiPriority w:val="34"/>
    <w:qFormat/>
    <w:rsid w:val="006C7758"/>
    <w:pPr>
      <w:ind w:left="720"/>
      <w:contextualSpacing/>
    </w:pPr>
  </w:style>
  <w:style w:type="character" w:styleId="IntenseEmphasis">
    <w:name w:val="Intense Emphasis"/>
    <w:basedOn w:val="DefaultParagraphFont"/>
    <w:uiPriority w:val="21"/>
    <w:qFormat/>
    <w:rsid w:val="006C7758"/>
    <w:rPr>
      <w:i/>
      <w:iCs/>
      <w:color w:val="0F4761" w:themeColor="accent1" w:themeShade="BF"/>
    </w:rPr>
  </w:style>
  <w:style w:type="paragraph" w:styleId="IntenseQuote">
    <w:name w:val="Intense Quote"/>
    <w:basedOn w:val="Normal"/>
    <w:next w:val="Normal"/>
    <w:link w:val="IntenseQuoteChar"/>
    <w:uiPriority w:val="30"/>
    <w:qFormat/>
    <w:rsid w:val="006C77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7758"/>
    <w:rPr>
      <w:i/>
      <w:iCs/>
      <w:color w:val="0F4761" w:themeColor="accent1" w:themeShade="BF"/>
    </w:rPr>
  </w:style>
  <w:style w:type="character" w:styleId="IntenseReference">
    <w:name w:val="Intense Reference"/>
    <w:basedOn w:val="DefaultParagraphFont"/>
    <w:uiPriority w:val="32"/>
    <w:qFormat/>
    <w:rsid w:val="006C7758"/>
    <w:rPr>
      <w:b/>
      <w:bCs/>
      <w:smallCaps/>
      <w:color w:val="0F4761" w:themeColor="accent1" w:themeShade="BF"/>
      <w:spacing w:val="5"/>
    </w:rPr>
  </w:style>
  <w:style w:type="table" w:styleId="GridTable1Light-Accent1">
    <w:name w:val="Grid Table 1 Light Accent 1"/>
    <w:basedOn w:val="TableNormal"/>
    <w:uiPriority w:val="46"/>
    <w:rsid w:val="00692E89"/>
    <w:pPr>
      <w:spacing w:after="0" w:line="240" w:lineRule="auto"/>
    </w:p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2331832">
      <w:bodyDiv w:val="1"/>
      <w:marLeft w:val="0"/>
      <w:marRight w:val="0"/>
      <w:marTop w:val="0"/>
      <w:marBottom w:val="0"/>
      <w:divBdr>
        <w:top w:val="none" w:sz="0" w:space="0" w:color="auto"/>
        <w:left w:val="none" w:sz="0" w:space="0" w:color="auto"/>
        <w:bottom w:val="none" w:sz="0" w:space="0" w:color="auto"/>
        <w:right w:val="none" w:sz="0" w:space="0" w:color="auto"/>
      </w:divBdr>
    </w:div>
    <w:div w:id="641734322">
      <w:bodyDiv w:val="1"/>
      <w:marLeft w:val="0"/>
      <w:marRight w:val="0"/>
      <w:marTop w:val="0"/>
      <w:marBottom w:val="0"/>
      <w:divBdr>
        <w:top w:val="none" w:sz="0" w:space="0" w:color="auto"/>
        <w:left w:val="none" w:sz="0" w:space="0" w:color="auto"/>
        <w:bottom w:val="none" w:sz="0" w:space="0" w:color="auto"/>
        <w:right w:val="none" w:sz="0" w:space="0" w:color="auto"/>
      </w:divBdr>
    </w:div>
    <w:div w:id="919561523">
      <w:bodyDiv w:val="1"/>
      <w:marLeft w:val="0"/>
      <w:marRight w:val="0"/>
      <w:marTop w:val="0"/>
      <w:marBottom w:val="0"/>
      <w:divBdr>
        <w:top w:val="none" w:sz="0" w:space="0" w:color="auto"/>
        <w:left w:val="none" w:sz="0" w:space="0" w:color="auto"/>
        <w:bottom w:val="none" w:sz="0" w:space="0" w:color="auto"/>
        <w:right w:val="none" w:sz="0" w:space="0" w:color="auto"/>
      </w:divBdr>
    </w:div>
    <w:div w:id="1036151060">
      <w:bodyDiv w:val="1"/>
      <w:marLeft w:val="0"/>
      <w:marRight w:val="0"/>
      <w:marTop w:val="0"/>
      <w:marBottom w:val="0"/>
      <w:divBdr>
        <w:top w:val="none" w:sz="0" w:space="0" w:color="auto"/>
        <w:left w:val="none" w:sz="0" w:space="0" w:color="auto"/>
        <w:bottom w:val="none" w:sz="0" w:space="0" w:color="auto"/>
        <w:right w:val="none" w:sz="0" w:space="0" w:color="auto"/>
      </w:divBdr>
    </w:div>
    <w:div w:id="1130394556">
      <w:bodyDiv w:val="1"/>
      <w:marLeft w:val="0"/>
      <w:marRight w:val="0"/>
      <w:marTop w:val="0"/>
      <w:marBottom w:val="0"/>
      <w:divBdr>
        <w:top w:val="none" w:sz="0" w:space="0" w:color="auto"/>
        <w:left w:val="none" w:sz="0" w:space="0" w:color="auto"/>
        <w:bottom w:val="none" w:sz="0" w:space="0" w:color="auto"/>
        <w:right w:val="none" w:sz="0" w:space="0" w:color="auto"/>
      </w:divBdr>
    </w:div>
    <w:div w:id="1209882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84e45b98-9724-46df-936f-ec42a4cf951b"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6CDDA926EB07344AB32891125AAEC5BC" ma:contentTypeVersion="18" ma:contentTypeDescription="Create a new document." ma:contentTypeScope="" ma:versionID="90892fbecef2bc118e048677eec85496">
  <xsd:schema xmlns:xsd="http://www.w3.org/2001/XMLSchema" xmlns:xs="http://www.w3.org/2001/XMLSchema" xmlns:p="http://schemas.microsoft.com/office/2006/metadata/properties" xmlns:ns3="84e45b98-9724-46df-936f-ec42a4cf951b" xmlns:ns4="6d0ea381-1626-4603-a356-2e0ae14a7169" targetNamespace="http://schemas.microsoft.com/office/2006/metadata/properties" ma:root="true" ma:fieldsID="bd11a616b5a0cf6b6198f2be1ebf2a7a" ns3:_="" ns4:_="">
    <xsd:import namespace="84e45b98-9724-46df-936f-ec42a4cf951b"/>
    <xsd:import namespace="6d0ea381-1626-4603-a356-2e0ae14a716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LengthInSeconds" minOccurs="0"/>
                <xsd:element ref="ns3:MediaServiceOCR" minOccurs="0"/>
                <xsd:element ref="ns4:SharedWithUsers" minOccurs="0"/>
                <xsd:element ref="ns4:SharedWithDetails" minOccurs="0"/>
                <xsd:element ref="ns4:SharingHintHash" minOccurs="0"/>
                <xsd:element ref="ns3:MediaServiceLocation"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e45b98-9724-46df-936f-ec42a4cf951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21" nillable="true" ma:displayName="Location" ma:indexed="true" ma:internalName="MediaServiceLocation" ma:readOnly="true">
      <xsd:simpleType>
        <xsd:restriction base="dms:Text"/>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d0ea381-1626-4603-a356-2e0ae14a7169"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0748224-E6D0-4DD1-813E-F83D710D5F6D}">
  <ds:schemaRefs>
    <ds:schemaRef ds:uri="http://schemas.openxmlformats.org/officeDocument/2006/bibliography"/>
  </ds:schemaRefs>
</ds:datastoreItem>
</file>

<file path=customXml/itemProps2.xml><?xml version="1.0" encoding="utf-8"?>
<ds:datastoreItem xmlns:ds="http://schemas.openxmlformats.org/officeDocument/2006/customXml" ds:itemID="{923D1936-87CE-4645-AAFB-AD20ED4E2ADD}">
  <ds:schemaRefs>
    <ds:schemaRef ds:uri="http://schemas.microsoft.com/sharepoint/v3/contenttype/forms"/>
  </ds:schemaRefs>
</ds:datastoreItem>
</file>

<file path=customXml/itemProps3.xml><?xml version="1.0" encoding="utf-8"?>
<ds:datastoreItem xmlns:ds="http://schemas.openxmlformats.org/officeDocument/2006/customXml" ds:itemID="{B7F1A458-CD54-4900-A1BB-C7038924158E}">
  <ds:schemaRefs>
    <ds:schemaRef ds:uri="http://schemas.microsoft.com/office/2006/metadata/properties"/>
    <ds:schemaRef ds:uri="http://schemas.microsoft.com/office/infopath/2007/PartnerControls"/>
    <ds:schemaRef ds:uri="84e45b98-9724-46df-936f-ec42a4cf951b"/>
  </ds:schemaRefs>
</ds:datastoreItem>
</file>

<file path=customXml/itemProps4.xml><?xml version="1.0" encoding="utf-8"?>
<ds:datastoreItem xmlns:ds="http://schemas.openxmlformats.org/officeDocument/2006/customXml" ds:itemID="{B48646A9-2D3C-49DC-9240-A9332E52A3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e45b98-9724-46df-936f-ec42a4cf951b"/>
    <ds:schemaRef ds:uri="6d0ea381-1626-4603-a356-2e0ae14a716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Pages>
  <Words>990</Words>
  <Characters>5649</Characters>
  <Application>Microsoft Office Word</Application>
  <DocSecurity>4</DocSecurity>
  <Lines>47</Lines>
  <Paragraphs>13</Paragraphs>
  <ScaleCrop>false</ScaleCrop>
  <Company/>
  <LinksUpToDate>false</LinksUpToDate>
  <CharactersWithSpaces>6626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Parker</dc:creator>
  <cp:keywords/>
  <dc:description/>
  <cp:lastModifiedBy>Craig Parker</cp:lastModifiedBy>
  <cp:revision>30</cp:revision>
  <dcterms:created xsi:type="dcterms:W3CDTF">2024-03-12T13:28:00Z</dcterms:created>
  <dcterms:modified xsi:type="dcterms:W3CDTF">2024-03-12T17:35:00Z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0x0101006CDDA926EB07344AB32891125AAEC5BC</vt:lpwstr>
  </property>
  <property fmtid="{D5CDD505-2E9C-101B-9397-08002B2CF9AE}" pid="3" name="GrammarlyDocumentId">
    <vt:lpwstr>ecf1f939646919b1fb3e6b1c5d50e4acb7ea68a9d37f7bc6f9b8bbb1025a5bde</vt:lpwstr>
  </property>
</Properties>
</file>