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FDFA" w14:textId="77777777" w:rsidR="000C508D" w:rsidRPr="000C508D" w:rsidRDefault="000C508D" w:rsidP="000C508D">
      <w:r w:rsidRPr="000C508D">
        <w:rPr>
          <w:b/>
          <w:bCs/>
        </w:rPr>
        <w:t>1. Carbon Emissions Project:</w:t>
      </w:r>
    </w:p>
    <w:p w14:paraId="34613ED5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Tool Used:</w:t>
      </w:r>
      <w:r w:rsidRPr="000C508D">
        <w:t xml:space="preserve"> AKDN carbon management tool.</w:t>
      </w:r>
    </w:p>
    <w:p w14:paraId="11B43125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Protocol Documents:</w:t>
      </w:r>
    </w:p>
    <w:p w14:paraId="48CE2205" w14:textId="77777777" w:rsidR="000C508D" w:rsidRPr="000C508D" w:rsidRDefault="000C508D" w:rsidP="000C508D">
      <w:pPr>
        <w:numPr>
          <w:ilvl w:val="1"/>
          <w:numId w:val="1"/>
        </w:numPr>
      </w:pPr>
      <w:hyperlink r:id="rId8" w:tgtFrame="_new" w:history="1">
        <w:proofErr w:type="spellStart"/>
        <w:r w:rsidRPr="000C508D">
          <w:rPr>
            <w:rStyle w:val="Hyperlink"/>
          </w:rPr>
          <w:t>Protocol_AKDN</w:t>
        </w:r>
        <w:proofErr w:type="spellEnd"/>
        <w:r w:rsidRPr="000C508D">
          <w:rPr>
            <w:rStyle w:val="Hyperlink"/>
          </w:rPr>
          <w:t xml:space="preserve"> to Ev</w:t>
        </w:r>
        <w:r w:rsidRPr="000C508D">
          <w:rPr>
            <w:rStyle w:val="Hyperlink"/>
          </w:rPr>
          <w:t>a</w:t>
        </w:r>
        <w:r w:rsidRPr="000C508D">
          <w:rPr>
            <w:rStyle w:val="Hyperlink"/>
          </w:rPr>
          <w:t>luate Climate Mitigation Interventions in Health Facilities_20230307-finalGM.docx</w:t>
        </w:r>
      </w:hyperlink>
    </w:p>
    <w:p w14:paraId="26FC01E5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Personnel Updates:</w:t>
      </w:r>
      <w:r w:rsidRPr="000C508D">
        <w:t xml:space="preserve"> Add Shobna and Lebo as co-investigators (co-I’s).</w:t>
      </w:r>
    </w:p>
    <w:p w14:paraId="2CE16D22" w14:textId="77777777" w:rsidR="000C508D" w:rsidRPr="000C508D" w:rsidRDefault="000C508D" w:rsidP="000C508D">
      <w:pPr>
        <w:numPr>
          <w:ilvl w:val="1"/>
          <w:numId w:val="1"/>
        </w:numPr>
      </w:pPr>
      <w:hyperlink r:id="rId9" w:tgtFrame="_new" w:history="1">
        <w:r w:rsidRPr="000C508D">
          <w:rPr>
            <w:rStyle w:val="Hyperlink"/>
          </w:rPr>
          <w:t>Personnel Document</w:t>
        </w:r>
      </w:hyperlink>
    </w:p>
    <w:p w14:paraId="5F247B01" w14:textId="77777777" w:rsidR="000C508D" w:rsidRPr="000C508D" w:rsidRDefault="000C508D" w:rsidP="000C508D">
      <w:pPr>
        <w:numPr>
          <w:ilvl w:val="1"/>
          <w:numId w:val="1"/>
        </w:numPr>
      </w:pPr>
      <w:r w:rsidRPr="000C508D">
        <w:t>Ensure Lebo has access to the regulatory teams' folder.</w:t>
      </w:r>
    </w:p>
    <w:p w14:paraId="158FC469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Scope:</w:t>
      </w:r>
      <w:r w:rsidRPr="000C508D">
        <w:t xml:space="preserve"> Measurement of carbon emissions in three healthcare facilities.</w:t>
      </w:r>
    </w:p>
    <w:p w14:paraId="476EAAF7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Current System:</w:t>
      </w:r>
      <w:r w:rsidRPr="000C508D">
        <w:t xml:space="preserve"> Details and explanations for any unexpected emissions.</w:t>
      </w:r>
    </w:p>
    <w:p w14:paraId="7BA18FC2" w14:textId="77777777" w:rsidR="000C508D" w:rsidRPr="000C508D" w:rsidRDefault="000C508D" w:rsidP="000C508D">
      <w:pPr>
        <w:numPr>
          <w:ilvl w:val="1"/>
          <w:numId w:val="1"/>
        </w:numPr>
      </w:pPr>
      <w:hyperlink r:id="rId10" w:tgtFrame="_new" w:history="1">
        <w:r w:rsidRPr="000C508D">
          <w:rPr>
            <w:rStyle w:val="Hyperlink"/>
          </w:rPr>
          <w:t>System Details</w:t>
        </w:r>
      </w:hyperlink>
    </w:p>
    <w:p w14:paraId="0014F101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Data Overview:</w:t>
      </w:r>
      <w:r w:rsidRPr="000C508D">
        <w:t xml:space="preserve"> </w:t>
      </w:r>
      <w:hyperlink r:id="rId11" w:tgtFrame="_new" w:history="1">
        <w:r w:rsidRPr="000C508D">
          <w:rPr>
            <w:rStyle w:val="Hyperlink"/>
          </w:rPr>
          <w:t>Data Summary</w:t>
        </w:r>
      </w:hyperlink>
    </w:p>
    <w:p w14:paraId="3E6E59A7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Tool Update:</w:t>
      </w:r>
      <w:r w:rsidRPr="000C508D">
        <w:t xml:space="preserve"> Recent updates to the AKDN tool include new carbon factors, supplier information, and features. </w:t>
      </w:r>
      <w:hyperlink r:id="rId12" w:tgtFrame="_new" w:history="1">
        <w:r w:rsidRPr="000C508D">
          <w:rPr>
            <w:rStyle w:val="Hyperlink"/>
          </w:rPr>
          <w:t>Training for the new tool version</w:t>
        </w:r>
      </w:hyperlink>
    </w:p>
    <w:p w14:paraId="2A722E8B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Documentation:</w:t>
      </w:r>
      <w:r w:rsidRPr="000C508D">
        <w:t xml:space="preserve"> All documents or reports can be found in the Box Storage Link.</w:t>
      </w:r>
    </w:p>
    <w:p w14:paraId="7970478F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Collaboration:</w:t>
      </w:r>
      <w:r w:rsidRPr="000C508D">
        <w:t xml:space="preserve"> Clinical trials and health services with SAMRC, involving Nandi Siegfried James Irlam.</w:t>
      </w:r>
    </w:p>
    <w:p w14:paraId="63763A93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Meetings:</w:t>
      </w:r>
      <w:r w:rsidRPr="000C508D">
        <w:t xml:space="preserve"> Summary of meetings attended by Lebo; these occur every 2nd Friday of the month.</w:t>
      </w:r>
    </w:p>
    <w:p w14:paraId="49B1FC88" w14:textId="77777777" w:rsidR="000C508D" w:rsidRPr="000C508D" w:rsidRDefault="000C508D" w:rsidP="000C508D">
      <w:pPr>
        <w:numPr>
          <w:ilvl w:val="0"/>
          <w:numId w:val="1"/>
        </w:numPr>
      </w:pPr>
      <w:r w:rsidRPr="000C508D">
        <w:rPr>
          <w:b/>
          <w:bCs/>
        </w:rPr>
        <w:t>Reporting and Process Streamlining:</w:t>
      </w:r>
      <w:r w:rsidRPr="000C508D">
        <w:t xml:space="preserve"> Coordination with Aquinius regarding reporting dates.</w:t>
      </w:r>
    </w:p>
    <w:p w14:paraId="4C31D329" w14:textId="77777777" w:rsidR="000C508D" w:rsidRPr="000C508D" w:rsidRDefault="000C508D" w:rsidP="000C508D">
      <w:r w:rsidRPr="000C508D">
        <w:rPr>
          <w:b/>
          <w:bCs/>
        </w:rPr>
        <w:t xml:space="preserve">2. </w:t>
      </w:r>
      <w:proofErr w:type="spellStart"/>
      <w:r w:rsidRPr="000C508D">
        <w:rPr>
          <w:b/>
          <w:bCs/>
        </w:rPr>
        <w:t>Carbomica</w:t>
      </w:r>
      <w:proofErr w:type="spellEnd"/>
      <w:r w:rsidRPr="000C508D">
        <w:rPr>
          <w:b/>
          <w:bCs/>
        </w:rPr>
        <w:t xml:space="preserve"> </w:t>
      </w:r>
      <w:proofErr w:type="spellStart"/>
      <w:r w:rsidRPr="000C508D">
        <w:rPr>
          <w:b/>
          <w:bCs/>
        </w:rPr>
        <w:t>Modeling</w:t>
      </w:r>
      <w:proofErr w:type="spellEnd"/>
      <w:r w:rsidRPr="000C508D">
        <w:rPr>
          <w:b/>
          <w:bCs/>
        </w:rPr>
        <w:t xml:space="preserve"> Tool:</w:t>
      </w:r>
    </w:p>
    <w:p w14:paraId="2E7E98FF" w14:textId="77777777" w:rsidR="000C508D" w:rsidRPr="000C508D" w:rsidRDefault="000C508D" w:rsidP="000C508D">
      <w:pPr>
        <w:numPr>
          <w:ilvl w:val="0"/>
          <w:numId w:val="2"/>
        </w:numPr>
      </w:pPr>
      <w:r w:rsidRPr="000C508D">
        <w:rPr>
          <w:b/>
          <w:bCs/>
        </w:rPr>
        <w:t>Purpose:</w:t>
      </w:r>
      <w:r w:rsidRPr="000C508D">
        <w:t xml:space="preserve"> Uses carbon emissions data to model effective interventions.</w:t>
      </w:r>
    </w:p>
    <w:p w14:paraId="49C044F4" w14:textId="77777777" w:rsidR="000C508D" w:rsidRPr="000C508D" w:rsidRDefault="000C508D" w:rsidP="000C508D">
      <w:pPr>
        <w:numPr>
          <w:ilvl w:val="0"/>
          <w:numId w:val="2"/>
        </w:numPr>
      </w:pPr>
      <w:r w:rsidRPr="000C508D">
        <w:rPr>
          <w:b/>
          <w:bCs/>
        </w:rPr>
        <w:t>Operation:</w:t>
      </w:r>
      <w:r w:rsidRPr="000C508D">
        <w:t xml:space="preserve"> Guidance on loading data and interpreting results.</w:t>
      </w:r>
    </w:p>
    <w:p w14:paraId="70222811" w14:textId="77777777" w:rsidR="000C508D" w:rsidRPr="000C508D" w:rsidRDefault="000C508D" w:rsidP="000C508D">
      <w:pPr>
        <w:numPr>
          <w:ilvl w:val="0"/>
          <w:numId w:val="2"/>
        </w:numPr>
      </w:pPr>
      <w:r w:rsidRPr="000C508D">
        <w:rPr>
          <w:b/>
          <w:bCs/>
        </w:rPr>
        <w:t>Repository:</w:t>
      </w:r>
      <w:r w:rsidRPr="000C508D">
        <w:t xml:space="preserve"> </w:t>
      </w:r>
      <w:hyperlink r:id="rId13" w:tgtFrame="_new" w:history="1">
        <w:proofErr w:type="spellStart"/>
        <w:r w:rsidRPr="000C508D">
          <w:rPr>
            <w:rStyle w:val="Hyperlink"/>
          </w:rPr>
          <w:t>Carbomica</w:t>
        </w:r>
        <w:proofErr w:type="spellEnd"/>
        <w:r w:rsidRPr="000C508D">
          <w:rPr>
            <w:rStyle w:val="Hyperlink"/>
          </w:rPr>
          <w:t xml:space="preserve"> GitHub Repository</w:t>
        </w:r>
      </w:hyperlink>
    </w:p>
    <w:p w14:paraId="696815CD" w14:textId="77777777" w:rsidR="000C508D" w:rsidRPr="000C508D" w:rsidRDefault="000C508D" w:rsidP="000C508D">
      <w:pPr>
        <w:numPr>
          <w:ilvl w:val="0"/>
          <w:numId w:val="2"/>
        </w:numPr>
      </w:pPr>
      <w:r w:rsidRPr="000C508D">
        <w:rPr>
          <w:b/>
          <w:bCs/>
        </w:rPr>
        <w:t>Current Activities:</w:t>
      </w:r>
      <w:r w:rsidRPr="000C508D">
        <w:t xml:space="preserve"> Review the Impact Size Framework, run the AKDN data through the tool, and app development.</w:t>
      </w:r>
    </w:p>
    <w:p w14:paraId="59193C9A" w14:textId="77777777" w:rsidR="000C508D" w:rsidRPr="000C508D" w:rsidRDefault="000C508D" w:rsidP="000C508D">
      <w:pPr>
        <w:numPr>
          <w:ilvl w:val="0"/>
          <w:numId w:val="2"/>
        </w:numPr>
      </w:pPr>
      <w:r w:rsidRPr="000C508D">
        <w:rPr>
          <w:b/>
          <w:bCs/>
        </w:rPr>
        <w:t>Publication Development:</w:t>
      </w:r>
      <w:r w:rsidRPr="000C508D">
        <w:t xml:space="preserve"> Led by Jetina on the effectiveness of carbon mitigation interventions.</w:t>
      </w:r>
    </w:p>
    <w:p w14:paraId="3836C5B3" w14:textId="77777777" w:rsidR="000C508D" w:rsidRPr="000C508D" w:rsidRDefault="000C508D" w:rsidP="000C508D">
      <w:r w:rsidRPr="000C508D">
        <w:rPr>
          <w:b/>
          <w:bCs/>
        </w:rPr>
        <w:t>3. Contacts and Resources:</w:t>
      </w:r>
    </w:p>
    <w:p w14:paraId="284B3121" w14:textId="77777777" w:rsidR="000C508D" w:rsidRPr="000C508D" w:rsidRDefault="000C508D" w:rsidP="000C508D">
      <w:pPr>
        <w:numPr>
          <w:ilvl w:val="0"/>
          <w:numId w:val="3"/>
        </w:numPr>
      </w:pPr>
      <w:r w:rsidRPr="000C508D">
        <w:rPr>
          <w:b/>
          <w:bCs/>
        </w:rPr>
        <w:lastRenderedPageBreak/>
        <w:t>Key Contacts:</w:t>
      </w:r>
      <w:r w:rsidRPr="000C508D">
        <w:t xml:space="preserve"> Information for Jatina, Aquinius, and other essential stakeholders.</w:t>
      </w:r>
    </w:p>
    <w:p w14:paraId="67A8954E" w14:textId="77777777" w:rsidR="000C508D" w:rsidRPr="000C508D" w:rsidRDefault="000C508D" w:rsidP="000C508D">
      <w:pPr>
        <w:numPr>
          <w:ilvl w:val="0"/>
          <w:numId w:val="3"/>
        </w:numPr>
      </w:pPr>
      <w:r w:rsidRPr="000C508D">
        <w:rPr>
          <w:b/>
          <w:bCs/>
        </w:rPr>
        <w:t>Resources:</w:t>
      </w:r>
      <w:r w:rsidRPr="000C508D">
        <w:t xml:space="preserve"> Links to online resources, documentation, or tools needed by Lebo.</w:t>
      </w:r>
    </w:p>
    <w:p w14:paraId="4974B4C4" w14:textId="77777777" w:rsidR="000C508D" w:rsidRPr="000C508D" w:rsidRDefault="000C508D" w:rsidP="000C508D">
      <w:r w:rsidRPr="000C508D">
        <w:rPr>
          <w:b/>
          <w:bCs/>
        </w:rPr>
        <w:t>4. Transition Plan:</w:t>
      </w:r>
    </w:p>
    <w:p w14:paraId="1D479E78" w14:textId="77777777" w:rsidR="000C508D" w:rsidRPr="000C508D" w:rsidRDefault="000C508D" w:rsidP="000C508D">
      <w:pPr>
        <w:numPr>
          <w:ilvl w:val="0"/>
          <w:numId w:val="4"/>
        </w:numPr>
      </w:pPr>
      <w:r w:rsidRPr="000C508D">
        <w:rPr>
          <w:b/>
          <w:bCs/>
        </w:rPr>
        <w:t>Meetings:</w:t>
      </w:r>
      <w:r w:rsidRPr="000C508D">
        <w:t xml:space="preserve"> Schedule final meetings to facilitate introductions and knowledge transfer.</w:t>
      </w:r>
    </w:p>
    <w:p w14:paraId="5F971E36" w14:textId="77777777" w:rsidR="000C508D" w:rsidRPr="000C508D" w:rsidRDefault="000C508D" w:rsidP="000C508D">
      <w:pPr>
        <w:numPr>
          <w:ilvl w:val="0"/>
          <w:numId w:val="4"/>
        </w:numPr>
      </w:pPr>
      <w:r w:rsidRPr="000C508D">
        <w:rPr>
          <w:b/>
          <w:bCs/>
        </w:rPr>
        <w:t>Follow-Ups:</w:t>
      </w:r>
      <w:r w:rsidRPr="000C508D">
        <w:t xml:space="preserve"> Outline expected follow-up actions for Lebo.</w:t>
      </w:r>
    </w:p>
    <w:p w14:paraId="436ED56F" w14:textId="77777777" w:rsidR="000C508D" w:rsidRPr="000C508D" w:rsidRDefault="000C508D" w:rsidP="000C508D">
      <w:r w:rsidRPr="000C508D">
        <w:rPr>
          <w:b/>
          <w:bCs/>
        </w:rPr>
        <w:t>5. Questions and Support:</w:t>
      </w:r>
    </w:p>
    <w:p w14:paraId="0DFED8AC" w14:textId="77777777" w:rsidR="000C508D" w:rsidRPr="000C508D" w:rsidRDefault="000C508D" w:rsidP="000C508D">
      <w:pPr>
        <w:numPr>
          <w:ilvl w:val="0"/>
          <w:numId w:val="5"/>
        </w:numPr>
      </w:pPr>
      <w:r w:rsidRPr="000C508D">
        <w:rPr>
          <w:b/>
          <w:bCs/>
        </w:rPr>
        <w:t>Availability:</w:t>
      </w:r>
      <w:r w:rsidRPr="000C508D">
        <w:t xml:space="preserve"> Provide details on your availability for questions or further clarifications post-handover.</w:t>
      </w:r>
    </w:p>
    <w:p w14:paraId="38569695" w14:textId="77777777" w:rsidR="00160273" w:rsidRDefault="00160273"/>
    <w:sectPr w:rsidR="0016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42A"/>
    <w:multiLevelType w:val="multilevel"/>
    <w:tmpl w:val="270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9122A"/>
    <w:multiLevelType w:val="multilevel"/>
    <w:tmpl w:val="F0C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97D63"/>
    <w:multiLevelType w:val="multilevel"/>
    <w:tmpl w:val="3E2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14A14"/>
    <w:multiLevelType w:val="multilevel"/>
    <w:tmpl w:val="3BB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A2AA0"/>
    <w:multiLevelType w:val="multilevel"/>
    <w:tmpl w:val="CA2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323604">
    <w:abstractNumId w:val="4"/>
  </w:num>
  <w:num w:numId="2" w16cid:durableId="1379469702">
    <w:abstractNumId w:val="2"/>
  </w:num>
  <w:num w:numId="3" w16cid:durableId="1741899189">
    <w:abstractNumId w:val="0"/>
  </w:num>
  <w:num w:numId="4" w16cid:durableId="1090275149">
    <w:abstractNumId w:val="3"/>
  </w:num>
  <w:num w:numId="5" w16cid:durableId="195501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2tjA3NDM3szAyNrdU0lEKTi0uzszPAykwrAUAPd8MVywAAAA="/>
  </w:docVars>
  <w:rsids>
    <w:rsidRoot w:val="000C508D"/>
    <w:rsid w:val="000C508D"/>
    <w:rsid w:val="001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DB2141"/>
  <w15:chartTrackingRefBased/>
  <w15:docId w15:val="{CEE110D7-C458-49CE-9BA2-C81EC52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0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hiza.sharepoint.com/:f:/s/RegulatoryClimateandHealth/Elrxau4X0n9NtzaxTG-W_NsBjNw7D9ST3_SW3bz0RwyV_Q?e=0FG94f" TargetMode="External"/><Relationship Id="rId13" Type="http://schemas.openxmlformats.org/officeDocument/2006/relationships/hyperlink" Target="https://github.com/paddingtonmbata/carbomica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kflearninghub.org/courses/climate-resilience/measuring-the-carbon-footprint-of-health-facilities-introduction-to-the-carbon-management-too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rhiza.sharepoint.com/:w:/s/CarbonEmissionHealthMonitors/Eeivq313PZFIuFX489IE4y4BTo_TRRKKHcWRaTl-wUu4-w?e=jFoEg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rhiza.sharepoint.com/:f:/s/CarbonEmissionHealthMonitors/EsyyXd03P99GmHZGCOwIwW4BRZgN1ZVNd7hG5sD-EEe75Q?e=qIzRG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rhiza.sharepoint.com/:f:/s/RegulatoryClimateandHealth/EpErdOj4N1NGtLpW-v_qJNABMTYai69tpRy-aodnQd-7Eg?e=Qq8XX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C9CCB5B-BE3D-4456-9187-03C3DE1E4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230C7F-0FCC-4570-98E0-3B3AF3C69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DE660-3F74-4915-98C3-9ABBE4EB1CC6}">
  <ds:schemaRefs>
    <ds:schemaRef ds:uri="6d0ea381-1626-4603-a356-2e0ae14a7169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84e45b98-9724-46df-936f-ec42a4cf951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1685</Characters>
  <Application>Microsoft Office Word</Application>
  <DocSecurity>0</DocSecurity>
  <Lines>40</Lines>
  <Paragraphs>30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2024-04-23T09:38:00Z</dcterms:created>
  <dcterms:modified xsi:type="dcterms:W3CDTF">2024-04-23T09:39:00Z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7d97125b-75eb-49ea-893d-df5354e51a62</vt:lpwstr>
  </property>
  <property fmtid="{D5CDD505-2E9C-101B-9397-08002B2CF9AE}" pid="3" name="ContentTypeId">
    <vt:lpwstr>0x0101006CDDA926EB07344AB32891125AAEC5BC</vt:lpwstr>
  </property>
</Properties>
</file>