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5FB7" w14:textId="77777777" w:rsidR="00DC1E39" w:rsidRDefault="000E44B6">
      <w:pPr>
        <w:pStyle w:val="Heading1"/>
      </w:pPr>
      <w:r>
        <w:t>Location Jittering Process</w:t>
      </w:r>
    </w:p>
    <w:p w14:paraId="1B0FE3D9" w14:textId="77777777" w:rsidR="00DC1E39" w:rsidRDefault="000E44B6">
      <w:pPr>
        <w:pStyle w:val="Heading2"/>
      </w:pPr>
      <w:r>
        <w:t>Data Collection</w:t>
      </w:r>
    </w:p>
    <w:p w14:paraId="4BA4B2AE" w14:textId="77777777" w:rsidR="00DC1E39" w:rsidRDefault="000E44B6">
      <w:r>
        <w:t>Collect original GPS data from participants as part of the data acquisition process.</w:t>
      </w:r>
    </w:p>
    <w:p w14:paraId="0867958E" w14:textId="77777777" w:rsidR="00DC1E39" w:rsidRDefault="000E44B6">
      <w:pPr>
        <w:pStyle w:val="Heading2"/>
      </w:pPr>
      <w:r>
        <w:t>Initial Data Review</w:t>
      </w:r>
    </w:p>
    <w:p w14:paraId="08E121FC" w14:textId="77777777" w:rsidR="00DC1E39" w:rsidRDefault="000E44B6">
      <w:r>
        <w:t xml:space="preserve">Review collected GPS data for completeness and accuracy. Identify any data points that require </w:t>
      </w:r>
      <w:r>
        <w:t>additional privacy measures due to their sensitive nature or high precision.</w:t>
      </w:r>
    </w:p>
    <w:p w14:paraId="3FE17945" w14:textId="77777777" w:rsidR="00DC1E39" w:rsidRDefault="000E44B6">
      <w:pPr>
        <w:pStyle w:val="Heading2"/>
      </w:pPr>
      <w:r>
        <w:t>Application of Jittering Algorithm</w:t>
      </w:r>
    </w:p>
    <w:p w14:paraId="47F612CC" w14:textId="77777777" w:rsidR="00DC1E39" w:rsidRDefault="000E44B6">
      <w:r>
        <w:t>Apply a jittering algorithm that randomly adjusts the GPS coordinates within a predefined radius. Ensure that the jittered locations are plausible and avoid placement in unlikely areas.</w:t>
      </w:r>
    </w:p>
    <w:p w14:paraId="463C07EE" w14:textId="77777777" w:rsidR="00DC1E39" w:rsidRDefault="000E44B6">
      <w:pPr>
        <w:pStyle w:val="Heading2"/>
      </w:pPr>
      <w:r>
        <w:t>Validation of Jittered Data</w:t>
      </w:r>
    </w:p>
    <w:p w14:paraId="08091DEA" w14:textId="77777777" w:rsidR="00DC1E39" w:rsidRDefault="000E44B6">
      <w:r>
        <w:t>Validate the jittered coordinates to ensure they do not reveal sensitive locations. Conduct a statistical comparison to ensure spatial patterns remain consistent.</w:t>
      </w:r>
    </w:p>
    <w:p w14:paraId="60CD556D" w14:textId="77777777" w:rsidR="00DC1E39" w:rsidRDefault="000E44B6">
      <w:pPr>
        <w:pStyle w:val="Heading2"/>
      </w:pPr>
      <w:r>
        <w:t>Data Aggregation</w:t>
      </w:r>
    </w:p>
    <w:p w14:paraId="40531203" w14:textId="77777777" w:rsidR="00DC1E39" w:rsidRDefault="000E44B6">
      <w:r>
        <w:t>Aggregate jittered data to a higher geographic level to enhance privacy. Combine data points that fall within the same larger geographic unit.</w:t>
      </w:r>
    </w:p>
    <w:p w14:paraId="4DE6C7A5" w14:textId="77777777" w:rsidR="00DC1E39" w:rsidRDefault="000E44B6">
      <w:pPr>
        <w:pStyle w:val="Heading2"/>
      </w:pPr>
      <w:r>
        <w:t>Ethical and Legal Compliance</w:t>
      </w:r>
    </w:p>
    <w:p w14:paraId="2985D484" w14:textId="77777777" w:rsidR="00DC1E39" w:rsidRDefault="000E44B6">
      <w:r>
        <w:t>Review all processes for compliance with data protection regulations and ethical guidelines. Obtain ethical approval as required.</w:t>
      </w:r>
    </w:p>
    <w:p w14:paraId="0E36A20D" w14:textId="77777777" w:rsidR="00DC1E39" w:rsidRDefault="000E44B6">
      <w:pPr>
        <w:pStyle w:val="Heading2"/>
      </w:pPr>
      <w:r>
        <w:t>Implementation in Analysis</w:t>
      </w:r>
    </w:p>
    <w:p w14:paraId="60F374E2" w14:textId="68931E9C" w:rsidR="00DC1E39" w:rsidRDefault="000E44B6">
      <w:r>
        <w:t>Use the jittered and/or</w:t>
      </w:r>
      <w:r>
        <w:t xml:space="preserve"> aggregated dataset for analysis. Ensure compatibility with the adjusted data accuracy.</w:t>
      </w:r>
    </w:p>
    <w:p w14:paraId="76D7E9B9" w14:textId="77777777" w:rsidR="00DC1E39" w:rsidRDefault="000E44B6">
      <w:pPr>
        <w:pStyle w:val="Heading2"/>
      </w:pPr>
      <w:r>
        <w:t>Data Storage and Access</w:t>
      </w:r>
    </w:p>
    <w:p w14:paraId="542E666D" w14:textId="77777777" w:rsidR="00DC1E39" w:rsidRDefault="000E44B6">
      <w:r>
        <w:t>Store the jittered data securely with restricted access. Ensure all data transfers are encrypted.</w:t>
      </w:r>
    </w:p>
    <w:p w14:paraId="131C4622" w14:textId="77777777" w:rsidR="00DC1E39" w:rsidRDefault="000E44B6">
      <w:pPr>
        <w:pStyle w:val="Heading2"/>
      </w:pPr>
      <w:r>
        <w:t>Documentation and Reporting</w:t>
      </w:r>
    </w:p>
    <w:p w14:paraId="3EBB345C" w14:textId="77777777" w:rsidR="00DC1E39" w:rsidRDefault="000E44B6">
      <w:r>
        <w:t>Document the jittering process and its impact on data quality. Report the use of jittered data in all related publications.</w:t>
      </w:r>
    </w:p>
    <w:sectPr w:rsidR="00DC1E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46545">
    <w:abstractNumId w:val="8"/>
  </w:num>
  <w:num w:numId="2" w16cid:durableId="1154486662">
    <w:abstractNumId w:val="6"/>
  </w:num>
  <w:num w:numId="3" w16cid:durableId="1483543643">
    <w:abstractNumId w:val="5"/>
  </w:num>
  <w:num w:numId="4" w16cid:durableId="1436827026">
    <w:abstractNumId w:val="4"/>
  </w:num>
  <w:num w:numId="5" w16cid:durableId="1981692792">
    <w:abstractNumId w:val="7"/>
  </w:num>
  <w:num w:numId="6" w16cid:durableId="904144889">
    <w:abstractNumId w:val="3"/>
  </w:num>
  <w:num w:numId="7" w16cid:durableId="1862627097">
    <w:abstractNumId w:val="2"/>
  </w:num>
  <w:num w:numId="8" w16cid:durableId="1063676887">
    <w:abstractNumId w:val="1"/>
  </w:num>
  <w:num w:numId="9" w16cid:durableId="173592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4B6"/>
    <w:rsid w:val="0015074B"/>
    <w:rsid w:val="0029639D"/>
    <w:rsid w:val="00326F90"/>
    <w:rsid w:val="00AA1D8D"/>
    <w:rsid w:val="00B47730"/>
    <w:rsid w:val="00CB0664"/>
    <w:rsid w:val="00DC1E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DFC1DEF"/>
  <w14:defaultImageDpi w14:val="300"/>
  <w15:docId w15:val="{ACAEE671-E170-4D63-9953-EB5898BD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5563BE-FF31-40A7-973D-B02367BD2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54BF9A-B518-43B6-B22A-8CD5E3DC28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98AB36-B16B-4C84-9839-941213BAF2F2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84e45b98-9724-46df-936f-ec42a4cf951b"/>
    <ds:schemaRef ds:uri="http://purl.org/dc/dcmitype/"/>
    <ds:schemaRef ds:uri="http://purl.org/dc/terms/"/>
    <ds:schemaRef ds:uri="http://schemas.microsoft.com/office/infopath/2007/PartnerControls"/>
    <ds:schemaRef ds:uri="6d0ea381-1626-4603-a356-2e0ae14a71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1275</Characters>
  <Application>Microsoft Office Word</Application>
  <DocSecurity>4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Craig Parker</cp:lastModifiedBy>
  <cp:revision>2</cp:revision>
  <dcterms:created xsi:type="dcterms:W3CDTF">2024-04-19T08:18:00Z</dcterms:created>
  <dcterms:modified xsi:type="dcterms:W3CDTF">2024-04-19T08:18:00Z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0x0101006CDDA926EB07344AB32891125AAEC5BC</vt:lpwstr>
  </property>
</Properties>
</file>