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43F4A" w14:textId="22A90FE3" w:rsidR="007C2903" w:rsidRDefault="00581013" w:rsidP="00581013">
      <w:pPr>
        <w:pStyle w:val="Heading1"/>
      </w:pPr>
      <w:r>
        <w:t>OneWireViewer and IButton Guide</w:t>
      </w:r>
    </w:p>
    <w:p w14:paraId="7FB63ED3" w14:textId="77777777" w:rsidR="00581013" w:rsidRDefault="00581013" w:rsidP="00581013"/>
    <w:p w14:paraId="2F34E5FA" w14:textId="1FE1E001" w:rsidR="00581013" w:rsidRDefault="00581013" w:rsidP="009A4862">
      <w:pPr>
        <w:pStyle w:val="Heading2"/>
      </w:pPr>
      <w:r w:rsidRPr="009A4862">
        <w:rPr>
          <w:color w:val="auto"/>
        </w:rPr>
        <w:t>Introduction</w:t>
      </w:r>
    </w:p>
    <w:p w14:paraId="273396E6" w14:textId="77777777" w:rsidR="00581013" w:rsidRDefault="00581013" w:rsidP="00581013"/>
    <w:p w14:paraId="419A513E" w14:textId="231C7064" w:rsidR="00BE4BC4" w:rsidRDefault="006A49D9" w:rsidP="00581013">
      <w:r w:rsidRPr="006A49D9">
        <w:t xml:space="preserve">Maxim's </w:t>
      </w:r>
      <w:proofErr w:type="spellStart"/>
      <w:r w:rsidRPr="006A49D9">
        <w:t>iButton</w:t>
      </w:r>
      <w:proofErr w:type="spellEnd"/>
      <w:r w:rsidRPr="006A49D9">
        <w:t xml:space="preserve"> products are designed for straightforward integration with Windows PCs via USB. The </w:t>
      </w:r>
      <w:proofErr w:type="spellStart"/>
      <w:r w:rsidRPr="006A49D9">
        <w:t>OneWireViewer</w:t>
      </w:r>
      <w:proofErr w:type="spellEnd"/>
      <w:r w:rsidRPr="006A49D9">
        <w:t xml:space="preserve"> software, essential for interfacing with </w:t>
      </w:r>
      <w:proofErr w:type="spellStart"/>
      <w:r w:rsidRPr="006A49D9">
        <w:t>iButtons</w:t>
      </w:r>
      <w:proofErr w:type="spellEnd"/>
      <w:r w:rsidRPr="006A49D9">
        <w:t xml:space="preserve">, requires the Java JRE, </w:t>
      </w:r>
      <w:r w:rsidR="00DC6DD9">
        <w:t xml:space="preserve">which is </w:t>
      </w:r>
      <w:r w:rsidRPr="006A49D9">
        <w:t xml:space="preserve">available from Oracle or other sources. This program, along with </w:t>
      </w:r>
      <w:r w:rsidR="00DC6DD9">
        <w:t xml:space="preserve">the </w:t>
      </w:r>
      <w:r w:rsidRPr="006A49D9">
        <w:t>necessary drivers, is freely downloadable. It supports Windows versions including 10, 7, Vista, and XP. The accompanying application note offers comprehensive installation guidance for these specific operating systems, ensuring a seamless setup process</w:t>
      </w:r>
      <w:r w:rsidR="00DC6DD9">
        <w:t>.</w:t>
      </w:r>
    </w:p>
    <w:p w14:paraId="1999F84A" w14:textId="2E7B7D49" w:rsidR="00BE4BC4" w:rsidRPr="00CC7AAC" w:rsidRDefault="00BE4BC4" w:rsidP="00CC7AAC">
      <w:pPr>
        <w:pStyle w:val="Heading2"/>
        <w:rPr>
          <w:color w:val="auto"/>
        </w:rPr>
      </w:pPr>
      <w:r w:rsidRPr="00CC7AAC">
        <w:rPr>
          <w:color w:val="auto"/>
        </w:rPr>
        <w:t>Getting Started</w:t>
      </w:r>
    </w:p>
    <w:p w14:paraId="65BA3BF5" w14:textId="77777777" w:rsidR="00BE4BC4" w:rsidRDefault="00BE4BC4" w:rsidP="00581013"/>
    <w:p w14:paraId="3C0D73D8" w14:textId="2CF79642" w:rsidR="00BE4BC4" w:rsidRDefault="00BE4BC4" w:rsidP="00581013">
      <w:r>
        <w:t>To communicate with your iButton, you need all the items depicted below.</w:t>
      </w:r>
    </w:p>
    <w:tbl>
      <w:tblPr>
        <w:tblStyle w:val="TableGrid"/>
        <w:tblW w:w="0" w:type="auto"/>
        <w:tblInd w:w="-5" w:type="dxa"/>
        <w:tblLook w:val="04A0" w:firstRow="1" w:lastRow="0" w:firstColumn="1" w:lastColumn="0" w:noHBand="0" w:noVBand="1"/>
      </w:tblPr>
      <w:tblGrid>
        <w:gridCol w:w="9021"/>
      </w:tblGrid>
      <w:tr w:rsidR="00BE4BC4" w14:paraId="5813FA42" w14:textId="77777777" w:rsidTr="00BE4BC4">
        <w:trPr>
          <w:trHeight w:val="2335"/>
        </w:trPr>
        <w:tc>
          <w:tcPr>
            <w:tcW w:w="9021" w:type="dxa"/>
          </w:tcPr>
          <w:p w14:paraId="6AC664C0" w14:textId="3B62D1BE" w:rsidR="00BE4BC4" w:rsidRDefault="00BE4BC4" w:rsidP="00581013">
            <w:r>
              <w:rPr>
                <w:noProof/>
              </w:rPr>
              <w:drawing>
                <wp:inline distT="0" distB="0" distL="0" distR="0" wp14:anchorId="5915348C" wp14:editId="1D8DC67D">
                  <wp:extent cx="5661660" cy="1531620"/>
                  <wp:effectExtent l="0" t="0" r="0" b="0"/>
                  <wp:docPr id="645277762" name="Picture 1" descr="A close-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77762" name="Picture 1" descr="A close-up of a devi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62174" cy="1531759"/>
                          </a:xfrm>
                          <a:prstGeom prst="rect">
                            <a:avLst/>
                          </a:prstGeom>
                        </pic:spPr>
                      </pic:pic>
                    </a:graphicData>
                  </a:graphic>
                </wp:inline>
              </w:drawing>
            </w:r>
          </w:p>
        </w:tc>
      </w:tr>
    </w:tbl>
    <w:p w14:paraId="553DAB7C" w14:textId="283AE98E" w:rsidR="00BE4BC4" w:rsidRDefault="00BE4BC4" w:rsidP="00581013"/>
    <w:p w14:paraId="2A0DE9D6" w14:textId="77777777" w:rsidR="00BE4BC4" w:rsidRDefault="00BE4BC4" w:rsidP="00581013"/>
    <w:p w14:paraId="43E33159" w14:textId="7D18264B" w:rsidR="00BE4BC4" w:rsidRDefault="003E4FA4" w:rsidP="00581013">
      <w:r>
        <w:t>Required setup components</w:t>
      </w:r>
      <w:r w:rsidR="00846CE3">
        <w:t>.</w:t>
      </w:r>
    </w:p>
    <w:p w14:paraId="27880B2A" w14:textId="0046786E" w:rsidR="00846CE3" w:rsidRDefault="00846CE3" w:rsidP="00581013">
      <w:r>
        <w:t xml:space="preserve">Maxim provides two </w:t>
      </w:r>
      <w:proofErr w:type="spellStart"/>
      <w:r>
        <w:t>iButton</w:t>
      </w:r>
      <w:proofErr w:type="spellEnd"/>
      <w:r>
        <w:t xml:space="preserve"> kits</w:t>
      </w:r>
      <w:r w:rsidR="002328B3">
        <w:t>, including</w:t>
      </w:r>
      <w:r>
        <w:t xml:space="preserve"> the adapter, reader, and iButton for evaluation:</w:t>
      </w:r>
      <w:r w:rsidR="00705EB3">
        <w:t xml:space="preserve"> DS1921K# - iButton Tempera</w:t>
      </w:r>
      <w:r w:rsidR="00BF2ED7">
        <w:t>ture Logger Starter Kit.</w:t>
      </w:r>
    </w:p>
    <w:p w14:paraId="22D5ED12" w14:textId="77777777" w:rsidR="00854021" w:rsidRDefault="00854021" w:rsidP="00581013"/>
    <w:p w14:paraId="5831F1AC" w14:textId="3D86127C" w:rsidR="00854021" w:rsidRDefault="00854021" w:rsidP="00854021">
      <w:pPr>
        <w:pStyle w:val="Heading2"/>
        <w:rPr>
          <w:color w:val="auto"/>
        </w:rPr>
      </w:pPr>
      <w:r w:rsidRPr="00854021">
        <w:rPr>
          <w:color w:val="auto"/>
        </w:rPr>
        <w:t>Step 1</w:t>
      </w:r>
      <w:r w:rsidR="00812326">
        <w:rPr>
          <w:color w:val="auto"/>
        </w:rPr>
        <w:t>. Java installation</w:t>
      </w:r>
    </w:p>
    <w:p w14:paraId="69D2C10E" w14:textId="77777777" w:rsidR="00604C15" w:rsidRDefault="00604C15" w:rsidP="00604C15"/>
    <w:p w14:paraId="31486B92" w14:textId="483527AE" w:rsidR="006A49D9" w:rsidRDefault="006A49D9" w:rsidP="00604C15">
      <w:r w:rsidRPr="006A49D9">
        <w:t xml:space="preserve">To verify if your PC has Java installed or to check the installed version, open the command prompt and type "java -version". This command will reveal if Java is present and its version number, ensuring compatibility with the </w:t>
      </w:r>
      <w:proofErr w:type="spellStart"/>
      <w:r w:rsidRPr="006A49D9">
        <w:t>OneWireViewer</w:t>
      </w:r>
      <w:proofErr w:type="spellEnd"/>
      <w:r w:rsidRPr="006A49D9">
        <w:t>, which requires Java 6 or higher. This step is crucial as many PCs come with Java pre-installed</w:t>
      </w:r>
      <w:r>
        <w:t>.</w:t>
      </w:r>
    </w:p>
    <w:p w14:paraId="4965CB32" w14:textId="326312E2" w:rsidR="006A49D9" w:rsidRDefault="006A49D9" w:rsidP="00604C15">
      <w:r w:rsidRPr="006A49D9">
        <w:t>To access the command line in Windows, search for 'Command Prompt' in the Start menu or press 'Windows Key + R' to open the Run dialog. Type '</w:t>
      </w:r>
      <w:proofErr w:type="spellStart"/>
      <w:r w:rsidRPr="006A49D9">
        <w:t>cmd</w:t>
      </w:r>
      <w:proofErr w:type="spellEnd"/>
      <w:r w:rsidRPr="006A49D9">
        <w:t>' and press Enter. This will launch the Command Prompt, where you can type "java -version" to check your Java installation and version.</w:t>
      </w:r>
    </w:p>
    <w:p w14:paraId="4DF497AD" w14:textId="2E8227F1" w:rsidR="00F60578" w:rsidRPr="00604C15" w:rsidRDefault="00F60578" w:rsidP="00604C15">
      <w:r>
        <w:rPr>
          <w:noProof/>
        </w:rPr>
        <w:lastRenderedPageBreak/>
        <w:drawing>
          <wp:inline distT="0" distB="0" distL="0" distR="0" wp14:anchorId="52431D5E" wp14:editId="0FCE0A1F">
            <wp:extent cx="4740051" cy="3177815"/>
            <wp:effectExtent l="0" t="0" r="3810" b="3810"/>
            <wp:docPr id="975459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59615" name="Picture 975459615"/>
                    <pic:cNvPicPr/>
                  </pic:nvPicPr>
                  <pic:blipFill>
                    <a:blip r:embed="rId6">
                      <a:extLst>
                        <a:ext uri="{28A0092B-C50C-407E-A947-70E740481C1C}">
                          <a14:useLocalDpi xmlns:a14="http://schemas.microsoft.com/office/drawing/2010/main" val="0"/>
                        </a:ext>
                      </a:extLst>
                    </a:blip>
                    <a:stretch>
                      <a:fillRect/>
                    </a:stretch>
                  </pic:blipFill>
                  <pic:spPr>
                    <a:xfrm>
                      <a:off x="0" y="0"/>
                      <a:ext cx="4740051" cy="3177815"/>
                    </a:xfrm>
                    <a:prstGeom prst="rect">
                      <a:avLst/>
                    </a:prstGeom>
                  </pic:spPr>
                </pic:pic>
              </a:graphicData>
            </a:graphic>
          </wp:inline>
        </w:drawing>
      </w:r>
    </w:p>
    <w:p w14:paraId="28F02BA9" w14:textId="7048600E" w:rsidR="006A49D9" w:rsidRDefault="006A49D9" w:rsidP="00581013">
      <w:r w:rsidRPr="006A49D9">
        <w:br/>
        <w:t xml:space="preserve">If Java 6 or higher is not installed on your PC, you can download it from Oracle's official website. Navigate to Oracle's Java download page, select the appropriate Java version for your operating system, and follow the provided installation instructions. This process typically involves downloading an executable file and running it, which guides you through the installation steps. Ensure you download a version that is Java 6 or newer to meet the requirements of the </w:t>
      </w:r>
      <w:proofErr w:type="spellStart"/>
      <w:r w:rsidRPr="006A49D9">
        <w:t>OneWireViewer</w:t>
      </w:r>
      <w:proofErr w:type="spellEnd"/>
      <w:r w:rsidRPr="006A49D9">
        <w:t xml:space="preserve"> software.</w:t>
      </w:r>
      <w:r w:rsidR="0036392C">
        <w:t xml:space="preserve"> Here is the site: </w:t>
      </w:r>
      <w:hyperlink r:id="rId7" w:history="1">
        <w:r w:rsidR="0036392C" w:rsidRPr="00CA7653">
          <w:rPr>
            <w:rStyle w:val="Hyperlink"/>
          </w:rPr>
          <w:t>https://www.java.com/download/ie_manual.jsp</w:t>
        </w:r>
      </w:hyperlink>
    </w:p>
    <w:p w14:paraId="3F93B3A0" w14:textId="77777777" w:rsidR="0036392C" w:rsidRDefault="0036392C" w:rsidP="00581013"/>
    <w:p w14:paraId="2A3C8F31" w14:textId="77777777" w:rsidR="006A49D9" w:rsidRDefault="006A49D9" w:rsidP="00581013"/>
    <w:p w14:paraId="1A09059E" w14:textId="375465E6" w:rsidR="00387ECD" w:rsidRDefault="00387ECD" w:rsidP="00387ECD">
      <w:pPr>
        <w:pStyle w:val="Heading2"/>
        <w:rPr>
          <w:color w:val="auto"/>
        </w:rPr>
      </w:pPr>
      <w:r w:rsidRPr="00854021">
        <w:rPr>
          <w:color w:val="auto"/>
        </w:rPr>
        <w:t xml:space="preserve">Step </w:t>
      </w:r>
      <w:r>
        <w:rPr>
          <w:color w:val="auto"/>
        </w:rPr>
        <w:t xml:space="preserve">2. </w:t>
      </w:r>
      <w:r w:rsidR="00134134">
        <w:rPr>
          <w:color w:val="auto"/>
        </w:rPr>
        <w:t xml:space="preserve">Download bundled OneWireViewer and 1-Wire </w:t>
      </w:r>
      <w:proofErr w:type="gramStart"/>
      <w:r w:rsidR="00134134">
        <w:rPr>
          <w:color w:val="auto"/>
        </w:rPr>
        <w:t>drivers</w:t>
      </w:r>
      <w:proofErr w:type="gramEnd"/>
    </w:p>
    <w:p w14:paraId="203FD821" w14:textId="77777777" w:rsidR="00383878" w:rsidRDefault="00383878" w:rsidP="00383878"/>
    <w:p w14:paraId="2B33D4B0" w14:textId="073BDC0A" w:rsidR="00383878" w:rsidRDefault="00383878" w:rsidP="00383878">
      <w:pPr>
        <w:rPr>
          <w:color w:val="767171" w:themeColor="background2" w:themeShade="80"/>
        </w:rPr>
      </w:pPr>
      <w:r w:rsidRPr="005C303D">
        <w:rPr>
          <w:color w:val="767171" w:themeColor="background2" w:themeShade="80"/>
        </w:rPr>
        <w:t>NOTE: DO NOT INSERT THE USB ADAPTER</w:t>
      </w:r>
      <w:r w:rsidR="00E1028A" w:rsidRPr="005C303D">
        <w:rPr>
          <w:color w:val="767171" w:themeColor="background2" w:themeShade="80"/>
        </w:rPr>
        <w:t xml:space="preserve"> INTO THE PC YET. THIS SHOULD NOT BE DONE UNTIL STEP </w:t>
      </w:r>
      <w:proofErr w:type="gramStart"/>
      <w:r w:rsidR="00E1028A" w:rsidRPr="005C303D">
        <w:rPr>
          <w:color w:val="767171" w:themeColor="background2" w:themeShade="80"/>
        </w:rPr>
        <w:t>4</w:t>
      </w:r>
      <w:r w:rsidR="00F70303" w:rsidRPr="005C303D">
        <w:rPr>
          <w:color w:val="767171" w:themeColor="background2" w:themeShade="80"/>
        </w:rPr>
        <w:t>, AND</w:t>
      </w:r>
      <w:proofErr w:type="gramEnd"/>
      <w:r w:rsidR="00F70303" w:rsidRPr="005C303D">
        <w:rPr>
          <w:color w:val="767171" w:themeColor="background2" w:themeShade="80"/>
        </w:rPr>
        <w:t xml:space="preserve"> WILL USUALLY CAUSE INSTALATION PROBLEM IF DONE BEFORE STEP 4.</w:t>
      </w:r>
    </w:p>
    <w:p w14:paraId="712D24CC" w14:textId="2A3C1AE4" w:rsidR="005C303D" w:rsidRDefault="00F81673" w:rsidP="00383878">
      <w:pPr>
        <w:rPr>
          <w:color w:val="000000" w:themeColor="text1"/>
        </w:rPr>
      </w:pPr>
      <w:r w:rsidRPr="00F81673">
        <w:rPr>
          <w:color w:val="000000" w:themeColor="text1"/>
        </w:rPr>
        <w:t>Download the</w:t>
      </w:r>
      <w:r>
        <w:rPr>
          <w:color w:val="000000" w:themeColor="text1"/>
        </w:rPr>
        <w:t xml:space="preserve"> bundled OneWireViewer and 1-Wire d</w:t>
      </w:r>
      <w:r w:rsidR="00D34804">
        <w:rPr>
          <w:color w:val="000000" w:themeColor="text1"/>
        </w:rPr>
        <w:t xml:space="preserve">rivers </w:t>
      </w:r>
      <w:hyperlink r:id="rId8" w:history="1">
        <w:r w:rsidR="00D34804" w:rsidRPr="009A5203">
          <w:rPr>
            <w:rStyle w:val="Hyperlink"/>
          </w:rPr>
          <w:t>here</w:t>
        </w:r>
      </w:hyperlink>
      <w:r w:rsidR="00D34804">
        <w:rPr>
          <w:color w:val="000000" w:themeColor="text1"/>
        </w:rPr>
        <w:t>.</w:t>
      </w:r>
      <w:r w:rsidR="00A61E22">
        <w:rPr>
          <w:color w:val="000000" w:themeColor="text1"/>
        </w:rPr>
        <w:t xml:space="preserve"> </w:t>
      </w:r>
      <w:r w:rsidR="006A49D9" w:rsidRPr="006A49D9">
        <w:rPr>
          <w:color w:val="000000" w:themeColor="text1"/>
        </w:rPr>
        <w:t>The website includes menus to assist in selecting the correct file for your PC's operating system. Be aware of the two types of Microsoft operating systems available: 32-bit and 64-bit. It's important to choose the version that corresponds to your computer's architecture to ensure compatibility and proper functioning of the software.</w:t>
      </w:r>
    </w:p>
    <w:p w14:paraId="3966F60C" w14:textId="28E4EFDF" w:rsidR="009B3CE8" w:rsidRDefault="009B3CE8" w:rsidP="00383878">
      <w:pPr>
        <w:rPr>
          <w:color w:val="000000" w:themeColor="text1"/>
        </w:rPr>
      </w:pPr>
      <w:hyperlink r:id="rId9" w:history="1">
        <w:r w:rsidRPr="00CA7653">
          <w:rPr>
            <w:rStyle w:val="Hyperlink"/>
          </w:rPr>
          <w:t>https://www.analog.com/en/design-center/evaluation-hardware-and-software/1-wire-sdks/sdk-windows.html</w:t>
        </w:r>
      </w:hyperlink>
    </w:p>
    <w:p w14:paraId="3BCA556F" w14:textId="77777777" w:rsidR="003121F5" w:rsidRDefault="003121F5" w:rsidP="00383878">
      <w:pPr>
        <w:rPr>
          <w:color w:val="000000" w:themeColor="text1"/>
        </w:rPr>
      </w:pPr>
    </w:p>
    <w:p w14:paraId="0ADD7036" w14:textId="134583AB" w:rsidR="003121F5" w:rsidRDefault="003121F5" w:rsidP="003121F5">
      <w:pPr>
        <w:pStyle w:val="Heading2"/>
        <w:rPr>
          <w:color w:val="auto"/>
        </w:rPr>
      </w:pPr>
      <w:r w:rsidRPr="00854021">
        <w:rPr>
          <w:color w:val="auto"/>
        </w:rPr>
        <w:t xml:space="preserve">Step </w:t>
      </w:r>
      <w:r>
        <w:rPr>
          <w:color w:val="auto"/>
        </w:rPr>
        <w:t xml:space="preserve">3. </w:t>
      </w:r>
      <w:r w:rsidR="006564BC">
        <w:rPr>
          <w:color w:val="auto"/>
        </w:rPr>
        <w:t xml:space="preserve">Installing </w:t>
      </w:r>
      <w:r>
        <w:rPr>
          <w:color w:val="auto"/>
        </w:rPr>
        <w:t>bundled OneWireViewer and 1-Wire drivers</w:t>
      </w:r>
    </w:p>
    <w:p w14:paraId="5B2AE48B" w14:textId="77777777" w:rsidR="006564BC" w:rsidRDefault="006564BC" w:rsidP="006564BC"/>
    <w:p w14:paraId="51F9E59A" w14:textId="2AAD6319" w:rsidR="006564BC" w:rsidRDefault="006564BC" w:rsidP="006564BC">
      <w:r>
        <w:t>After</w:t>
      </w:r>
      <w:r w:rsidR="004F14B7">
        <w:t xml:space="preserve"> </w:t>
      </w:r>
      <w:r w:rsidR="00F01B3C">
        <w:t>completing step 2, run the file to start the installation.</w:t>
      </w:r>
    </w:p>
    <w:p w14:paraId="1F59C3C3" w14:textId="65AAE2A5" w:rsidR="00191FBB" w:rsidRDefault="009A7878" w:rsidP="006564BC">
      <w:r>
        <w:rPr>
          <w:noProof/>
        </w:rPr>
        <w:lastRenderedPageBreak/>
        <w:drawing>
          <wp:inline distT="0" distB="0" distL="0" distR="0" wp14:anchorId="67C5B0ED" wp14:editId="732B0905">
            <wp:extent cx="4694327" cy="3635055"/>
            <wp:effectExtent l="0" t="0" r="0" b="3810"/>
            <wp:docPr id="402999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99822" name="Picture 402999822"/>
                    <pic:cNvPicPr/>
                  </pic:nvPicPr>
                  <pic:blipFill>
                    <a:blip r:embed="rId10">
                      <a:extLst>
                        <a:ext uri="{28A0092B-C50C-407E-A947-70E740481C1C}">
                          <a14:useLocalDpi xmlns:a14="http://schemas.microsoft.com/office/drawing/2010/main" val="0"/>
                        </a:ext>
                      </a:extLst>
                    </a:blip>
                    <a:stretch>
                      <a:fillRect/>
                    </a:stretch>
                  </pic:blipFill>
                  <pic:spPr>
                    <a:xfrm>
                      <a:off x="0" y="0"/>
                      <a:ext cx="4694327" cy="3635055"/>
                    </a:xfrm>
                    <a:prstGeom prst="rect">
                      <a:avLst/>
                    </a:prstGeom>
                  </pic:spPr>
                </pic:pic>
              </a:graphicData>
            </a:graphic>
          </wp:inline>
        </w:drawing>
      </w:r>
    </w:p>
    <w:p w14:paraId="6E3F4708" w14:textId="3C631FFA" w:rsidR="00A0210F" w:rsidRDefault="001B26B7" w:rsidP="006564BC">
      <w:r>
        <w:t xml:space="preserve"> After this, you are pro</w:t>
      </w:r>
      <w:r w:rsidR="00406F3A">
        <w:t>mpted to accept the license agreement if you choose to use the 1-Wire drivers and the OneWireViewer software.</w:t>
      </w:r>
    </w:p>
    <w:p w14:paraId="12420C45" w14:textId="44E520DE" w:rsidR="003121F5" w:rsidRDefault="00406F3A" w:rsidP="00383878">
      <w:r>
        <w:rPr>
          <w:noProof/>
        </w:rPr>
        <w:drawing>
          <wp:inline distT="0" distB="0" distL="0" distR="0" wp14:anchorId="2E14CDF7" wp14:editId="1F24B176">
            <wp:extent cx="4732430" cy="3673158"/>
            <wp:effectExtent l="0" t="0" r="0" b="3810"/>
            <wp:docPr id="9571401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40139" name="Picture 957140139"/>
                    <pic:cNvPicPr/>
                  </pic:nvPicPr>
                  <pic:blipFill>
                    <a:blip r:embed="rId11">
                      <a:extLst>
                        <a:ext uri="{28A0092B-C50C-407E-A947-70E740481C1C}">
                          <a14:useLocalDpi xmlns:a14="http://schemas.microsoft.com/office/drawing/2010/main" val="0"/>
                        </a:ext>
                      </a:extLst>
                    </a:blip>
                    <a:stretch>
                      <a:fillRect/>
                    </a:stretch>
                  </pic:blipFill>
                  <pic:spPr>
                    <a:xfrm>
                      <a:off x="0" y="0"/>
                      <a:ext cx="4732430" cy="3673158"/>
                    </a:xfrm>
                    <a:prstGeom prst="rect">
                      <a:avLst/>
                    </a:prstGeom>
                  </pic:spPr>
                </pic:pic>
              </a:graphicData>
            </a:graphic>
          </wp:inline>
        </w:drawing>
      </w:r>
    </w:p>
    <w:p w14:paraId="71764EA0" w14:textId="1A57CBC7" w:rsidR="00AA4ECC" w:rsidRPr="006A6174" w:rsidRDefault="00AA4ECC" w:rsidP="00383878">
      <w:pPr>
        <w:rPr>
          <w:color w:val="7F7F7F" w:themeColor="text1" w:themeTint="80"/>
        </w:rPr>
      </w:pPr>
      <w:r w:rsidRPr="006A6174">
        <w:rPr>
          <w:color w:val="7F7F7F" w:themeColor="text1" w:themeTint="80"/>
        </w:rPr>
        <w:t>End</w:t>
      </w:r>
      <w:r w:rsidR="00D903F3" w:rsidRPr="006A6174">
        <w:rPr>
          <w:color w:val="7F7F7F" w:themeColor="text1" w:themeTint="80"/>
        </w:rPr>
        <w:t>-user license agreement.</w:t>
      </w:r>
    </w:p>
    <w:p w14:paraId="40F98AC7" w14:textId="77777777" w:rsidR="00D903F3" w:rsidRDefault="00D903F3" w:rsidP="00383878"/>
    <w:p w14:paraId="49343641" w14:textId="1A9F8B94" w:rsidR="00D903F3" w:rsidRPr="00AA4ECC" w:rsidRDefault="00D903F3" w:rsidP="00383878">
      <w:r>
        <w:rPr>
          <w:noProof/>
        </w:rPr>
        <w:lastRenderedPageBreak/>
        <w:drawing>
          <wp:inline distT="0" distB="0" distL="0" distR="0" wp14:anchorId="75BA5C58" wp14:editId="7C2C6163">
            <wp:extent cx="4709568" cy="3696020"/>
            <wp:effectExtent l="0" t="0" r="0" b="0"/>
            <wp:docPr id="21041129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12963" name="Picture 2104112963"/>
                    <pic:cNvPicPr/>
                  </pic:nvPicPr>
                  <pic:blipFill>
                    <a:blip r:embed="rId12">
                      <a:extLst>
                        <a:ext uri="{28A0092B-C50C-407E-A947-70E740481C1C}">
                          <a14:useLocalDpi xmlns:a14="http://schemas.microsoft.com/office/drawing/2010/main" val="0"/>
                        </a:ext>
                      </a:extLst>
                    </a:blip>
                    <a:stretch>
                      <a:fillRect/>
                    </a:stretch>
                  </pic:blipFill>
                  <pic:spPr>
                    <a:xfrm>
                      <a:off x="0" y="0"/>
                      <a:ext cx="4709568" cy="3696020"/>
                    </a:xfrm>
                    <a:prstGeom prst="rect">
                      <a:avLst/>
                    </a:prstGeom>
                  </pic:spPr>
                </pic:pic>
              </a:graphicData>
            </a:graphic>
          </wp:inline>
        </w:drawing>
      </w:r>
    </w:p>
    <w:p w14:paraId="1050CEAA" w14:textId="4F9F6177" w:rsidR="00F70303" w:rsidRDefault="00056B22" w:rsidP="00383878">
      <w:pPr>
        <w:rPr>
          <w:color w:val="7F7F7F" w:themeColor="text1" w:themeTint="80"/>
        </w:rPr>
      </w:pPr>
      <w:r w:rsidRPr="006A6174">
        <w:rPr>
          <w:color w:val="7F7F7F" w:themeColor="text1" w:themeTint="80"/>
        </w:rPr>
        <w:t>Finish installation.</w:t>
      </w:r>
    </w:p>
    <w:p w14:paraId="2C879CDC" w14:textId="55E6E644" w:rsidR="00413720" w:rsidRPr="00413720" w:rsidRDefault="00413720" w:rsidP="00383878">
      <w:r>
        <w:t>After installation completes, click the Finish button to complete</w:t>
      </w:r>
      <w:r w:rsidR="008E6481">
        <w:t xml:space="preserve"> the installation.</w:t>
      </w:r>
    </w:p>
    <w:p w14:paraId="10A1A3B5" w14:textId="77777777" w:rsidR="00056B22" w:rsidRDefault="00056B22" w:rsidP="00383878"/>
    <w:p w14:paraId="30E6A8B1" w14:textId="09DA2CF5" w:rsidR="00056B22" w:rsidRDefault="00056B22" w:rsidP="00056B22">
      <w:pPr>
        <w:pStyle w:val="Heading2"/>
        <w:rPr>
          <w:color w:val="auto"/>
        </w:rPr>
      </w:pPr>
      <w:r w:rsidRPr="00854021">
        <w:rPr>
          <w:color w:val="auto"/>
        </w:rPr>
        <w:t xml:space="preserve">Step </w:t>
      </w:r>
      <w:r w:rsidR="001C0144">
        <w:rPr>
          <w:color w:val="auto"/>
        </w:rPr>
        <w:t>4</w:t>
      </w:r>
      <w:r>
        <w:rPr>
          <w:color w:val="auto"/>
        </w:rPr>
        <w:t xml:space="preserve">. </w:t>
      </w:r>
      <w:r w:rsidR="001C0144">
        <w:rPr>
          <w:color w:val="auto"/>
        </w:rPr>
        <w:t>Complete USB installation</w:t>
      </w:r>
    </w:p>
    <w:p w14:paraId="6453C44D" w14:textId="77777777" w:rsidR="008E6481" w:rsidRDefault="008E6481" w:rsidP="008E6481"/>
    <w:p w14:paraId="6E1876DE" w14:textId="03A00DBF" w:rsidR="008E6481" w:rsidRDefault="008E6481" w:rsidP="008E6481">
      <w:r>
        <w:t>Now connect the DS94</w:t>
      </w:r>
      <w:r w:rsidR="00C76D32">
        <w:t>90R# USB adapter into your PC, as shown below.</w:t>
      </w:r>
    </w:p>
    <w:p w14:paraId="21F3CDCE" w14:textId="0D21196F" w:rsidR="00CE5705" w:rsidRPr="008E6481" w:rsidRDefault="00CE5705" w:rsidP="008E6481">
      <w:r w:rsidRPr="0047000F">
        <w:rPr>
          <w:noProof/>
          <w:bdr w:val="single" w:sz="4" w:space="0" w:color="auto"/>
        </w:rPr>
        <w:drawing>
          <wp:inline distT="0" distB="0" distL="0" distR="0" wp14:anchorId="49D96F85" wp14:editId="2CCC9A6F">
            <wp:extent cx="2735580" cy="1035685"/>
            <wp:effectExtent l="0" t="0" r="7620" b="0"/>
            <wp:docPr id="2479949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94984" name="Picture 247994984"/>
                    <pic:cNvPicPr/>
                  </pic:nvPicPr>
                  <pic:blipFill rotWithShape="1">
                    <a:blip r:embed="rId13">
                      <a:extLst>
                        <a:ext uri="{28A0092B-C50C-407E-A947-70E740481C1C}">
                          <a14:useLocalDpi xmlns:a14="http://schemas.microsoft.com/office/drawing/2010/main" val="0"/>
                        </a:ext>
                      </a:extLst>
                    </a:blip>
                    <a:srcRect l="2910" t="4898" r="2061"/>
                    <a:stretch/>
                  </pic:blipFill>
                  <pic:spPr bwMode="auto">
                    <a:xfrm>
                      <a:off x="0" y="0"/>
                      <a:ext cx="2737411" cy="1036378"/>
                    </a:xfrm>
                    <a:prstGeom prst="rect">
                      <a:avLst/>
                    </a:prstGeom>
                    <a:ln>
                      <a:noFill/>
                    </a:ln>
                    <a:extLst>
                      <a:ext uri="{53640926-AAD7-44D8-BBD7-CCE9431645EC}">
                        <a14:shadowObscured xmlns:a14="http://schemas.microsoft.com/office/drawing/2010/main"/>
                      </a:ext>
                    </a:extLst>
                  </pic:spPr>
                </pic:pic>
              </a:graphicData>
            </a:graphic>
          </wp:inline>
        </w:drawing>
      </w:r>
    </w:p>
    <w:p w14:paraId="627B727A" w14:textId="77777777" w:rsidR="00056B22" w:rsidRPr="00383878" w:rsidRDefault="00056B22" w:rsidP="00383878"/>
    <w:p w14:paraId="331BE027" w14:textId="4297013C" w:rsidR="00BE4BC4" w:rsidRDefault="007901E2" w:rsidP="007901E2">
      <w:pPr>
        <w:pStyle w:val="Heading2"/>
        <w:rPr>
          <w:color w:val="auto"/>
        </w:rPr>
      </w:pPr>
      <w:r w:rsidRPr="007901E2">
        <w:rPr>
          <w:color w:val="auto"/>
        </w:rPr>
        <w:t xml:space="preserve">Step 5. Start the OneWireViewer </w:t>
      </w:r>
      <w:proofErr w:type="gramStart"/>
      <w:r w:rsidRPr="007901E2">
        <w:rPr>
          <w:color w:val="auto"/>
        </w:rPr>
        <w:t>program</w:t>
      </w:r>
      <w:proofErr w:type="gramEnd"/>
    </w:p>
    <w:p w14:paraId="5C4753BC" w14:textId="77777777" w:rsidR="005B3FCC" w:rsidRPr="005B3FCC" w:rsidRDefault="005B3FCC" w:rsidP="005B3FCC"/>
    <w:p w14:paraId="783C7934" w14:textId="0F34FA1D" w:rsidR="00232B71" w:rsidRDefault="0024083F" w:rsidP="00232B71">
      <w:r>
        <w:t xml:space="preserve"> Follow these steps to launch the OneWireViewer:</w:t>
      </w:r>
    </w:p>
    <w:p w14:paraId="0AACB0B7" w14:textId="15968B93" w:rsidR="0024083F" w:rsidRDefault="00B31277" w:rsidP="0024083F">
      <w:pPr>
        <w:pStyle w:val="ListParagraph"/>
        <w:numPr>
          <w:ilvl w:val="0"/>
          <w:numId w:val="1"/>
        </w:numPr>
      </w:pPr>
      <w:r>
        <w:t xml:space="preserve">Click the Windows </w:t>
      </w:r>
      <w:proofErr w:type="gramStart"/>
      <w:r>
        <w:t>button</w:t>
      </w:r>
      <w:proofErr w:type="gramEnd"/>
    </w:p>
    <w:p w14:paraId="6F8A0CBF" w14:textId="65301E12" w:rsidR="00B31277" w:rsidRDefault="00B31277" w:rsidP="0024083F">
      <w:pPr>
        <w:pStyle w:val="ListParagraph"/>
        <w:numPr>
          <w:ilvl w:val="0"/>
          <w:numId w:val="1"/>
        </w:numPr>
      </w:pPr>
      <w:r>
        <w:t>Click on the “1-Wire</w:t>
      </w:r>
      <w:r w:rsidR="00741AF8">
        <w:t xml:space="preserve"> Drivers” folder.</w:t>
      </w:r>
    </w:p>
    <w:p w14:paraId="1EB52884" w14:textId="43F5A6E9" w:rsidR="00741AF8" w:rsidRDefault="00741AF8" w:rsidP="0024083F">
      <w:pPr>
        <w:pStyle w:val="ListParagraph"/>
        <w:numPr>
          <w:ilvl w:val="0"/>
          <w:numId w:val="1"/>
        </w:numPr>
      </w:pPr>
      <w:r>
        <w:t>Click on OneWireViewer.jar</w:t>
      </w:r>
      <w:r w:rsidR="005B3FCC">
        <w:t>.</w:t>
      </w:r>
    </w:p>
    <w:p w14:paraId="125C8D53" w14:textId="21035693" w:rsidR="005B3FCC" w:rsidRDefault="005B3FCC" w:rsidP="005B3FCC">
      <w:pPr>
        <w:pStyle w:val="Heading2"/>
        <w:rPr>
          <w:color w:val="auto"/>
        </w:rPr>
      </w:pPr>
      <w:r w:rsidRPr="007901E2">
        <w:rPr>
          <w:color w:val="auto"/>
        </w:rPr>
        <w:t xml:space="preserve">Step </w:t>
      </w:r>
      <w:r>
        <w:rPr>
          <w:color w:val="auto"/>
        </w:rPr>
        <w:t>6</w:t>
      </w:r>
      <w:r w:rsidRPr="007901E2">
        <w:rPr>
          <w:color w:val="auto"/>
        </w:rPr>
        <w:t xml:space="preserve">. </w:t>
      </w:r>
      <w:r>
        <w:rPr>
          <w:color w:val="auto"/>
        </w:rPr>
        <w:t xml:space="preserve">Connect the iButton and the </w:t>
      </w:r>
      <w:proofErr w:type="gramStart"/>
      <w:r>
        <w:rPr>
          <w:color w:val="auto"/>
        </w:rPr>
        <w:t>reader</w:t>
      </w:r>
      <w:proofErr w:type="gramEnd"/>
    </w:p>
    <w:p w14:paraId="12D53CBF" w14:textId="77777777" w:rsidR="00CC360A" w:rsidRPr="00CC360A" w:rsidRDefault="00CC360A" w:rsidP="00CC360A"/>
    <w:p w14:paraId="5A6C30B8" w14:textId="5AA5EE8C" w:rsidR="003C21C0" w:rsidRDefault="003C21C0" w:rsidP="003C21C0">
      <w:r>
        <w:lastRenderedPageBreak/>
        <w:t>Next, snap the iButton into one of the blue dots on the reader</w:t>
      </w:r>
      <w:r w:rsidR="001D3EE2">
        <w:t xml:space="preserve"> and plug the reader into the adapter. The 1-Wire communication protocol can read</w:t>
      </w:r>
      <w:r w:rsidR="00076618">
        <w:t xml:space="preserve"> multiple devices on the network at the same time.</w:t>
      </w:r>
    </w:p>
    <w:p w14:paraId="119D4761" w14:textId="0EB981E2" w:rsidR="002A2186" w:rsidRPr="003C21C0" w:rsidRDefault="002A2186" w:rsidP="003C21C0"/>
    <w:p w14:paraId="24D966E4" w14:textId="367FF083" w:rsidR="005B3FCC" w:rsidRPr="00232B71" w:rsidRDefault="005F6FFA" w:rsidP="005B3FCC">
      <w:r w:rsidRPr="005F6FFA">
        <w:rPr>
          <w:noProof/>
          <w:bdr w:val="single" w:sz="4" w:space="0" w:color="auto"/>
        </w:rPr>
        <w:drawing>
          <wp:inline distT="0" distB="0" distL="0" distR="0" wp14:anchorId="653A8F67" wp14:editId="486D58EA">
            <wp:extent cx="4564380" cy="1843787"/>
            <wp:effectExtent l="0" t="0" r="7620" b="4445"/>
            <wp:docPr id="1229313073" name="Picture 7" descr="A close-up of a c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13073" name="Picture 7" descr="A close-up of a cable&#10;&#10;Description automatically generated"/>
                    <pic:cNvPicPr/>
                  </pic:nvPicPr>
                  <pic:blipFill rotWithShape="1">
                    <a:blip r:embed="rId14">
                      <a:extLst>
                        <a:ext uri="{28A0092B-C50C-407E-A947-70E740481C1C}">
                          <a14:useLocalDpi xmlns:a14="http://schemas.microsoft.com/office/drawing/2010/main" val="0"/>
                        </a:ext>
                      </a:extLst>
                    </a:blip>
                    <a:srcRect l="2097" t="4616" r="1264" b="2294"/>
                    <a:stretch/>
                  </pic:blipFill>
                  <pic:spPr bwMode="auto">
                    <a:xfrm>
                      <a:off x="0" y="0"/>
                      <a:ext cx="4566029" cy="1844453"/>
                    </a:xfrm>
                    <a:prstGeom prst="rect">
                      <a:avLst/>
                    </a:prstGeom>
                    <a:ln>
                      <a:noFill/>
                    </a:ln>
                    <a:extLst>
                      <a:ext uri="{53640926-AAD7-44D8-BBD7-CCE9431645EC}">
                        <a14:shadowObscured xmlns:a14="http://schemas.microsoft.com/office/drawing/2010/main"/>
                      </a:ext>
                    </a:extLst>
                  </pic:spPr>
                </pic:pic>
              </a:graphicData>
            </a:graphic>
          </wp:inline>
        </w:drawing>
      </w:r>
    </w:p>
    <w:p w14:paraId="0BCBD0CF" w14:textId="3FAFCD70" w:rsidR="00BE4BC4" w:rsidRDefault="00A938BB" w:rsidP="00581013">
      <w:pPr>
        <w:rPr>
          <w:color w:val="A6A6A6" w:themeColor="background1" w:themeShade="A6"/>
        </w:rPr>
      </w:pPr>
      <w:r w:rsidRPr="00A938BB">
        <w:rPr>
          <w:color w:val="A6A6A6" w:themeColor="background1" w:themeShade="A6"/>
        </w:rPr>
        <w:t>Connect an iButton to the reader by snapping it into place.</w:t>
      </w:r>
    </w:p>
    <w:p w14:paraId="3C9C1E27" w14:textId="20DE49C1" w:rsidR="00A938BB" w:rsidRDefault="008519E5" w:rsidP="00581013">
      <w:pPr>
        <w:rPr>
          <w:color w:val="A6A6A6" w:themeColor="background1" w:themeShade="A6"/>
        </w:rPr>
      </w:pPr>
      <w:r w:rsidRPr="00B63ABF">
        <w:rPr>
          <w:noProof/>
          <w:color w:val="FFFFFF" w:themeColor="background1"/>
          <w:bdr w:val="single" w:sz="4" w:space="0" w:color="auto"/>
        </w:rPr>
        <w:drawing>
          <wp:inline distT="0" distB="0" distL="0" distR="0" wp14:anchorId="0AC03527" wp14:editId="7300F2FD">
            <wp:extent cx="4594860" cy="1257300"/>
            <wp:effectExtent l="0" t="0" r="0" b="0"/>
            <wp:docPr id="7833668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66892" name="Picture 783366892"/>
                    <pic:cNvPicPr/>
                  </pic:nvPicPr>
                  <pic:blipFill rotWithShape="1">
                    <a:blip r:embed="rId15">
                      <a:extLst>
                        <a:ext uri="{28A0092B-C50C-407E-A947-70E740481C1C}">
                          <a14:useLocalDpi xmlns:a14="http://schemas.microsoft.com/office/drawing/2010/main" val="0"/>
                        </a:ext>
                      </a:extLst>
                    </a:blip>
                    <a:srcRect l="1605" t="5946" r="1605" b="4865"/>
                    <a:stretch/>
                  </pic:blipFill>
                  <pic:spPr bwMode="auto">
                    <a:xfrm>
                      <a:off x="0" y="0"/>
                      <a:ext cx="4595259" cy="1257409"/>
                    </a:xfrm>
                    <a:prstGeom prst="rect">
                      <a:avLst/>
                    </a:prstGeom>
                    <a:ln>
                      <a:noFill/>
                    </a:ln>
                    <a:extLst>
                      <a:ext uri="{53640926-AAD7-44D8-BBD7-CCE9431645EC}">
                        <a14:shadowObscured xmlns:a14="http://schemas.microsoft.com/office/drawing/2010/main"/>
                      </a:ext>
                    </a:extLst>
                  </pic:spPr>
                </pic:pic>
              </a:graphicData>
            </a:graphic>
          </wp:inline>
        </w:drawing>
      </w:r>
    </w:p>
    <w:p w14:paraId="15024D53" w14:textId="7C7F747E" w:rsidR="00B63ABF" w:rsidRDefault="00B63ABF" w:rsidP="00581013">
      <w:pPr>
        <w:rPr>
          <w:color w:val="A6A6A6" w:themeColor="background1" w:themeShade="A6"/>
        </w:rPr>
      </w:pPr>
      <w:r>
        <w:rPr>
          <w:color w:val="A6A6A6" w:themeColor="background1" w:themeShade="A6"/>
        </w:rPr>
        <w:t>Connect</w:t>
      </w:r>
      <w:r w:rsidR="00CC360A">
        <w:rPr>
          <w:color w:val="A6A6A6" w:themeColor="background1" w:themeShade="A6"/>
        </w:rPr>
        <w:t xml:space="preserve"> the reader to the adapter.</w:t>
      </w:r>
    </w:p>
    <w:p w14:paraId="7524DB85" w14:textId="77777777" w:rsidR="008519E5" w:rsidRPr="00A938BB" w:rsidRDefault="008519E5" w:rsidP="00581013">
      <w:pPr>
        <w:rPr>
          <w:color w:val="A6A6A6" w:themeColor="background1" w:themeShade="A6"/>
        </w:rPr>
      </w:pPr>
    </w:p>
    <w:p w14:paraId="1850DC39" w14:textId="74612A67" w:rsidR="00CC360A" w:rsidRDefault="00CC360A" w:rsidP="00CC360A">
      <w:pPr>
        <w:pStyle w:val="Heading2"/>
        <w:rPr>
          <w:color w:val="auto"/>
        </w:rPr>
      </w:pPr>
      <w:r w:rsidRPr="007901E2">
        <w:rPr>
          <w:color w:val="auto"/>
        </w:rPr>
        <w:t xml:space="preserve">Step </w:t>
      </w:r>
      <w:r>
        <w:rPr>
          <w:color w:val="auto"/>
        </w:rPr>
        <w:t>7</w:t>
      </w:r>
      <w:r w:rsidRPr="007901E2">
        <w:rPr>
          <w:color w:val="auto"/>
        </w:rPr>
        <w:t xml:space="preserve">. </w:t>
      </w:r>
      <w:r>
        <w:rPr>
          <w:color w:val="auto"/>
        </w:rPr>
        <w:t>Run the OneWireViewer</w:t>
      </w:r>
    </w:p>
    <w:p w14:paraId="66B79E6A" w14:textId="77777777" w:rsidR="00E21E8E" w:rsidRDefault="00E21E8E" w:rsidP="00E21E8E"/>
    <w:p w14:paraId="5FF29C8C" w14:textId="7E44A8FB" w:rsidR="008F1810" w:rsidRDefault="006A49D9" w:rsidP="00E21E8E">
      <w:r w:rsidRPr="006A49D9">
        <w:t xml:space="preserve">The </w:t>
      </w:r>
      <w:proofErr w:type="spellStart"/>
      <w:r w:rsidRPr="006A49D9">
        <w:t>OneWireViewer</w:t>
      </w:r>
      <w:proofErr w:type="spellEnd"/>
      <w:r w:rsidRPr="006A49D9">
        <w:t xml:space="preserve"> is versatile, compatible with all </w:t>
      </w:r>
      <w:proofErr w:type="spellStart"/>
      <w:r w:rsidRPr="006A49D9">
        <w:t>iButton</w:t>
      </w:r>
      <w:proofErr w:type="spellEnd"/>
      <w:r w:rsidRPr="006A49D9">
        <w:t xml:space="preserve"> versions, including </w:t>
      </w:r>
      <w:proofErr w:type="spellStart"/>
      <w:r w:rsidRPr="006A49D9">
        <w:t>Hygrochron</w:t>
      </w:r>
      <w:proofErr w:type="spellEnd"/>
      <w:r w:rsidRPr="006A49D9">
        <w:t xml:space="preserve"> and </w:t>
      </w:r>
      <w:proofErr w:type="spellStart"/>
      <w:r w:rsidRPr="006A49D9">
        <w:t>Thermochron</w:t>
      </w:r>
      <w:proofErr w:type="spellEnd"/>
      <w:r w:rsidRPr="006A49D9">
        <w:t xml:space="preserve"> temperature loggers, memory </w:t>
      </w:r>
      <w:proofErr w:type="spellStart"/>
      <w:r w:rsidRPr="006A49D9">
        <w:t>iButtons</w:t>
      </w:r>
      <w:proofErr w:type="spellEnd"/>
      <w:r w:rsidRPr="006A49D9">
        <w:t xml:space="preserve">, and identification </w:t>
      </w:r>
      <w:proofErr w:type="spellStart"/>
      <w:r w:rsidRPr="006A49D9">
        <w:t>iButtons</w:t>
      </w:r>
      <w:proofErr w:type="spellEnd"/>
      <w:r w:rsidRPr="006A49D9">
        <w:t xml:space="preserve">. It's an open-source program, providing a solid foundation for software developers to build custom applications tailored to their specific </w:t>
      </w:r>
      <w:proofErr w:type="gramStart"/>
      <w:r w:rsidRPr="006A49D9">
        <w:t>needs</w:t>
      </w:r>
      <w:proofErr w:type="gramEnd"/>
    </w:p>
    <w:p w14:paraId="52BD42C2" w14:textId="7F565071" w:rsidR="008F1810" w:rsidRDefault="008F1810" w:rsidP="008F1810">
      <w:pPr>
        <w:pStyle w:val="Heading2"/>
      </w:pPr>
      <w:r>
        <w:t>Problem solving</w:t>
      </w:r>
    </w:p>
    <w:p w14:paraId="4AFC6181" w14:textId="09548D22" w:rsidR="00965F09" w:rsidRDefault="003D2D9E" w:rsidP="008F1810">
      <w:r>
        <w:t>If you encounter problems getting the OneWireViewer to work, please file a support request using</w:t>
      </w:r>
      <w:r w:rsidR="00A47CCE">
        <w:t xml:space="preserve"> the </w:t>
      </w:r>
      <w:hyperlink r:id="rId16" w:history="1">
        <w:r w:rsidR="00A47CCE" w:rsidRPr="00B631B8">
          <w:rPr>
            <w:rStyle w:val="Hyperlink"/>
          </w:rPr>
          <w:t>Tech Support</w:t>
        </w:r>
      </w:hyperlink>
      <w:r w:rsidR="00A47CCE">
        <w:t xml:space="preserve"> form</w:t>
      </w:r>
      <w:r w:rsidR="00965F09">
        <w:t>.</w:t>
      </w:r>
    </w:p>
    <w:p w14:paraId="092F7472" w14:textId="77777777" w:rsidR="006A49D9" w:rsidRDefault="006A49D9" w:rsidP="008F1810"/>
    <w:p w14:paraId="503DC0E1" w14:textId="3171747A" w:rsidR="00965F09" w:rsidRDefault="00965F09" w:rsidP="008F1810">
      <w:pPr>
        <w:rPr>
          <w:sz w:val="28"/>
          <w:szCs w:val="28"/>
        </w:rPr>
      </w:pPr>
      <w:r w:rsidRPr="00965F09">
        <w:rPr>
          <w:sz w:val="28"/>
          <w:szCs w:val="28"/>
        </w:rPr>
        <w:t>More Information</w:t>
      </w:r>
    </w:p>
    <w:p w14:paraId="7112C11C" w14:textId="0772BDDA" w:rsidR="00FC6B28" w:rsidRDefault="00B26FA7" w:rsidP="008F1810">
      <w:r>
        <w:t>For Technical Support</w:t>
      </w:r>
      <w:r w:rsidR="004D52D1">
        <w:t xml:space="preserve">: </w:t>
      </w:r>
      <w:r w:rsidR="004D52D1" w:rsidRPr="001A106C">
        <w:rPr>
          <w:color w:val="4472C4" w:themeColor="accent1"/>
        </w:rPr>
        <w:t>https://www.maximintegrated.com/en/support</w:t>
      </w:r>
    </w:p>
    <w:p w14:paraId="1A0705DB" w14:textId="7DCA6297" w:rsidR="00FC6B28" w:rsidRPr="00B26FA7" w:rsidRDefault="00FC6B28" w:rsidP="008F1810">
      <w:r>
        <w:t>For Samples:</w:t>
      </w:r>
      <w:r w:rsidR="001A106C">
        <w:t xml:space="preserve"> </w:t>
      </w:r>
      <w:r w:rsidR="001A106C" w:rsidRPr="001A106C">
        <w:rPr>
          <w:color w:val="4472C4" w:themeColor="accent1"/>
        </w:rPr>
        <w:t>https://www.maximintegrated.com/en/samples</w:t>
      </w:r>
    </w:p>
    <w:p w14:paraId="62C3C875" w14:textId="77777777" w:rsidR="00BE4BC4" w:rsidRDefault="00BE4BC4" w:rsidP="00581013"/>
    <w:p w14:paraId="4527F7DA" w14:textId="77777777" w:rsidR="00581013" w:rsidRPr="00581013" w:rsidRDefault="00581013" w:rsidP="00581013"/>
    <w:sectPr w:rsidR="00581013" w:rsidRPr="00581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D3A7D"/>
    <w:multiLevelType w:val="hybridMultilevel"/>
    <w:tmpl w:val="FC3E97B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596161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xMTYxMzYwNTe0MDBR0lEKTi0uzszPAykwrAUACq74ciwAAAA="/>
  </w:docVars>
  <w:rsids>
    <w:rsidRoot w:val="00581013"/>
    <w:rsid w:val="00055550"/>
    <w:rsid w:val="00056B22"/>
    <w:rsid w:val="00076618"/>
    <w:rsid w:val="00134134"/>
    <w:rsid w:val="00191FBB"/>
    <w:rsid w:val="001A106C"/>
    <w:rsid w:val="001B26B7"/>
    <w:rsid w:val="001C0144"/>
    <w:rsid w:val="001D3EE2"/>
    <w:rsid w:val="002328B3"/>
    <w:rsid w:val="00232B71"/>
    <w:rsid w:val="0024083F"/>
    <w:rsid w:val="00294DA2"/>
    <w:rsid w:val="002A2186"/>
    <w:rsid w:val="002E4BE0"/>
    <w:rsid w:val="003121F5"/>
    <w:rsid w:val="00361925"/>
    <w:rsid w:val="0036392C"/>
    <w:rsid w:val="00383878"/>
    <w:rsid w:val="00387ECD"/>
    <w:rsid w:val="003C21C0"/>
    <w:rsid w:val="003D2D9E"/>
    <w:rsid w:val="003D6ABB"/>
    <w:rsid w:val="003E4FA4"/>
    <w:rsid w:val="00406F3A"/>
    <w:rsid w:val="00413720"/>
    <w:rsid w:val="0047000F"/>
    <w:rsid w:val="004D52D1"/>
    <w:rsid w:val="004F14B7"/>
    <w:rsid w:val="00581013"/>
    <w:rsid w:val="005B3FCC"/>
    <w:rsid w:val="005C303D"/>
    <w:rsid w:val="005F6FFA"/>
    <w:rsid w:val="00604C15"/>
    <w:rsid w:val="006564BC"/>
    <w:rsid w:val="00672B59"/>
    <w:rsid w:val="006A49D9"/>
    <w:rsid w:val="006A6174"/>
    <w:rsid w:val="00703519"/>
    <w:rsid w:val="00705EB3"/>
    <w:rsid w:val="00741AF8"/>
    <w:rsid w:val="0077102A"/>
    <w:rsid w:val="00783EFC"/>
    <w:rsid w:val="007901E2"/>
    <w:rsid w:val="007C14B8"/>
    <w:rsid w:val="007C2903"/>
    <w:rsid w:val="008027D7"/>
    <w:rsid w:val="00812326"/>
    <w:rsid w:val="00846CE3"/>
    <w:rsid w:val="008519E5"/>
    <w:rsid w:val="00854021"/>
    <w:rsid w:val="008E6481"/>
    <w:rsid w:val="008F1810"/>
    <w:rsid w:val="00965F09"/>
    <w:rsid w:val="009A4862"/>
    <w:rsid w:val="009A5203"/>
    <w:rsid w:val="009A7878"/>
    <w:rsid w:val="009B3CE8"/>
    <w:rsid w:val="00A0210F"/>
    <w:rsid w:val="00A47CCE"/>
    <w:rsid w:val="00A61E22"/>
    <w:rsid w:val="00A938BB"/>
    <w:rsid w:val="00AA4ECC"/>
    <w:rsid w:val="00AF5901"/>
    <w:rsid w:val="00B26FA7"/>
    <w:rsid w:val="00B31277"/>
    <w:rsid w:val="00B631B8"/>
    <w:rsid w:val="00B63ABF"/>
    <w:rsid w:val="00B80D36"/>
    <w:rsid w:val="00BE4BC4"/>
    <w:rsid w:val="00BF2ED7"/>
    <w:rsid w:val="00C76D32"/>
    <w:rsid w:val="00CC360A"/>
    <w:rsid w:val="00CC7AAC"/>
    <w:rsid w:val="00CE5705"/>
    <w:rsid w:val="00D34804"/>
    <w:rsid w:val="00D903F3"/>
    <w:rsid w:val="00DC6DD9"/>
    <w:rsid w:val="00E1028A"/>
    <w:rsid w:val="00E21E8E"/>
    <w:rsid w:val="00F01B3C"/>
    <w:rsid w:val="00F60578"/>
    <w:rsid w:val="00F70303"/>
    <w:rsid w:val="00F81673"/>
    <w:rsid w:val="00FC6B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DD6637"/>
  <w15:chartTrackingRefBased/>
  <w15:docId w15:val="{9B52D5B8-0C13-449F-8699-4F26184C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0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7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01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E4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C7AA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7102A"/>
    <w:rPr>
      <w:color w:val="0563C1" w:themeColor="hyperlink"/>
      <w:u w:val="single"/>
    </w:rPr>
  </w:style>
  <w:style w:type="character" w:styleId="UnresolvedMention">
    <w:name w:val="Unresolved Mention"/>
    <w:basedOn w:val="DefaultParagraphFont"/>
    <w:uiPriority w:val="99"/>
    <w:semiHidden/>
    <w:unhideWhenUsed/>
    <w:rsid w:val="0077102A"/>
    <w:rPr>
      <w:color w:val="605E5C"/>
      <w:shd w:val="clear" w:color="auto" w:fill="E1DFDD"/>
    </w:rPr>
  </w:style>
  <w:style w:type="paragraph" w:styleId="ListParagraph">
    <w:name w:val="List Paragraph"/>
    <w:basedOn w:val="Normal"/>
    <w:uiPriority w:val="34"/>
    <w:qFormat/>
    <w:rsid w:val="0024083F"/>
    <w:pPr>
      <w:ind w:left="720"/>
      <w:contextualSpacing/>
    </w:pPr>
  </w:style>
  <w:style w:type="character" w:styleId="FollowedHyperlink">
    <w:name w:val="FollowedHyperlink"/>
    <w:basedOn w:val="DefaultParagraphFont"/>
    <w:uiPriority w:val="99"/>
    <w:semiHidden/>
    <w:unhideWhenUsed/>
    <w:rsid w:val="009B3C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ximintegrated.com/en/1-Wiredrivers"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com/download/ie_manual.jsp"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ximintegrated.com/en/ibutt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analog.com/en/design-center/evaluation-hardware-and-software/1-wire-sdks/sdk-windows.htm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641</Words>
  <Characters>3730</Characters>
  <Application>Microsoft Office Word</Application>
  <DocSecurity>0</DocSecurity>
  <Lines>99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Mmakgotso Kola</dc:creator>
  <cp:keywords/>
  <dc:description/>
  <cp:lastModifiedBy>Craig Parker</cp:lastModifiedBy>
  <cp:revision>7</cp:revision>
  <dcterms:created xsi:type="dcterms:W3CDTF">2023-12-19T08:10:00Z</dcterms:created>
  <dcterms:modified xsi:type="dcterms:W3CDTF">2023-12-19T08:22:00Z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ce3fe6617d656e08a6a2865615781eab5923bcf332326d2d860361af8f5f107c</vt:lpwstr>
  </property>
</Properties>
</file>