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60FC" w14:textId="77777777" w:rsidR="00D16BDB" w:rsidRPr="00D16BDB" w:rsidRDefault="00D16BDB" w:rsidP="00D16BDB">
      <w:pPr>
        <w:numPr>
          <w:ilvl w:val="0"/>
          <w:numId w:val="2"/>
        </w:numPr>
      </w:pPr>
      <w:r w:rsidRPr="00D16BDB">
        <w:t>Open-label phase III study on the long-term safety of GSK433908 in HIV-infected subjects, sponsored by GlaxoSmithKline South Africa. Principal investigator: Glenda Elisabeth Gray. Cannot find on clinicaltrials.gov.</w:t>
      </w:r>
    </w:p>
    <w:p w14:paraId="647D7D16" w14:textId="77777777" w:rsidR="00D16BDB" w:rsidRPr="00D16BDB" w:rsidRDefault="00D16BDB" w:rsidP="00D16BDB">
      <w:pPr>
        <w:numPr>
          <w:ilvl w:val="0"/>
          <w:numId w:val="2"/>
        </w:numPr>
      </w:pPr>
      <w:r w:rsidRPr="00D16BDB">
        <w:t>Study comparing the long-term safety and tolerability of Stavudine extended release and conventional formulations, sponsored by Bristol Myers Squibb. Principal investigator: Glenda Elisabeth Gray. Associated Clinical Trials Number: NCT01601899. N=60</w:t>
      </w:r>
    </w:p>
    <w:p w14:paraId="3D349128" w14:textId="77777777" w:rsidR="00D16BDB" w:rsidRPr="00D16BDB" w:rsidRDefault="00D16BDB" w:rsidP="00D16BDB">
      <w:pPr>
        <w:numPr>
          <w:ilvl w:val="0"/>
          <w:numId w:val="2"/>
        </w:numPr>
      </w:pPr>
      <w:r w:rsidRPr="00D16BDB">
        <w:t>Double-blind, randomized, placebo-controlled phase II study of two doses of Capravirine in combination with Viracept and nucleoside reverse transcriptase inhibitors in HIV-infected patients who failed initial non-nucleoside reverse transcriptase inhibitor therapy, sponsored by Agouron Pharmaceuticals. Principal investigator: Lerato Mohapi. Associated Clinical Trials Number: NCT00051844. N=179</w:t>
      </w:r>
    </w:p>
    <w:p w14:paraId="45FDC5B9" w14:textId="11DCA3F5" w:rsidR="00D16BDB" w:rsidRPr="00D16BDB" w:rsidRDefault="00D16BDB" w:rsidP="00D16BDB">
      <w:pPr>
        <w:numPr>
          <w:ilvl w:val="0"/>
          <w:numId w:val="2"/>
        </w:numPr>
      </w:pPr>
      <w:r w:rsidRPr="00D16BDB">
        <w:t>Open-label study evaluating the resistance profile of single-dose Nevirapine combined with a 4 or 7-day course of Combivir compared to single-dose Nevirapine for the prevention of mother-to-child transmission of HIV, sponsored by Boehringer Ingelheim. Principal investigator: James Alasdair McIntyre. N=407 in 5 locations (only Soweto in JHB).</w:t>
      </w:r>
    </w:p>
    <w:p w14:paraId="484EB208" w14:textId="77777777" w:rsidR="00D16BDB" w:rsidRPr="00D16BDB" w:rsidRDefault="00D16BDB" w:rsidP="00D16BDB">
      <w:pPr>
        <w:numPr>
          <w:ilvl w:val="0"/>
          <w:numId w:val="3"/>
        </w:numPr>
      </w:pPr>
      <w:r w:rsidRPr="00D16BDB">
        <w:t>"Call to Action Project: A Global Program to Prevent Mother-to-Child Transmission of HIV in Soweto District, South Africa," sponsored by USAID - United States Agency International Development. Principal investigator: Avy Violari. No associated Clinical Trials Number.</w:t>
      </w:r>
    </w:p>
    <w:p w14:paraId="0E10B64D" w14:textId="77777777" w:rsidR="00D16BDB" w:rsidRPr="00D16BDB" w:rsidRDefault="00D16BDB" w:rsidP="00D16BDB">
      <w:pPr>
        <w:numPr>
          <w:ilvl w:val="0"/>
          <w:numId w:val="3"/>
        </w:numPr>
      </w:pPr>
      <w:r w:rsidRPr="00D16BDB">
        <w:t>"An Open-Label Study of Neviropine plus Combivir® (ZDV+3CT). Treatment in Women who have previously received a Single dose Neviropine Regimen for the Prevention of Mother to Child Transmission (pMTCT) of HIV-1," sponsored by Boehringer Ingelheim. Principal investigator: James Alasdair McIntyre. Associated Clinical Trials Number: NCT00144183. N=407 in 5 locations (only Soweto in JHB).</w:t>
      </w:r>
    </w:p>
    <w:p w14:paraId="322E4FD6" w14:textId="77777777" w:rsidR="00D16BDB" w:rsidRPr="00D16BDB" w:rsidRDefault="00D16BDB" w:rsidP="00D16BDB">
      <w:pPr>
        <w:numPr>
          <w:ilvl w:val="0"/>
          <w:numId w:val="3"/>
        </w:numPr>
      </w:pPr>
      <w:r w:rsidRPr="00D16BDB">
        <w:t>"HVTN 503: Soweto, South Africa HIV Vaccine Trials Unit," sponsored by NIH - National Institute of Health. Principal investigator: Glenda Elisabeth Gray. Associated Clinical Trials Number: NCT00413725.</w:t>
      </w:r>
    </w:p>
    <w:p w14:paraId="35B9907F" w14:textId="77777777" w:rsidR="00D16BDB" w:rsidRPr="00D16BDB" w:rsidRDefault="00D16BDB" w:rsidP="00D16BDB">
      <w:pPr>
        <w:numPr>
          <w:ilvl w:val="0"/>
          <w:numId w:val="3"/>
        </w:numPr>
      </w:pPr>
      <w:r w:rsidRPr="00D16BDB">
        <w:t>"HVTN 705 Protocol Funding - HIV Vaccine Trials Network Protocol Funding: HVTN 705/HPX2008," sponsored by Fred Hutchinson Cancer Center. Principal investigator: Neil Martinson. Associated Clinical Trials Number: NCT03060629. Sample size might be an issue.</w:t>
      </w:r>
    </w:p>
    <w:p w14:paraId="2AE9241E" w14:textId="06BA82B3" w:rsidR="00D16BDB" w:rsidRPr="00D16BDB" w:rsidRDefault="00055800" w:rsidP="00D16BDB">
      <w:r>
        <w:rPr>
          <w:noProof/>
        </w:rPr>
      </w:r>
      <w:r>
        <w:pict w14:anchorId="36F5974F">
          <v:rect id="Rectangle 3" o:spid="_x0000_s1028" alt="Craig Par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5DD60E89" w14:textId="6089BB91" w:rsidR="00D16BDB" w:rsidRPr="00D16BDB" w:rsidRDefault="00055800" w:rsidP="00D16BDB">
      <w:r>
        <w:rPr>
          <w:noProof/>
        </w:rPr>
      </w:r>
      <w:r>
        <w:pict w14:anchorId="67FFEF3C">
          <v:rect id="Rectangle 2" o:sp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>
        <w:rPr>
          <w:noProof/>
        </w:rPr>
      </w:r>
      <w:r>
        <w:pict w14:anchorId="25DFFC0D">
          <v:rect id="Rectangle 1" o:spid="_x0000_s1026" alt="Craig Par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6418472F" w14:textId="77777777" w:rsidR="004A3AE6" w:rsidRDefault="004A3AE6"/>
    <w:sectPr w:rsidR="004A3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B5A"/>
    <w:multiLevelType w:val="multilevel"/>
    <w:tmpl w:val="7818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E7E05"/>
    <w:multiLevelType w:val="multilevel"/>
    <w:tmpl w:val="AAE2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E6E18"/>
    <w:multiLevelType w:val="multilevel"/>
    <w:tmpl w:val="A1A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4699386">
    <w:abstractNumId w:val="1"/>
  </w:num>
  <w:num w:numId="2" w16cid:durableId="1046032431">
    <w:abstractNumId w:val="2"/>
  </w:num>
  <w:num w:numId="3" w16cid:durableId="63545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WxBEIDIyMTc0NzCyUdpeDU4uLM/DyQAsNaAH8bhmosAAAA"/>
  </w:docVars>
  <w:rsids>
    <w:rsidRoot w:val="00D16BDB"/>
    <w:rsid w:val="00055800"/>
    <w:rsid w:val="004A3AE6"/>
    <w:rsid w:val="005246D1"/>
    <w:rsid w:val="00BE1E4A"/>
    <w:rsid w:val="00D16BDB"/>
    <w:rsid w:val="00E2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6490D516"/>
  <w15:docId w15:val="{AFD87056-7C2B-492A-9822-B25F9F76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717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334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972785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946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371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048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31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2717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7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418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935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04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56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10561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33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958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3709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646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34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3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010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970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078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29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17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1754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50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24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17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4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53744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39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4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051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9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940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4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40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14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5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0825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5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73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687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72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902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0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0902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79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88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440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36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1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399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9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314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8145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1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2022-12-14T12:35:00Z</dcterms:created>
  <dcterms:modified xsi:type="dcterms:W3CDTF">2023-01-12T13:31:00Z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c410717c-cb89-4f10-be3e-9207caed515b</vt:lpwstr>
  </property>
</Properties>
</file>