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5BFBA"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Machine Learning Workflow - Beginner's Guide</w:t>
      </w:r>
    </w:p>
    <w:p w14:paraId="29A90316"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w:t>
      </w:r>
    </w:p>
    <w:p w14:paraId="53E82587" w14:textId="77777777" w:rsidR="00351CF7" w:rsidRPr="00ED5640" w:rsidRDefault="00351CF7" w:rsidP="00ED5640">
      <w:pPr>
        <w:pStyle w:val="PlainText"/>
        <w:rPr>
          <w:rFonts w:ascii="Courier New" w:hAnsi="Courier New" w:cs="Courier New"/>
        </w:rPr>
      </w:pPr>
    </w:p>
    <w:p w14:paraId="0BF49146"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Machine Learning (ML) is a process where computers learn from data to make predictions or decisions without being explicitly programmed. This workflow outlines the step-by-step process used in most ML projects.</w:t>
      </w:r>
    </w:p>
    <w:p w14:paraId="4075ED1E" w14:textId="77777777" w:rsidR="00351CF7" w:rsidRPr="00ED5640" w:rsidRDefault="00351CF7" w:rsidP="00ED5640">
      <w:pPr>
        <w:pStyle w:val="PlainText"/>
        <w:rPr>
          <w:rFonts w:ascii="Courier New" w:hAnsi="Courier New" w:cs="Courier New"/>
        </w:rPr>
      </w:pPr>
    </w:p>
    <w:p w14:paraId="071664B4"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1. DATA COLLECTION</w:t>
      </w:r>
    </w:p>
    <w:p w14:paraId="012207D7"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w:t>
      </w:r>
    </w:p>
    <w:p w14:paraId="11936A4C"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The first step is gathering relevant data for your problem. In our project, we collected student performance data including hours studied, attendance percentage, previous scores, and final scores. Good data collection is crucial - the quality and quantity of data directly impact model performance. More diverse and representative data leads to better predictions.</w:t>
      </w:r>
    </w:p>
    <w:p w14:paraId="5F619903" w14:textId="77777777" w:rsidR="00351CF7" w:rsidRPr="00ED5640" w:rsidRDefault="00351CF7" w:rsidP="00ED5640">
      <w:pPr>
        <w:pStyle w:val="PlainText"/>
        <w:rPr>
          <w:rFonts w:ascii="Courier New" w:hAnsi="Courier New" w:cs="Courier New"/>
        </w:rPr>
      </w:pPr>
    </w:p>
    <w:p w14:paraId="3E37DE4C"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2. DATA PREPARATION</w:t>
      </w:r>
    </w:p>
    <w:p w14:paraId="0057CF72"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w:t>
      </w:r>
    </w:p>
    <w:p w14:paraId="43BE06FB"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Raw data is rarely perfect. This step involves cleaning the data by handling missing values, removing duplicates, and fixing inconsistencies. We also normalize or scale features if needed so that no single feature dominates the model. Clean data ensures the model learns accurate patterns rather than noise.</w:t>
      </w:r>
    </w:p>
    <w:p w14:paraId="6C1E985C" w14:textId="77777777" w:rsidR="00351CF7" w:rsidRPr="00ED5640" w:rsidRDefault="00351CF7" w:rsidP="00ED5640">
      <w:pPr>
        <w:pStyle w:val="PlainText"/>
        <w:rPr>
          <w:rFonts w:ascii="Courier New" w:hAnsi="Courier New" w:cs="Courier New"/>
        </w:rPr>
      </w:pPr>
    </w:p>
    <w:p w14:paraId="6CC7ED17"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3. FEATURE SELECTION</w:t>
      </w:r>
    </w:p>
    <w:p w14:paraId="4CDF8C4E"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w:t>
      </w:r>
    </w:p>
    <w:p w14:paraId="37167D67"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Features are the input variables used to make predictions. We carefully choose features that are most relevant to what we're predicting (the label). In our project, Hours_Studied, Attendance_Percentage, and Previous_Score are strong predictors of final Score. Choosing the right features reduces complexity and improves model accuracy.</w:t>
      </w:r>
    </w:p>
    <w:p w14:paraId="74D5B5ED" w14:textId="77777777" w:rsidR="00351CF7" w:rsidRPr="00ED5640" w:rsidRDefault="00351CF7" w:rsidP="00ED5640">
      <w:pPr>
        <w:pStyle w:val="PlainText"/>
        <w:rPr>
          <w:rFonts w:ascii="Courier New" w:hAnsi="Courier New" w:cs="Courier New"/>
        </w:rPr>
      </w:pPr>
    </w:p>
    <w:p w14:paraId="45B13950"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4. TRAIN-TEST SPLIT</w:t>
      </w:r>
    </w:p>
    <w:p w14:paraId="3AF0816A"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w:t>
      </w:r>
    </w:p>
    <w:p w14:paraId="37A180B2"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We split our dataset into two parts: a training set (80%) and a testing set (20%). The model learns from the training data and is evaluated on the test data - data it has never seen before. This split helps us measure how well the model generalizes to new, unseen data, preventing overfitting.</w:t>
      </w:r>
    </w:p>
    <w:p w14:paraId="49D3078D" w14:textId="77777777" w:rsidR="00351CF7" w:rsidRPr="00ED5640" w:rsidRDefault="00351CF7" w:rsidP="00ED5640">
      <w:pPr>
        <w:pStyle w:val="PlainText"/>
        <w:rPr>
          <w:rFonts w:ascii="Courier New" w:hAnsi="Courier New" w:cs="Courier New"/>
        </w:rPr>
      </w:pPr>
    </w:p>
    <w:p w14:paraId="3FD592BA"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5. MODEL TRAINING</w:t>
      </w:r>
    </w:p>
    <w:p w14:paraId="7F6AAFA0"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w:t>
      </w:r>
    </w:p>
    <w:p w14:paraId="3AE086F6"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During training, the algorithm analyzes the training data and learns the mathematical relationship between features and the label. For Linear Regression, the model finds the best-fit line (or hyperplane) that minimizes prediction errors. Training adjusts the model's internal parameters (coefficients and intercept) automatically.</w:t>
      </w:r>
    </w:p>
    <w:p w14:paraId="52A64C2E" w14:textId="77777777" w:rsidR="00351CF7" w:rsidRPr="00ED5640" w:rsidRDefault="00351CF7" w:rsidP="00ED5640">
      <w:pPr>
        <w:pStyle w:val="PlainText"/>
        <w:rPr>
          <w:rFonts w:ascii="Courier New" w:hAnsi="Courier New" w:cs="Courier New"/>
        </w:rPr>
      </w:pPr>
    </w:p>
    <w:p w14:paraId="50C55F1F"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6. PREDICTION</w:t>
      </w:r>
    </w:p>
    <w:p w14:paraId="3EDEFD02"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w:t>
      </w:r>
    </w:p>
    <w:p w14:paraId="0B9CF9EA"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Once trained, the model can predict outcomes for new data. We provide feature values for new students, and the model uses its learned formula to estimate their final scores. Predictions are made using the equation: Score = (coef1 × Hours) + (coef2 × Attendance) + (coef3 × PrevScore) + Intercept.</w:t>
      </w:r>
    </w:p>
    <w:p w14:paraId="202C44BA" w14:textId="77777777" w:rsidR="00351CF7" w:rsidRPr="00ED5640" w:rsidRDefault="00351CF7" w:rsidP="00ED5640">
      <w:pPr>
        <w:pStyle w:val="PlainText"/>
        <w:rPr>
          <w:rFonts w:ascii="Courier New" w:hAnsi="Courier New" w:cs="Courier New"/>
        </w:rPr>
      </w:pPr>
    </w:p>
    <w:p w14:paraId="5D554852"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7. EVALUATION</w:t>
      </w:r>
    </w:p>
    <w:p w14:paraId="2BC446D6"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w:t>
      </w:r>
    </w:p>
    <w:p w14:paraId="23DE3970" w14:textId="77777777" w:rsidR="00351CF7" w:rsidRPr="00ED5640" w:rsidRDefault="00351CF7" w:rsidP="00ED5640">
      <w:pPr>
        <w:pStyle w:val="PlainText"/>
        <w:rPr>
          <w:rFonts w:ascii="Courier New" w:hAnsi="Courier New" w:cs="Courier New"/>
        </w:rPr>
      </w:pPr>
      <w:r w:rsidRPr="00ED5640">
        <w:rPr>
          <w:rFonts w:ascii="Courier New" w:hAnsi="Courier New" w:cs="Courier New"/>
        </w:rPr>
        <w:lastRenderedPageBreak/>
        <w:t>We assess the model's performance using metrics like Mean Absolute Error (MAE) and R² Score. MAE tells us the average prediction error in the same units as the target. R² Score (0 to 1) tells us how well the model explains variability in the data. A higher R² and lower MAE indicate a better model.</w:t>
      </w:r>
    </w:p>
    <w:p w14:paraId="1F4E5249" w14:textId="77777777" w:rsidR="00351CF7" w:rsidRPr="00ED5640" w:rsidRDefault="00351CF7" w:rsidP="00ED5640">
      <w:pPr>
        <w:pStyle w:val="PlainText"/>
        <w:rPr>
          <w:rFonts w:ascii="Courier New" w:hAnsi="Courier New" w:cs="Courier New"/>
        </w:rPr>
      </w:pPr>
    </w:p>
    <w:p w14:paraId="1AB770C5"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8. DEPLOYMENT</w:t>
      </w:r>
    </w:p>
    <w:p w14:paraId="0A6DFC87"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w:t>
      </w:r>
    </w:p>
    <w:p w14:paraId="387D7B0B" w14:textId="77777777" w:rsidR="00351CF7" w:rsidRPr="00ED5640" w:rsidRDefault="00351CF7" w:rsidP="00ED5640">
      <w:pPr>
        <w:pStyle w:val="PlainText"/>
        <w:rPr>
          <w:rFonts w:ascii="Courier New" w:hAnsi="Courier New" w:cs="Courier New"/>
        </w:rPr>
      </w:pPr>
      <w:r w:rsidRPr="00ED5640">
        <w:rPr>
          <w:rFonts w:ascii="Courier New" w:hAnsi="Courier New" w:cs="Courier New"/>
        </w:rPr>
        <w:t>After a satisfactory model is built, it can be deployed to production - integrated into apps, websites, or systems where it makes real-time predictions. In education, this could power dashboards that flag at-risk students early, allowing teachers to intervene and provide additional support. Deployment is the final step that brings ML value to the real world.</w:t>
      </w:r>
    </w:p>
    <w:p w14:paraId="40E63115" w14:textId="77777777" w:rsidR="00351CF7" w:rsidRPr="00ED5640" w:rsidRDefault="00351CF7" w:rsidP="00ED5640">
      <w:pPr>
        <w:pStyle w:val="PlainText"/>
        <w:rPr>
          <w:rFonts w:ascii="Courier New" w:hAnsi="Courier New" w:cs="Courier New"/>
        </w:rPr>
      </w:pPr>
    </w:p>
    <w:sectPr w:rsidR="00000000" w:rsidRPr="00ED5640" w:rsidSect="00ED5640">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40"/>
    <w:rsid w:val="00351CF7"/>
    <w:rsid w:val="00ED5640"/>
    <w:rsid w:val="00F32E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62BC8C"/>
  <w15:chartTrackingRefBased/>
  <w15:docId w15:val="{02EC16C6-7151-5A4F-AFD1-304DED0E8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D564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D564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Asma Shaik</cp:lastModifiedBy>
  <cp:revision>2</cp:revision>
  <dcterms:created xsi:type="dcterms:W3CDTF">2026-06-09T19:04:00Z</dcterms:created>
  <dcterms:modified xsi:type="dcterms:W3CDTF">2026-06-09T19:04:00Z</dcterms:modified>
</cp:coreProperties>
</file>