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egrim" w:cs="Megrim" w:eastAsia="Megrim" w:hAnsi="Megrim"/>
          <w:sz w:val="60"/>
          <w:szCs w:val="60"/>
          <w:rtl w:val="0"/>
        </w:rPr>
        <w:t xml:space="preserve">{ Algorithm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Wire One" w:cs="Wire One" w:eastAsia="Wire One" w:hAnsi="Wire One"/>
          <w:sz w:val="36"/>
          <w:szCs w:val="36"/>
          <w:rtl w:val="0"/>
        </w:rPr>
        <w:t xml:space="preserve">HTML5(  ){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ruppo" w:cs="Gruppo" w:eastAsia="Gruppo" w:hAnsi="Grupp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Wire One" w:cs="Wire One" w:eastAsia="Wire One" w:hAnsi="Wire One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Wire One" w:cs="Wire One" w:eastAsia="Wire One" w:hAnsi="Wire One"/>
          <w:sz w:val="36"/>
          <w:szCs w:val="36"/>
          <w:rtl w:val="0"/>
        </w:rPr>
        <w:t xml:space="preserve">CSS3(  ){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ruppo" w:cs="Gruppo" w:eastAsia="Gruppo" w:hAnsi="Grupp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Wire One" w:cs="Wire One" w:eastAsia="Wire One" w:hAnsi="Wire One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Wire One" w:cs="Wire One" w:eastAsia="Wire One" w:hAnsi="Wire One"/>
          <w:sz w:val="36"/>
          <w:szCs w:val="36"/>
          <w:rtl w:val="0"/>
        </w:rPr>
        <w:t xml:space="preserve">JS/JQ(  ){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ruppo" w:cs="Gruppo" w:eastAsia="Gruppo" w:hAnsi="Grupp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Wire One" w:cs="Wire One" w:eastAsia="Wire One" w:hAnsi="Wire One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ruppo">
    <w:embedRegular r:id="rId1" w:subsetted="0"/>
  </w:font>
  <w:font w:name="Megrim">
    <w:embedRegular r:id="rId2" w:subsetted="0"/>
  </w:font>
  <w:font w:name="Wire One">
    <w:embedRegular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uppo-regular.ttf"/><Relationship Id="rId2" Type="http://schemas.openxmlformats.org/officeDocument/2006/relationships/font" Target="fonts/Megrim-regular.ttf"/><Relationship Id="rId3" Type="http://schemas.openxmlformats.org/officeDocument/2006/relationships/font" Target="fonts/WireOne-regular.ttf"/></Relationships>
</file>