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ADC" w:rsidRPr="001B7ADC" w:rsidRDefault="001B7ADC" w:rsidP="001B7ADC">
      <w:pPr>
        <w:jc w:val="center"/>
        <w:rPr>
          <w:b/>
          <w:sz w:val="28"/>
          <w:szCs w:val="28"/>
          <w:lang w:val="en-US"/>
        </w:rPr>
      </w:pPr>
      <w:r w:rsidRPr="001B7ADC">
        <w:rPr>
          <w:b/>
          <w:sz w:val="28"/>
          <w:szCs w:val="28"/>
          <w:lang w:val="en-US"/>
        </w:rPr>
        <w:t>MODUL PROGRAM APLIKASI</w:t>
      </w:r>
      <w:r w:rsidRPr="001B7ADC">
        <w:rPr>
          <w:b/>
          <w:sz w:val="28"/>
          <w:szCs w:val="28"/>
          <w:lang w:val="en-US"/>
        </w:rPr>
        <w:br/>
        <w:t>DEWI SINTA PROPERTI</w:t>
      </w:r>
    </w:p>
    <w:p w:rsidR="001B7ADC" w:rsidRDefault="001B7ADC">
      <w:pPr>
        <w:rPr>
          <w:lang w:val="en-US"/>
        </w:rPr>
      </w:pPr>
    </w:p>
    <w:p w:rsidR="001B7ADC" w:rsidRPr="007C25AA" w:rsidRDefault="001B7ADC" w:rsidP="001B7ADC">
      <w:pPr>
        <w:pStyle w:val="Para1"/>
        <w:numPr>
          <w:ilvl w:val="0"/>
          <w:numId w:val="2"/>
        </w:numPr>
        <w:spacing w:line="240" w:lineRule="auto"/>
        <w:ind w:left="360"/>
        <w:rPr>
          <w:rFonts w:ascii="Verdana" w:hAnsi="Verdana"/>
          <w:b/>
        </w:rPr>
      </w:pPr>
      <w:r w:rsidRPr="007C25AA">
        <w:rPr>
          <w:rFonts w:ascii="Verdana" w:hAnsi="Verdana"/>
          <w:b/>
        </w:rPr>
        <w:t>Setting/Tabel/Master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Setting Nomor Perkiraan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Setting Jenis Jurnal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Setting Laporan Laba/Rugi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Master Perkiraan/Account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Master Supplier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Master Customer/Pembeli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Master Raw Material (Tanah, Bahan)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Master Barang Jadi (Rumah Jadi Siap Jual)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Master Proyek/Pekerjaan</w:t>
      </w:r>
    </w:p>
    <w:p w:rsidR="001B7ADC" w:rsidRDefault="001B7ADC" w:rsidP="001B7ADC">
      <w:pPr>
        <w:pStyle w:val="Para1"/>
        <w:spacing w:line="240" w:lineRule="auto"/>
        <w:ind w:left="360"/>
        <w:rPr>
          <w:rFonts w:ascii="Verdana" w:hAnsi="Verdana"/>
        </w:rPr>
      </w:pPr>
    </w:p>
    <w:p w:rsidR="001B7ADC" w:rsidRPr="007C25AA" w:rsidRDefault="001B7ADC" w:rsidP="001B7ADC">
      <w:pPr>
        <w:pStyle w:val="Para1"/>
        <w:numPr>
          <w:ilvl w:val="0"/>
          <w:numId w:val="2"/>
        </w:numPr>
        <w:spacing w:line="240" w:lineRule="auto"/>
        <w:ind w:left="360"/>
        <w:rPr>
          <w:rFonts w:ascii="Verdana" w:hAnsi="Verdana"/>
          <w:b/>
        </w:rPr>
      </w:pPr>
      <w:r w:rsidRPr="007C25AA">
        <w:rPr>
          <w:rFonts w:ascii="Verdana" w:hAnsi="Verdana"/>
          <w:b/>
        </w:rPr>
        <w:t>Transaksi/Proses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 xml:space="preserve">Transaksi Jurnal </w:t>
      </w:r>
      <w:r>
        <w:rPr>
          <w:rFonts w:ascii="Verdana" w:hAnsi="Verdana"/>
        </w:rPr>
        <w:t>Akuntansi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Transaksi Jurnal Kas (Mutasi Kas Masuk/Keluar)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 xml:space="preserve">Transaksi </w:t>
      </w:r>
      <w:r>
        <w:rPr>
          <w:rFonts w:ascii="Verdana" w:hAnsi="Verdana"/>
        </w:rPr>
        <w:t>Pembelian Tanah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Transaksi Pembelian Bahan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Transaksi Retur Pembelian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Transaksi Pembayaran Hutang Pembelian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Transaksi Penjualan Rumah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 xml:space="preserve">Transaksi Penerimaan DP 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Transaksi Penerimaan Piutang (Cicilan)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Transaksi Pekerjaan Pembangunan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Transaksi Penyelesaian Pekerjaan</w:t>
      </w:r>
    </w:p>
    <w:p w:rsidR="001B7ADC" w:rsidRDefault="001B7ADC" w:rsidP="001B7ADC">
      <w:pPr>
        <w:pStyle w:val="Para1"/>
        <w:spacing w:line="240" w:lineRule="auto"/>
        <w:ind w:left="360"/>
        <w:rPr>
          <w:rFonts w:ascii="Verdana" w:hAnsi="Verdana"/>
          <w:b/>
        </w:rPr>
      </w:pP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360"/>
        <w:rPr>
          <w:rFonts w:ascii="Verdana" w:hAnsi="Verdana"/>
          <w:b/>
        </w:rPr>
      </w:pPr>
      <w:r w:rsidRPr="009B4A13">
        <w:rPr>
          <w:rFonts w:ascii="Verdana" w:hAnsi="Verdana"/>
          <w:b/>
        </w:rPr>
        <w:t>Laporan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Daftar Perkiraan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Transaksi Jurnal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Buku Besar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Rekap Kelompok Jurnal Perkiraan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Neraca Saldo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Neraca Keuangan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Rugi/Laba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Persediaan dan Mutasi Bahan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 xml:space="preserve">Laporan Persediaan dan Mutasi </w:t>
      </w:r>
      <w:r>
        <w:rPr>
          <w:rFonts w:ascii="Verdana" w:hAnsi="Verdana"/>
        </w:rPr>
        <w:t>Barang Dalam</w:t>
      </w:r>
      <w:r>
        <w:rPr>
          <w:rFonts w:ascii="Verdana" w:hAnsi="Verdana"/>
        </w:rPr>
        <w:t xml:space="preserve"> Proses (under construction)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Persediaan dan Mutasi Barang Jadi (Rumah)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Pembelian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Retur Pembelian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Pembayaran Hutang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 xml:space="preserve">Laporan Saldo </w:t>
      </w:r>
      <w:r>
        <w:rPr>
          <w:rFonts w:ascii="Verdana" w:hAnsi="Verdana"/>
        </w:rPr>
        <w:t xml:space="preserve">&amp; Mutasi </w:t>
      </w:r>
      <w:r>
        <w:rPr>
          <w:rFonts w:ascii="Verdana" w:hAnsi="Verdana"/>
        </w:rPr>
        <w:t>Hutang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Penjualan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Penerimaan DP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Penerimaan Piutang (Cicilan)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Saldo &amp; Mutasi Piutang</w:t>
      </w:r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Harga Pokok Penjualan</w:t>
      </w:r>
      <w:bookmarkStart w:id="0" w:name="_GoBack"/>
      <w:bookmarkEnd w:id="0"/>
    </w:p>
    <w:p w:rsidR="001B7ADC" w:rsidRDefault="001B7ADC" w:rsidP="001B7ADC">
      <w:pPr>
        <w:pStyle w:val="Para1"/>
        <w:numPr>
          <w:ilvl w:val="0"/>
          <w:numId w:val="2"/>
        </w:numPr>
        <w:spacing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Laporan Proyek (Dalam Proses dan Penyelesaian)</w:t>
      </w:r>
    </w:p>
    <w:p w:rsidR="001B7ADC" w:rsidRPr="001B7ADC" w:rsidRDefault="001B7ADC" w:rsidP="001B7ADC">
      <w:pPr>
        <w:ind w:left="360"/>
        <w:rPr>
          <w:lang w:val="en-US"/>
        </w:rPr>
      </w:pPr>
    </w:p>
    <w:sectPr w:rsidR="001B7ADC" w:rsidRPr="001B7ADC" w:rsidSect="001B7ADC">
      <w:pgSz w:w="11906" w:h="16838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1424B"/>
    <w:multiLevelType w:val="hybridMultilevel"/>
    <w:tmpl w:val="7B249A16"/>
    <w:lvl w:ilvl="0" w:tplc="E1169D28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F022CBE"/>
    <w:multiLevelType w:val="hybridMultilevel"/>
    <w:tmpl w:val="BD7E38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F418B"/>
    <w:multiLevelType w:val="hybridMultilevel"/>
    <w:tmpl w:val="695C74A8"/>
    <w:lvl w:ilvl="0" w:tplc="221C0FD6">
      <w:start w:val="1"/>
      <w:numFmt w:val="bullet"/>
      <w:lvlText w:val="-"/>
      <w:lvlJc w:val="left"/>
      <w:pPr>
        <w:ind w:left="25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DC"/>
    <w:rsid w:val="001B7ADC"/>
    <w:rsid w:val="00303DDF"/>
    <w:rsid w:val="00A07528"/>
    <w:rsid w:val="00C3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1FF22-A809-431F-B798-BE023B84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rsid w:val="001B7ADC"/>
    <w:pPr>
      <w:spacing w:after="0" w:line="360" w:lineRule="auto"/>
      <w:ind w:left="720"/>
      <w:jc w:val="both"/>
    </w:pPr>
    <w:rPr>
      <w:rFonts w:ascii="Arial" w:eastAsia="Times New Roman" w:hAnsi="Arial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B7A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Logics Software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2025-09-03T08:27:00Z</cp:lastPrinted>
  <dcterms:created xsi:type="dcterms:W3CDTF">2025-09-03T08:17:00Z</dcterms:created>
  <dcterms:modified xsi:type="dcterms:W3CDTF">2025-09-03T08:28:00Z</dcterms:modified>
</cp:coreProperties>
</file>