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654C" w14:textId="77777777" w:rsidR="00014814" w:rsidRDefault="00014814">
      <w:pPr>
        <w:spacing w:after="0" w:line="36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3BE30142" w14:textId="77777777" w:rsidR="00014814" w:rsidRDefault="00014814">
      <w:pPr>
        <w:spacing w:after="0" w:line="36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67B9CC9A" w14:textId="77777777" w:rsidR="004028FC" w:rsidRDefault="004028FC">
      <w:pPr>
        <w:spacing w:after="0" w:line="36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2204DA97" w14:textId="77777777" w:rsidR="004028FC" w:rsidRDefault="004028FC">
      <w:pPr>
        <w:spacing w:after="0" w:line="36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2B4FA131" w14:textId="77777777" w:rsidR="004028FC" w:rsidRDefault="004028FC">
      <w:pPr>
        <w:spacing w:after="0" w:line="36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594F1054" w14:textId="77777777" w:rsidR="004028FC" w:rsidRDefault="004028FC">
      <w:pPr>
        <w:spacing w:after="0" w:line="36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32ED51C1" w14:textId="77777777" w:rsidR="00014814" w:rsidRDefault="00014814">
      <w:pPr>
        <w:spacing w:after="0" w:line="36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55661E7F" w14:textId="77777777" w:rsidR="00014814" w:rsidRDefault="005318CD">
      <w:pPr>
        <w:spacing w:after="0" w:line="360" w:lineRule="auto"/>
        <w:ind w:left="5" w:hanging="7"/>
        <w:jc w:val="center"/>
        <w:rPr>
          <w:rFonts w:ascii="Arial" w:eastAsia="Arial" w:hAnsi="Arial" w:cs="Arial"/>
          <w:b/>
          <w:sz w:val="72"/>
          <w:szCs w:val="72"/>
        </w:rPr>
      </w:pPr>
      <w:r w:rsidRPr="000C3D5C">
        <w:rPr>
          <w:rFonts w:ascii="Arial" w:eastAsia="Arial" w:hAnsi="Arial" w:cs="Arial"/>
          <w:b/>
          <w:sz w:val="72"/>
          <w:szCs w:val="72"/>
        </w:rPr>
        <w:t xml:space="preserve">LIBERACIÓN DE PRODUCTOS </w:t>
      </w:r>
    </w:p>
    <w:p w14:paraId="294AE76A" w14:textId="77777777" w:rsidR="00447593" w:rsidRPr="000C3D5C" w:rsidRDefault="00447593">
      <w:pPr>
        <w:spacing w:after="0" w:line="360" w:lineRule="auto"/>
        <w:ind w:left="5" w:hanging="7"/>
        <w:jc w:val="center"/>
        <w:rPr>
          <w:rFonts w:ascii="Arial" w:eastAsia="Arial" w:hAnsi="Arial" w:cs="Arial"/>
          <w:sz w:val="72"/>
          <w:szCs w:val="72"/>
        </w:rPr>
      </w:pPr>
    </w:p>
    <w:p w14:paraId="49ACCF9E" w14:textId="77777777" w:rsidR="00014814" w:rsidRDefault="005318CD">
      <w:pPr>
        <w:spacing w:after="0" w:line="360" w:lineRule="auto"/>
        <w:ind w:left="0" w:hanging="2"/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05A5C64E" w14:textId="77777777" w:rsidR="00014814" w:rsidRDefault="005318CD" w:rsidP="00E72B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-64" w:left="0" w:hangingChars="70" w:hanging="141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OBJETIVO</w:t>
      </w:r>
    </w:p>
    <w:p w14:paraId="43B55303" w14:textId="2AFBBA55" w:rsidR="00014814" w:rsidRDefault="00FA4471" w:rsidP="00D2322B">
      <w:pPr>
        <w:spacing w:after="24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 w:rsidRPr="00FA4471">
        <w:rPr>
          <w:rFonts w:ascii="Arial" w:eastAsia="Arial" w:hAnsi="Arial" w:cs="Arial"/>
          <w:sz w:val="20"/>
          <w:szCs w:val="20"/>
        </w:rPr>
        <w:t>Establecer los lineamientos para la liberación de los productos, asegurando el cumplimiento de los requisitos y especificaciones establecidos por el fabricante y de las Buenas Prácticas de Almacenamiento (BPA)</w:t>
      </w:r>
      <w:r>
        <w:rPr>
          <w:rFonts w:ascii="Arial" w:eastAsia="Arial" w:hAnsi="Arial" w:cs="Arial"/>
          <w:sz w:val="20"/>
          <w:szCs w:val="20"/>
        </w:rPr>
        <w:t>.</w:t>
      </w:r>
    </w:p>
    <w:p w14:paraId="5B2EF770" w14:textId="77777777" w:rsidR="00014814" w:rsidRPr="0032079B" w:rsidRDefault="005318CD" w:rsidP="00E72B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-64" w:left="0" w:hangingChars="70" w:hanging="141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ALCANCE</w:t>
      </w:r>
    </w:p>
    <w:p w14:paraId="67543F6A" w14:textId="2D4C539C" w:rsidR="00014814" w:rsidRDefault="00FA4471" w:rsidP="006A0A84">
      <w:pPr>
        <w:spacing w:after="24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 w:rsidRPr="00FA4471">
        <w:rPr>
          <w:rFonts w:ascii="Arial" w:eastAsia="Arial" w:hAnsi="Arial" w:cs="Arial"/>
          <w:sz w:val="20"/>
          <w:szCs w:val="20"/>
        </w:rPr>
        <w:t>Se aplica a todos los productos que ingresan al almacén de LOGISSA y que se encuentran en condición de cuarentena, tanto productos propios como productos de usuarios</w:t>
      </w:r>
      <w:r w:rsidR="006A0A84">
        <w:rPr>
          <w:rFonts w:ascii="Arial" w:eastAsia="Arial" w:hAnsi="Arial" w:cs="Arial"/>
          <w:sz w:val="20"/>
          <w:szCs w:val="20"/>
        </w:rPr>
        <w:t>.</w:t>
      </w:r>
    </w:p>
    <w:p w14:paraId="2611A112" w14:textId="77777777" w:rsidR="00014814" w:rsidRPr="0032079B" w:rsidRDefault="005318CD" w:rsidP="00E72B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-64" w:left="0" w:hangingChars="70" w:hanging="141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FRECUENCIA</w:t>
      </w:r>
    </w:p>
    <w:p w14:paraId="0D5D0808" w14:textId="4C2EFB0C" w:rsidR="00014814" w:rsidRDefault="00FA4471" w:rsidP="006A0A84">
      <w:pPr>
        <w:spacing w:after="24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 w:rsidRPr="00FA4471">
        <w:rPr>
          <w:rFonts w:ascii="Arial" w:eastAsia="Arial" w:hAnsi="Arial" w:cs="Arial"/>
          <w:sz w:val="20"/>
          <w:szCs w:val="20"/>
        </w:rPr>
        <w:t>Cada vez que se requiere la liberación de un producto</w:t>
      </w:r>
      <w:r w:rsidR="006A0A84">
        <w:rPr>
          <w:rFonts w:ascii="Arial" w:eastAsia="Arial" w:hAnsi="Arial" w:cs="Arial"/>
          <w:sz w:val="20"/>
          <w:szCs w:val="20"/>
        </w:rPr>
        <w:t>.</w:t>
      </w:r>
    </w:p>
    <w:p w14:paraId="27391501" w14:textId="77777777" w:rsidR="00014814" w:rsidRPr="0032079B" w:rsidRDefault="005318CD" w:rsidP="00E72B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-64" w:left="0" w:hangingChars="70" w:hanging="141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RESPONSABILIDAD</w:t>
      </w:r>
    </w:p>
    <w:p w14:paraId="53E78ED8" w14:textId="7779878A" w:rsidR="00014814" w:rsidRDefault="005318CD" w:rsidP="00E72BA2">
      <w:pP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La </w:t>
      </w:r>
      <w:r w:rsidR="00684091" w:rsidRPr="00684091">
        <w:rPr>
          <w:rFonts w:ascii="Arial" w:eastAsia="Arial" w:hAnsi="Arial" w:cs="Arial"/>
          <w:sz w:val="20"/>
          <w:szCs w:val="20"/>
        </w:rPr>
        <w:t>responsabilidad del cumplimiento del presente procedimiento se establece de la siguiente manera</w:t>
      </w:r>
      <w:r w:rsidR="00684091">
        <w:rPr>
          <w:rFonts w:ascii="Arial" w:eastAsia="Arial" w:hAnsi="Arial" w:cs="Arial"/>
          <w:sz w:val="20"/>
          <w:szCs w:val="20"/>
        </w:rPr>
        <w:t xml:space="preserve">: </w:t>
      </w:r>
    </w:p>
    <w:p w14:paraId="755FD93F" w14:textId="27385692" w:rsidR="00014814" w:rsidRPr="000B2C56" w:rsidRDefault="005318CD" w:rsidP="00E72BA2">
      <w:pPr>
        <w:pStyle w:val="Prrafodelista"/>
        <w:numPr>
          <w:ilvl w:val="1"/>
          <w:numId w:val="4"/>
        </w:numPr>
        <w:spacing w:after="0" w:line="360" w:lineRule="auto"/>
        <w:ind w:leftChars="0" w:left="284" w:firstLineChars="0" w:hanging="284"/>
        <w:jc w:val="both"/>
        <w:rPr>
          <w:rFonts w:ascii="Arial" w:eastAsia="Arial" w:hAnsi="Arial" w:cs="Arial"/>
          <w:sz w:val="20"/>
          <w:szCs w:val="20"/>
        </w:rPr>
      </w:pPr>
      <w:r w:rsidRPr="000B2C56">
        <w:rPr>
          <w:rFonts w:ascii="Arial" w:eastAsia="Arial" w:hAnsi="Arial" w:cs="Arial"/>
          <w:b/>
          <w:sz w:val="20"/>
          <w:szCs w:val="20"/>
        </w:rPr>
        <w:t>Gerente General (GG):</w:t>
      </w:r>
    </w:p>
    <w:p w14:paraId="791E2B7C" w14:textId="77777777" w:rsidR="00014814" w:rsidRDefault="005318CD" w:rsidP="00E72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360" w:lineRule="auto"/>
        <w:ind w:leftChars="128" w:left="28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Aprobar el presente procedimiento.</w:t>
      </w:r>
    </w:p>
    <w:p w14:paraId="15773FF1" w14:textId="77777777" w:rsidR="00014814" w:rsidRDefault="005318CD" w:rsidP="00E72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360" w:lineRule="auto"/>
        <w:ind w:leftChars="128" w:left="28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Proveer los recursos necesarios para la implementación y cumplimiento del presente procedimiento. </w:t>
      </w:r>
    </w:p>
    <w:p w14:paraId="1ADCB8D3" w14:textId="1CDFF61B" w:rsidR="00014814" w:rsidRPr="000B2C56" w:rsidRDefault="005318CD" w:rsidP="00E72BA2">
      <w:pPr>
        <w:pStyle w:val="Prrafodelista"/>
        <w:numPr>
          <w:ilvl w:val="1"/>
          <w:numId w:val="4"/>
        </w:numPr>
        <w:spacing w:after="0" w:line="360" w:lineRule="auto"/>
        <w:ind w:leftChars="0" w:left="284" w:firstLineChars="0" w:hanging="284"/>
        <w:jc w:val="both"/>
        <w:rPr>
          <w:rFonts w:ascii="Arial" w:eastAsia="Arial" w:hAnsi="Arial" w:cs="Arial"/>
          <w:sz w:val="20"/>
          <w:szCs w:val="20"/>
        </w:rPr>
      </w:pPr>
      <w:r w:rsidRPr="000B2C56">
        <w:rPr>
          <w:rFonts w:ascii="Arial" w:eastAsia="Arial" w:hAnsi="Arial" w:cs="Arial"/>
          <w:b/>
          <w:sz w:val="20"/>
          <w:szCs w:val="20"/>
        </w:rPr>
        <w:t>Director Técnico (DT):</w:t>
      </w:r>
    </w:p>
    <w:p w14:paraId="20AB39F1" w14:textId="77777777" w:rsidR="00014814" w:rsidRDefault="005318CD" w:rsidP="00E72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360" w:lineRule="auto"/>
        <w:ind w:leftChars="128" w:left="28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Elaborar, revisar y modificar los documentos del Sistema de Calidad (SC).</w:t>
      </w:r>
    </w:p>
    <w:p w14:paraId="0DAB1326" w14:textId="37C57F8D" w:rsidR="005922C9" w:rsidRDefault="005318CD" w:rsidP="00E72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360" w:lineRule="auto"/>
        <w:ind w:leftChars="128" w:left="28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Supervisar el cumplimiento de </w:t>
      </w:r>
      <w:r w:rsidR="009E2242">
        <w:rPr>
          <w:rFonts w:ascii="Arial" w:eastAsia="Arial" w:hAnsi="Arial" w:cs="Arial"/>
          <w:color w:val="000000"/>
          <w:sz w:val="20"/>
          <w:szCs w:val="20"/>
        </w:rPr>
        <w:t>las actividades establecidas en el presente procedimiento.</w:t>
      </w:r>
    </w:p>
    <w:p w14:paraId="15569429" w14:textId="4318702B" w:rsidR="00866479" w:rsidRDefault="00866479" w:rsidP="00E72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360" w:lineRule="auto"/>
        <w:ind w:leftChars="128" w:left="28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66479">
        <w:rPr>
          <w:rFonts w:ascii="Arial" w:eastAsia="Arial" w:hAnsi="Arial" w:cs="Arial"/>
          <w:color w:val="000000"/>
          <w:sz w:val="20"/>
          <w:szCs w:val="20"/>
        </w:rPr>
        <w:t>Realizar la evaluación organoléptica y emitir el dictamen de liberación de los productos propios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72B023C" w14:textId="2F840551" w:rsidR="008B4B3B" w:rsidRPr="008B4B3B" w:rsidRDefault="008B4B3B" w:rsidP="00E72BA2">
      <w:pPr>
        <w:pStyle w:val="Prrafodelista"/>
        <w:numPr>
          <w:ilvl w:val="1"/>
          <w:numId w:val="4"/>
        </w:numPr>
        <w:spacing w:after="0" w:line="360" w:lineRule="auto"/>
        <w:ind w:leftChars="0" w:left="284" w:firstLineChars="0" w:hanging="284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Jefe de Almacen (J</w:t>
      </w:r>
      <w:r w:rsidR="00FB0E39">
        <w:rPr>
          <w:rFonts w:ascii="Arial" w:eastAsia="Arial" w:hAnsi="Arial" w:cs="Arial"/>
          <w:b/>
          <w:sz w:val="20"/>
          <w:szCs w:val="20"/>
        </w:rPr>
        <w:t>A</w:t>
      </w:r>
      <w:r w:rsidRPr="008B4B3B">
        <w:rPr>
          <w:rFonts w:ascii="Arial" w:eastAsia="Arial" w:hAnsi="Arial" w:cs="Arial"/>
          <w:b/>
          <w:sz w:val="20"/>
          <w:szCs w:val="20"/>
        </w:rPr>
        <w:t>):</w:t>
      </w:r>
    </w:p>
    <w:p w14:paraId="189C76CB" w14:textId="0381E7AC" w:rsidR="00093D1B" w:rsidRPr="00093D1B" w:rsidRDefault="00093D1B" w:rsidP="00E72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360" w:lineRule="auto"/>
        <w:ind w:leftChars="128" w:left="28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Ejecutar </w:t>
      </w:r>
      <w:r w:rsidR="006A2BA1">
        <w:rPr>
          <w:rFonts w:ascii="Arial" w:eastAsia="Arial" w:hAnsi="Arial" w:cs="Arial"/>
          <w:color w:val="000000"/>
          <w:sz w:val="20"/>
          <w:szCs w:val="20"/>
        </w:rPr>
        <w:t>l</w:t>
      </w:r>
      <w:r w:rsidR="00F94AD5" w:rsidRPr="00F94AD5">
        <w:rPr>
          <w:rFonts w:ascii="Arial" w:eastAsia="Arial" w:hAnsi="Arial" w:cs="Arial"/>
          <w:color w:val="000000"/>
          <w:sz w:val="20"/>
          <w:szCs w:val="20"/>
        </w:rPr>
        <w:t>as actividades establecidas en el presente procedimiento, de acuerdo con las funciones asignadas</w:t>
      </w:r>
      <w:r w:rsidR="00F94AD5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9F80C07" w14:textId="34CDD18A" w:rsidR="00267B2F" w:rsidRDefault="00093D1B" w:rsidP="00FA58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360" w:lineRule="auto"/>
        <w:ind w:leftChars="128" w:left="28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Archiv</w:t>
      </w:r>
      <w:r w:rsidR="00E977EC">
        <w:rPr>
          <w:rFonts w:ascii="Arial" w:eastAsia="Arial" w:hAnsi="Arial" w:cs="Arial"/>
          <w:color w:val="000000"/>
          <w:sz w:val="20"/>
          <w:szCs w:val="20"/>
        </w:rPr>
        <w:t>ar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custodia</w:t>
      </w:r>
      <w:r w:rsidR="00E977EC">
        <w:rPr>
          <w:rFonts w:ascii="Arial" w:eastAsia="Arial" w:hAnsi="Arial" w:cs="Arial"/>
          <w:color w:val="000000"/>
          <w:sz w:val="20"/>
          <w:szCs w:val="20"/>
        </w:rPr>
        <w:t xml:space="preserve">r </w:t>
      </w:r>
      <w:r>
        <w:rPr>
          <w:rFonts w:ascii="Arial" w:eastAsia="Arial" w:hAnsi="Arial" w:cs="Arial"/>
          <w:color w:val="000000"/>
          <w:sz w:val="20"/>
          <w:szCs w:val="20"/>
        </w:rPr>
        <w:t>los documentos generados</w:t>
      </w:r>
      <w:r w:rsidRPr="00093D1B">
        <w:rPr>
          <w:rFonts w:ascii="Arial" w:eastAsia="Arial" w:hAnsi="Arial" w:cs="Arial"/>
          <w:color w:val="000000"/>
          <w:sz w:val="20"/>
          <w:szCs w:val="20"/>
        </w:rPr>
        <w:t xml:space="preserve"> (expediente técnico).</w:t>
      </w:r>
    </w:p>
    <w:p w14:paraId="0D4CE25B" w14:textId="342F7397" w:rsidR="00FA5848" w:rsidRDefault="00FA5848" w:rsidP="000649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240" w:line="360" w:lineRule="auto"/>
        <w:ind w:leftChars="128" w:left="28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Actualizar el Kardex</w:t>
      </w:r>
      <w:r w:rsidR="00796693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F87F108" w14:textId="77777777" w:rsidR="00014814" w:rsidRPr="005922C9" w:rsidRDefault="005318CD" w:rsidP="00E72B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-64" w:left="0" w:hangingChars="70" w:hanging="141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DEFINICIONES</w:t>
      </w:r>
    </w:p>
    <w:p w14:paraId="0D367D80" w14:textId="124F2DE0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CONDICIÓN DE CUARENTENA:</w:t>
      </w:r>
      <w:r>
        <w:rPr>
          <w:rFonts w:ascii="Arial" w:eastAsia="Arial" w:hAnsi="Arial" w:cs="Arial"/>
          <w:sz w:val="20"/>
          <w:szCs w:val="20"/>
        </w:rPr>
        <w:t xml:space="preserve"> Productos que han sido </w:t>
      </w:r>
      <w:proofErr w:type="spellStart"/>
      <w:r>
        <w:rPr>
          <w:rFonts w:ascii="Arial" w:eastAsia="Arial" w:hAnsi="Arial" w:cs="Arial"/>
          <w:sz w:val="20"/>
          <w:szCs w:val="20"/>
        </w:rPr>
        <w:t>recepcionados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que se encuentran en el área de cuarentena </w:t>
      </w:r>
      <w:r w:rsidR="0007296C" w:rsidRPr="0007296C">
        <w:rPr>
          <w:rFonts w:ascii="Arial" w:eastAsia="Arial" w:hAnsi="Arial" w:cs="Arial"/>
          <w:sz w:val="20"/>
          <w:szCs w:val="20"/>
        </w:rPr>
        <w:t xml:space="preserve">a la espera de su liberación por el </w:t>
      </w:r>
      <w:proofErr w:type="gramStart"/>
      <w:r w:rsidR="0007296C" w:rsidRPr="0007296C">
        <w:rPr>
          <w:rFonts w:ascii="Arial" w:eastAsia="Arial" w:hAnsi="Arial" w:cs="Arial"/>
          <w:sz w:val="20"/>
          <w:szCs w:val="20"/>
        </w:rPr>
        <w:t>Director</w:t>
      </w:r>
      <w:proofErr w:type="gramEnd"/>
      <w:r w:rsidR="0007296C" w:rsidRPr="0007296C">
        <w:rPr>
          <w:rFonts w:ascii="Arial" w:eastAsia="Arial" w:hAnsi="Arial" w:cs="Arial"/>
          <w:sz w:val="20"/>
          <w:szCs w:val="20"/>
        </w:rPr>
        <w:t>(a) Técnico(a) correspondiente</w:t>
      </w:r>
      <w:r>
        <w:rPr>
          <w:rFonts w:ascii="Arial" w:eastAsia="Arial" w:hAnsi="Arial" w:cs="Arial"/>
          <w:sz w:val="20"/>
          <w:szCs w:val="20"/>
        </w:rPr>
        <w:t xml:space="preserve">. </w:t>
      </w:r>
    </w:p>
    <w:p w14:paraId="7E7956D0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ENVASE INMEDIATO O PRIMARIO:</w:t>
      </w:r>
      <w:r>
        <w:rPr>
          <w:rFonts w:ascii="Arial" w:eastAsia="Arial" w:hAnsi="Arial" w:cs="Arial"/>
          <w:sz w:val="20"/>
          <w:szCs w:val="20"/>
        </w:rPr>
        <w:t xml:space="preserve"> Envase dentro del cual se coloca directamente el producto.</w:t>
      </w:r>
    </w:p>
    <w:p w14:paraId="10045610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ENVASE MEDIATO O SECUNDARIO:</w:t>
      </w:r>
      <w:r>
        <w:rPr>
          <w:rFonts w:ascii="Arial" w:eastAsia="Arial" w:hAnsi="Arial" w:cs="Arial"/>
          <w:sz w:val="20"/>
          <w:szCs w:val="20"/>
        </w:rPr>
        <w:t xml:space="preserve"> Envase o empaque definitivo o dentro del cual se coloca el </w:t>
      </w:r>
      <w:r>
        <w:rPr>
          <w:rFonts w:ascii="Arial" w:eastAsia="Arial" w:hAnsi="Arial" w:cs="Arial"/>
          <w:sz w:val="20"/>
          <w:szCs w:val="20"/>
        </w:rPr>
        <w:lastRenderedPageBreak/>
        <w:t>envase inmediato.</w:t>
      </w:r>
    </w:p>
    <w:p w14:paraId="116657E4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NO CONFORMIDAD: </w:t>
      </w:r>
      <w:r>
        <w:rPr>
          <w:rFonts w:ascii="Arial" w:eastAsia="Arial" w:hAnsi="Arial" w:cs="Arial"/>
          <w:sz w:val="20"/>
          <w:szCs w:val="20"/>
        </w:rPr>
        <w:t>Incumplimiento de un requisito establecido oficialmente.</w:t>
      </w:r>
    </w:p>
    <w:p w14:paraId="1E468286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CERTIFICADO DE ANÁLISIS:</w:t>
      </w:r>
      <w:r>
        <w:rPr>
          <w:rFonts w:ascii="Arial" w:eastAsia="Arial" w:hAnsi="Arial" w:cs="Arial"/>
          <w:sz w:val="20"/>
          <w:szCs w:val="20"/>
        </w:rPr>
        <w:t xml:space="preserve"> Es un informe técnico emitido por el laboratorio de control de calidad del fabricante suscrito por el o los profesionales responsables, en el que se señala los análisis realizados a todos sus componentes, los límites y los resultados obtenidos en dichos análisis, con referencia a las exigencias contempladas en la farmacopea o metodología declarada por el interesado en su solicitud. Mediante el certificado de análisis se garantiza la calidad del producto.</w:t>
      </w:r>
    </w:p>
    <w:p w14:paraId="120A071B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ESPECIFICACIONES:</w:t>
      </w:r>
      <w:r>
        <w:rPr>
          <w:rFonts w:ascii="Arial" w:eastAsia="Arial" w:hAnsi="Arial" w:cs="Arial"/>
          <w:sz w:val="20"/>
          <w:szCs w:val="20"/>
        </w:rPr>
        <w:t xml:space="preserve"> Las especificaciones son definidas como una lista de ensayos, referencia de procedimientos analíticos y críticos apropiados de aceptación, que tienen límites numéricos, rangos u otros criterios para los ensayos descritos. Son estándares de calidad que son propuestos y justificados por el fabricante y aprobados por la Autoridad Nacional de Productos Farmacéuticos, Dispositivos Médicos y Productos Sanitarios.    </w:t>
      </w:r>
    </w:p>
    <w:p w14:paraId="25BF41AB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PRODUCTOS:</w:t>
      </w:r>
      <w:r>
        <w:rPr>
          <w:rFonts w:ascii="Arial" w:eastAsia="Arial" w:hAnsi="Arial" w:cs="Arial"/>
          <w:sz w:val="20"/>
          <w:szCs w:val="20"/>
        </w:rPr>
        <w:t xml:space="preserve"> Productos Farmacéuticos (Medicamentos, Dietéticos y Edulcorantes, productos Galénicos y Recursos Terapéuticos Naturales), Dispositivos Médicos (Clase I, Bajo Riesgo; Clase II, Moderado Riesgo; Clase III, Alto Riesgo y Clase IV Críticos en Materia de Riesgo) y Productos Sanitarios (Productos Cosméticos, Artículos Sanitarios, Higiene Personal e Higiene Doméstica). </w:t>
      </w:r>
    </w:p>
    <w:p w14:paraId="35471311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EVALUACIÓN ORGANOLÉPTICA:</w:t>
      </w:r>
      <w:r>
        <w:rPr>
          <w:rFonts w:ascii="Arial" w:eastAsia="Arial" w:hAnsi="Arial" w:cs="Arial"/>
          <w:sz w:val="20"/>
          <w:szCs w:val="20"/>
        </w:rPr>
        <w:t xml:space="preserve"> Método de evaluación que se basa en el empleo de los sentidos (Olfato, Vista, Tacto). Consiste en verificar las características físicas básicas de los productos y evaluar su calidad en función de las posibles variaciones en la forma, color, y olor; dichas variaciones constituyen signo de inestabilidad. Incluye la evaluación a los envases y rotulados. </w:t>
      </w:r>
    </w:p>
    <w:p w14:paraId="02B333C5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CUARENTENA: </w:t>
      </w:r>
      <w:r>
        <w:rPr>
          <w:rFonts w:ascii="Arial" w:eastAsia="Arial" w:hAnsi="Arial" w:cs="Arial"/>
          <w:sz w:val="20"/>
          <w:szCs w:val="20"/>
        </w:rPr>
        <w:t>Estado de las materias primas o de envasado, o materiales intermedios o productos a granel o terminados, aislados por medios físicos o por otros medios eficaces, mientras se espera una decisión.</w:t>
      </w:r>
    </w:p>
    <w:p w14:paraId="2FD5AFB6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UNIDAD DE PRODUCTO:</w:t>
      </w:r>
      <w:r>
        <w:rPr>
          <w:rFonts w:ascii="Arial" w:eastAsia="Arial" w:hAnsi="Arial" w:cs="Arial"/>
          <w:sz w:val="20"/>
          <w:szCs w:val="20"/>
        </w:rPr>
        <w:t xml:space="preserve"> Aquello que puede ser descrito y considerado individualmente.</w:t>
      </w:r>
    </w:p>
    <w:p w14:paraId="33C293DD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DEFECTO</w:t>
      </w:r>
      <w:r>
        <w:rPr>
          <w:rFonts w:ascii="Arial" w:eastAsia="Arial" w:hAnsi="Arial" w:cs="Arial"/>
          <w:sz w:val="20"/>
          <w:szCs w:val="20"/>
        </w:rPr>
        <w:t>: No cumplimiento (incumplimiento) de un requisito para su uso normal previsto.</w:t>
      </w:r>
    </w:p>
    <w:p w14:paraId="4AAF5F59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MUESTRA:</w:t>
      </w:r>
      <w:r>
        <w:rPr>
          <w:rFonts w:ascii="Arial" w:eastAsia="Arial" w:hAnsi="Arial" w:cs="Arial"/>
          <w:sz w:val="20"/>
          <w:szCs w:val="20"/>
        </w:rPr>
        <w:t xml:space="preserve"> Conjunto de una o más unidades de producto tomados de un lote y dirigidos a proveer información del lote.</w:t>
      </w:r>
    </w:p>
    <w:p w14:paraId="44E9BFE9" w14:textId="77777777" w:rsidR="00014814" w:rsidRDefault="005318CD" w:rsidP="00AF5463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TAMAÑO DE MUESTRA:</w:t>
      </w:r>
      <w:r>
        <w:rPr>
          <w:rFonts w:ascii="Arial" w:eastAsia="Arial" w:hAnsi="Arial" w:cs="Arial"/>
          <w:sz w:val="20"/>
          <w:szCs w:val="20"/>
        </w:rPr>
        <w:t xml:space="preserve"> Número de unidades de producto en la muestra.</w:t>
      </w:r>
    </w:p>
    <w:p w14:paraId="3F3007D5" w14:textId="77777777" w:rsidR="00014814" w:rsidRPr="005922C9" w:rsidRDefault="005318CD" w:rsidP="0087756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Chars="-64" w:left="0" w:hangingChars="70" w:hanging="141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DESCRIPCIÓN</w:t>
      </w:r>
    </w:p>
    <w:p w14:paraId="30A95DEE" w14:textId="77777777" w:rsidR="00014814" w:rsidRDefault="005318CD" w:rsidP="00E72BA2">
      <w:pPr>
        <w:widowControl w:val="0"/>
        <w:numPr>
          <w:ilvl w:val="1"/>
          <w:numId w:val="4"/>
        </w:numP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LIBERACIÓN DE LOS PRODUCTOS:</w:t>
      </w:r>
    </w:p>
    <w:p w14:paraId="6C854E59" w14:textId="5D150A24" w:rsidR="00014814" w:rsidRPr="007345E1" w:rsidRDefault="00EB69B8" w:rsidP="00E72BA2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567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EB69B8"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Para la liberación, se realiza la evaluación organoléptica de los productos recibidos según la tabla </w:t>
      </w:r>
      <w:r w:rsidRPr="00EB69B8">
        <w:rPr>
          <w:rFonts w:ascii="Arial" w:eastAsia="Arial" w:hAnsi="Arial" w:cs="Arial"/>
          <w:b/>
          <w:bCs/>
          <w:color w:val="000000"/>
          <w:sz w:val="20"/>
          <w:szCs w:val="20"/>
        </w:rPr>
        <w:t>LS-TB.02 Tamaño de muestra</w:t>
      </w:r>
      <w:r w:rsidRPr="00EB69B8">
        <w:rPr>
          <w:rFonts w:ascii="Arial" w:eastAsia="Arial" w:hAnsi="Arial" w:cs="Arial"/>
          <w:color w:val="000000"/>
          <w:sz w:val="20"/>
          <w:szCs w:val="20"/>
        </w:rPr>
        <w:t xml:space="preserve">, y los resultados se registran en el </w:t>
      </w:r>
      <w:r w:rsidRPr="00EB69B8">
        <w:rPr>
          <w:rFonts w:ascii="Arial" w:eastAsia="Arial" w:hAnsi="Arial" w:cs="Arial"/>
          <w:b/>
          <w:bCs/>
          <w:color w:val="000000"/>
          <w:sz w:val="20"/>
          <w:szCs w:val="20"/>
        </w:rPr>
        <w:t>LS-FR.55 Acta de evaluación organoléptica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.</w:t>
      </w:r>
      <w:r w:rsidR="005318CD" w:rsidRPr="007345E1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511B92D5" w14:textId="1558E105" w:rsidR="00014814" w:rsidRDefault="00800FF4" w:rsidP="00E72BA2">
      <w:pPr>
        <w:pStyle w:val="Prrafodelista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567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00FF4">
        <w:rPr>
          <w:rFonts w:ascii="Arial" w:eastAsia="Arial" w:hAnsi="Arial" w:cs="Arial"/>
          <w:color w:val="000000"/>
          <w:sz w:val="20"/>
          <w:szCs w:val="20"/>
        </w:rPr>
        <w:t>Se inspeccionan visualmente las características externas de una muestra representativa, tomada al azar de cada producto y por lote. La inspección incluye el embalaje, los envases, los rotulados y los insertos, y la revisión del Certificado de Análisis, según corresponda</w:t>
      </w:r>
      <w:r w:rsidR="005318CD">
        <w:rPr>
          <w:rFonts w:ascii="Arial" w:eastAsia="Arial" w:hAnsi="Arial" w:cs="Arial"/>
          <w:color w:val="000000"/>
          <w:sz w:val="20"/>
          <w:szCs w:val="20"/>
        </w:rPr>
        <w:t>:</w:t>
      </w:r>
    </w:p>
    <w:p w14:paraId="29DCE1CD" w14:textId="77777777" w:rsidR="00014814" w:rsidRDefault="005318CD" w:rsidP="00E72BA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851" w:firstLineChars="0" w:hanging="284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F5463">
        <w:rPr>
          <w:rFonts w:ascii="Arial" w:eastAsia="Arial" w:hAnsi="Arial" w:cs="Arial"/>
          <w:b/>
          <w:bCs/>
          <w:color w:val="000000"/>
          <w:sz w:val="20"/>
          <w:szCs w:val="20"/>
        </w:rPr>
        <w:t>Embalaje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14:paraId="19CF48F2" w14:textId="372EC10B" w:rsidR="00014814" w:rsidRDefault="00800FF4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00FF4">
        <w:rPr>
          <w:rFonts w:ascii="Arial" w:eastAsia="Arial" w:hAnsi="Arial" w:cs="Arial"/>
          <w:color w:val="000000"/>
          <w:sz w:val="20"/>
          <w:szCs w:val="20"/>
        </w:rPr>
        <w:t>Se verifica que las cajas estén limpias, cerradas, resistentes al peso y no se encuentren arrugadas, quebradas ni húmedas</w:t>
      </w:r>
      <w:r w:rsidR="005318C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FC343C2" w14:textId="1CF4B0EA" w:rsidR="00DF3890" w:rsidRDefault="001911D1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911D1">
        <w:rPr>
          <w:rFonts w:ascii="Arial" w:eastAsia="Arial" w:hAnsi="Arial" w:cs="Arial"/>
          <w:color w:val="000000"/>
          <w:sz w:val="20"/>
          <w:szCs w:val="20"/>
        </w:rPr>
        <w:t>Se verifica que la identificación corresponda a lo descrito en la documentación</w:t>
      </w:r>
      <w:r w:rsidR="00DF3890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02E2CBA" w14:textId="77777777" w:rsidR="00014814" w:rsidRPr="00AF5463" w:rsidRDefault="005318CD" w:rsidP="00E72BA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851" w:firstLineChars="0" w:hanging="284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AF5463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Envase mediato e inmediato:</w:t>
      </w:r>
    </w:p>
    <w:p w14:paraId="4676B9FB" w14:textId="3B01F2B0" w:rsidR="00014814" w:rsidRDefault="00CE0C0F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E0C0F">
        <w:rPr>
          <w:rFonts w:ascii="Arial" w:eastAsia="Arial" w:hAnsi="Arial" w:cs="Arial"/>
          <w:color w:val="000000"/>
          <w:sz w:val="20"/>
          <w:szCs w:val="20"/>
        </w:rPr>
        <w:t>Se verifica que la identificación corresponda al producto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3C9A6ED" w14:textId="63986E33" w:rsidR="00014814" w:rsidRDefault="001911D1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911D1">
        <w:rPr>
          <w:rFonts w:ascii="Arial" w:eastAsia="Arial" w:hAnsi="Arial" w:cs="Arial"/>
          <w:color w:val="000000"/>
          <w:sz w:val="20"/>
          <w:szCs w:val="20"/>
        </w:rPr>
        <w:t>Se verifica que el envase esté cerrado y limpio, y que no presente arrugas, quebraduras ni humedad que indiquen deterioro del producto</w:t>
      </w:r>
      <w:r w:rsidR="007D725C">
        <w:rPr>
          <w:rFonts w:ascii="Arial" w:eastAsia="Arial" w:hAnsi="Arial" w:cs="Arial"/>
          <w:color w:val="000000"/>
          <w:sz w:val="20"/>
          <w:szCs w:val="20"/>
        </w:rPr>
        <w:t>.</w:t>
      </w:r>
      <w:r w:rsidR="005318CD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213F9A4D" w14:textId="7B8F4C0B" w:rsidR="00E45C11" w:rsidRDefault="00281A2B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81A2B">
        <w:rPr>
          <w:rFonts w:ascii="Arial" w:eastAsia="Arial" w:hAnsi="Arial" w:cs="Arial"/>
          <w:color w:val="000000"/>
          <w:sz w:val="20"/>
          <w:szCs w:val="20"/>
        </w:rPr>
        <w:t>Se verifica que no presente manchas ni cuerpos extraños</w:t>
      </w:r>
      <w:r w:rsidR="00E45C11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0CD5AB0" w14:textId="77777777" w:rsidR="00D8519A" w:rsidRDefault="00D8519A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519A">
        <w:rPr>
          <w:rFonts w:ascii="Arial" w:eastAsia="Arial" w:hAnsi="Arial" w:cs="Arial"/>
          <w:color w:val="000000"/>
          <w:sz w:val="20"/>
          <w:szCs w:val="20"/>
        </w:rPr>
        <w:t>Se verifica que no presente grietas, rajaduras, roturas o perforaciones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C263155" w14:textId="5A312294" w:rsidR="00D8519A" w:rsidRDefault="00281A2B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81A2B">
        <w:rPr>
          <w:rFonts w:ascii="Arial" w:eastAsia="Arial" w:hAnsi="Arial" w:cs="Arial"/>
          <w:color w:val="000000"/>
          <w:sz w:val="20"/>
          <w:szCs w:val="20"/>
        </w:rPr>
        <w:t>Se verifica que el cierre o sello sea seguro y que, cuando lleva banda de seguridad, esta se encuentre intacta</w:t>
      </w:r>
      <w:r w:rsidR="00D8519A"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6D168D6D" w14:textId="11E8857E" w:rsidR="00E1150B" w:rsidRDefault="00B86C18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86C18">
        <w:rPr>
          <w:rFonts w:ascii="Arial" w:eastAsia="Arial" w:hAnsi="Arial" w:cs="Arial"/>
          <w:color w:val="000000"/>
          <w:sz w:val="20"/>
          <w:szCs w:val="20"/>
        </w:rPr>
        <w:t>Se verifica que el envase no esté deformado, vacío ni mal sellado, ni presente otra característica que afecte al producto</w:t>
      </w:r>
      <w:r w:rsidR="00E1150B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4C8B26B" w14:textId="31D45E39" w:rsidR="00E1150B" w:rsidRDefault="00B86C18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86C18">
        <w:rPr>
          <w:rFonts w:ascii="Arial" w:eastAsia="Arial" w:hAnsi="Arial" w:cs="Arial"/>
          <w:color w:val="000000"/>
          <w:sz w:val="20"/>
          <w:szCs w:val="20"/>
        </w:rPr>
        <w:t>Se verifica que el envase corresponda a los requerimientos del producto cuando este requiere condiciones especiales</w:t>
      </w:r>
      <w:r w:rsidR="00E1150B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56DB5C8" w14:textId="77777777" w:rsidR="003A0B31" w:rsidRDefault="005318CD" w:rsidP="00E72BA2">
      <w:pPr>
        <w:widowControl w:val="0"/>
        <w:spacing w:after="0" w:line="360" w:lineRule="auto"/>
        <w:ind w:leftChars="256" w:left="565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Características básicas a evaluar en los envases son:</w:t>
      </w:r>
    </w:p>
    <w:p w14:paraId="050AEC5F" w14:textId="70EB7ED5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 debe estar roto, vacío, mal sellado u otra </w:t>
      </w:r>
      <w:r w:rsidRPr="003A0B31">
        <w:rPr>
          <w:rFonts w:ascii="Arial" w:eastAsia="Arial" w:hAnsi="Arial" w:cs="Arial"/>
          <w:color w:val="000000"/>
          <w:sz w:val="20"/>
          <w:szCs w:val="20"/>
        </w:rPr>
        <w:t>característica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que afecte el producto farmacéutico, dispositivo médico y/o producto sanitario.</w:t>
      </w:r>
    </w:p>
    <w:p w14:paraId="0F1AA6BF" w14:textId="77777777" w:rsidR="00014814" w:rsidRPr="00AF5463" w:rsidRDefault="005318CD" w:rsidP="00E72BA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851" w:firstLineChars="0" w:hanging="284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AF5463">
        <w:rPr>
          <w:rFonts w:ascii="Arial" w:eastAsia="Arial" w:hAnsi="Arial" w:cs="Arial"/>
          <w:b/>
          <w:bCs/>
          <w:color w:val="000000"/>
          <w:sz w:val="20"/>
          <w:szCs w:val="20"/>
        </w:rPr>
        <w:t>Rotulados:</w:t>
      </w:r>
    </w:p>
    <w:p w14:paraId="0C7BA3A3" w14:textId="38D07BE0" w:rsidR="00014814" w:rsidRDefault="00223F16" w:rsidP="00E72BA2">
      <w:pPr>
        <w:widowControl w:val="0"/>
        <w:spacing w:after="0" w:line="360" w:lineRule="auto"/>
        <w:ind w:leftChars="256" w:left="565" w:hanging="2"/>
        <w:jc w:val="both"/>
        <w:rPr>
          <w:rFonts w:ascii="Arial" w:eastAsia="Arial" w:hAnsi="Arial" w:cs="Arial"/>
          <w:sz w:val="20"/>
          <w:szCs w:val="20"/>
        </w:rPr>
      </w:pPr>
      <w:r w:rsidRPr="00223F16">
        <w:rPr>
          <w:rFonts w:ascii="Arial" w:eastAsia="Arial" w:hAnsi="Arial" w:cs="Arial"/>
          <w:sz w:val="20"/>
          <w:szCs w:val="20"/>
        </w:rPr>
        <w:t>La información de los rotulados se presenta con impresiones indelebles, fácilmente legibles y visibles, y corresponde a la información que obra en el Registro Sanitario del producto. Cuando el envase tiene etiquetas, estas se encuentran bien adheridas</w:t>
      </w:r>
      <w:r w:rsidR="005318CD">
        <w:rPr>
          <w:rFonts w:ascii="Arial" w:eastAsia="Arial" w:hAnsi="Arial" w:cs="Arial"/>
          <w:sz w:val="20"/>
          <w:szCs w:val="20"/>
        </w:rPr>
        <w:t>.</w:t>
      </w:r>
    </w:p>
    <w:p w14:paraId="7E416B2B" w14:textId="18BEE1D9" w:rsidR="00014814" w:rsidRDefault="005318CD" w:rsidP="00E72BA2">
      <w:pPr>
        <w:widowControl w:val="0"/>
        <w:spacing w:after="0" w:line="360" w:lineRule="auto"/>
        <w:ind w:leftChars="256" w:left="565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Se </w:t>
      </w:r>
      <w:r w:rsidR="00717132">
        <w:rPr>
          <w:rFonts w:ascii="Arial" w:eastAsia="Arial" w:hAnsi="Arial" w:cs="Arial"/>
          <w:sz w:val="20"/>
          <w:szCs w:val="20"/>
        </w:rPr>
        <w:t>revisa:</w:t>
      </w:r>
    </w:p>
    <w:p w14:paraId="44AEE545" w14:textId="77777777" w:rsidR="00F31D5A" w:rsidRDefault="00F31D5A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31D5A">
        <w:rPr>
          <w:rFonts w:ascii="Arial" w:eastAsia="Arial" w:hAnsi="Arial" w:cs="Arial"/>
          <w:color w:val="000000"/>
          <w:sz w:val="20"/>
          <w:szCs w:val="20"/>
        </w:rPr>
        <w:t>Nombre del producto farmacéutico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DFFA819" w14:textId="77777777" w:rsidR="00F31D5A" w:rsidRDefault="00F31D5A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31D5A">
        <w:rPr>
          <w:rFonts w:ascii="Arial" w:eastAsia="Arial" w:hAnsi="Arial" w:cs="Arial"/>
          <w:color w:val="000000"/>
          <w:sz w:val="20"/>
          <w:szCs w:val="20"/>
        </w:rPr>
        <w:t>Concentración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6606E85" w14:textId="6D514EBD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Forma farmacéutica</w:t>
      </w:r>
    </w:p>
    <w:p w14:paraId="7C7CACEB" w14:textId="58311075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Forma de Presentación</w:t>
      </w:r>
      <w:r w:rsidR="00F31D5A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602B3F2" w14:textId="26A6D09B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Número de Lote</w:t>
      </w:r>
      <w:r w:rsidR="00F31D5A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0BE3F6E" w14:textId="00451349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Fecha de vencimiento</w:t>
      </w:r>
      <w:r w:rsidR="00F31D5A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D9423BE" w14:textId="29F24654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Registro Sanitario o Certificado de Registro Sanitario</w:t>
      </w:r>
      <w:r w:rsidR="009224B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72C267D" w14:textId="3F2FEE21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Identificación del Fabricante y del importador</w:t>
      </w:r>
      <w:r w:rsidR="009224B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3CD438F" w14:textId="77777777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Condiciones de almacenamiento.</w:t>
      </w:r>
    </w:p>
    <w:p w14:paraId="604523ED" w14:textId="77777777" w:rsidR="009224BD" w:rsidRPr="00AF5463" w:rsidRDefault="009224BD" w:rsidP="00E72BA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851" w:firstLineChars="0" w:hanging="284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AF5463">
        <w:rPr>
          <w:rFonts w:ascii="Arial" w:eastAsia="Arial" w:hAnsi="Arial" w:cs="Arial"/>
          <w:b/>
          <w:bCs/>
          <w:color w:val="000000"/>
          <w:sz w:val="20"/>
          <w:szCs w:val="20"/>
        </w:rPr>
        <w:t>Características físicas:</w:t>
      </w:r>
    </w:p>
    <w:p w14:paraId="44A576A0" w14:textId="2D3D6B4A" w:rsidR="00014814" w:rsidRDefault="005318CD" w:rsidP="00922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851" w:firstLineChars="0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Al momento de realizar la verificación de las características físicas de los productos farmacéuticos, </w:t>
      </w:r>
      <w:r w:rsidR="00521B77" w:rsidRPr="00521B77">
        <w:rPr>
          <w:rFonts w:ascii="Arial" w:eastAsia="Arial" w:hAnsi="Arial" w:cs="Arial"/>
          <w:color w:val="000000"/>
          <w:sz w:val="20"/>
          <w:szCs w:val="20"/>
        </w:rPr>
        <w:t>se consideran, según corresponda, las especificaciones técnicas o el Certificado de Análisis, verificándose los siguientes aspectos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14:paraId="1AC4C260" w14:textId="581FC572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Olor: </w:t>
      </w:r>
      <w:r w:rsidR="00D24E21" w:rsidRPr="00D24E21">
        <w:rPr>
          <w:rFonts w:ascii="Arial" w:eastAsia="Arial" w:hAnsi="Arial" w:cs="Arial"/>
          <w:color w:val="000000"/>
          <w:sz w:val="20"/>
          <w:szCs w:val="20"/>
        </w:rPr>
        <w:t>La presencia de un olor fuerte, irritante o diferente al característico constituye un indicativo de alteración en la calidad del producto farmacéutico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961A615" w14:textId="19155A5E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Color: </w:t>
      </w:r>
      <w:r w:rsidR="00D24E21" w:rsidRPr="00D24E21">
        <w:rPr>
          <w:rFonts w:ascii="Arial" w:eastAsia="Arial" w:hAnsi="Arial" w:cs="Arial"/>
          <w:color w:val="000000"/>
          <w:sz w:val="20"/>
          <w:szCs w:val="20"/>
        </w:rPr>
        <w:t>Los cambios en el color de los productos farmacéuticos constituyen signos de alteración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22D38DE" w14:textId="1045E7F8" w:rsidR="00014814" w:rsidRDefault="005318CD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Forma: </w:t>
      </w:r>
      <w:r w:rsidR="00D24E21" w:rsidRPr="00D24E21">
        <w:rPr>
          <w:rFonts w:ascii="Arial" w:eastAsia="Arial" w:hAnsi="Arial" w:cs="Arial"/>
          <w:color w:val="000000"/>
          <w:sz w:val="20"/>
          <w:szCs w:val="20"/>
        </w:rPr>
        <w:t>La modificación en la contextura de un producto farmacéutico constituye un signo de inestabilidad física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BEB49D5" w14:textId="5EA24163" w:rsidR="00014814" w:rsidRPr="00502DA7" w:rsidRDefault="005318CD" w:rsidP="00E72BA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851" w:firstLineChars="0" w:hanging="284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8D5A1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502DA7">
        <w:rPr>
          <w:rFonts w:ascii="Arial" w:eastAsia="Arial" w:hAnsi="Arial" w:cs="Arial"/>
          <w:b/>
          <w:bCs/>
          <w:color w:val="000000"/>
          <w:sz w:val="20"/>
          <w:szCs w:val="20"/>
        </w:rPr>
        <w:t>Certificado de Análisis:</w:t>
      </w:r>
    </w:p>
    <w:p w14:paraId="2C7C382A" w14:textId="5AA59C90" w:rsidR="00014814" w:rsidRDefault="009531A3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531A3">
        <w:rPr>
          <w:rFonts w:ascii="Arial" w:eastAsia="Arial" w:hAnsi="Arial" w:cs="Arial"/>
          <w:color w:val="000000"/>
          <w:sz w:val="20"/>
          <w:szCs w:val="20"/>
        </w:rPr>
        <w:t>Se verifica que el lote y los datos consignados del producto correspondan al documento enviad</w:t>
      </w:r>
      <w:r w:rsidR="002324C5" w:rsidRPr="002324C5">
        <w:t xml:space="preserve"> </w:t>
      </w:r>
      <w:r w:rsidR="002324C5" w:rsidRPr="002324C5">
        <w:rPr>
          <w:rFonts w:ascii="Arial" w:eastAsia="Arial" w:hAnsi="Arial" w:cs="Arial"/>
          <w:color w:val="000000"/>
          <w:sz w:val="20"/>
          <w:szCs w:val="20"/>
        </w:rPr>
        <w:t>Se verifica que el lote y los datos del producto correspondan al documento enviado</w:t>
      </w:r>
      <w:r w:rsidR="005318C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4836E30" w14:textId="13E5AB34" w:rsidR="00014814" w:rsidRDefault="003F306B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306B">
        <w:rPr>
          <w:rFonts w:ascii="Arial" w:eastAsia="Arial" w:hAnsi="Arial" w:cs="Arial"/>
          <w:color w:val="000000"/>
          <w:sz w:val="20"/>
          <w:szCs w:val="20"/>
        </w:rPr>
        <w:t>Se registra la presencia o ausencia de este documento en el LS-FR.55</w:t>
      </w:r>
      <w:r w:rsidR="005318C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126F37E" w14:textId="3AEC1817" w:rsidR="00014814" w:rsidRDefault="003F306B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306B">
        <w:rPr>
          <w:rFonts w:ascii="Arial" w:eastAsia="Arial" w:hAnsi="Arial" w:cs="Arial"/>
          <w:color w:val="000000"/>
          <w:sz w:val="20"/>
          <w:szCs w:val="20"/>
        </w:rPr>
        <w:t>Se verifica que las especificaciones del producto concuerden con lo autorizado por DIGEMID en el registro sanitario</w:t>
      </w:r>
      <w:r w:rsidR="00502DA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E57EA43" w14:textId="77777777" w:rsidR="00014814" w:rsidRPr="00502DA7" w:rsidRDefault="005318CD" w:rsidP="00E72BA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851" w:firstLineChars="0" w:hanging="284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502DA7">
        <w:rPr>
          <w:rFonts w:ascii="Arial" w:eastAsia="Arial" w:hAnsi="Arial" w:cs="Arial"/>
          <w:b/>
          <w:bCs/>
          <w:color w:val="000000"/>
          <w:sz w:val="20"/>
          <w:szCs w:val="20"/>
        </w:rPr>
        <w:t>Inserto o Manual de instrucciones:</w:t>
      </w:r>
    </w:p>
    <w:p w14:paraId="4DC2DCBD" w14:textId="57F92E4A" w:rsidR="008736D1" w:rsidRDefault="00AF5463" w:rsidP="00E72BA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ind w:leftChars="0" w:left="1134" w:firstLineChars="0" w:hanging="283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F5463">
        <w:rPr>
          <w:rFonts w:ascii="Arial" w:eastAsia="Arial" w:hAnsi="Arial" w:cs="Arial"/>
          <w:color w:val="000000"/>
          <w:sz w:val="20"/>
          <w:szCs w:val="20"/>
        </w:rPr>
        <w:t>Se verifica que los productos farmacéuticos, dispositivos médicos y productos sanitarios, según corresponda, cuenten con su inserto o manual conforme a lo autorizado y con letra legible</w:t>
      </w:r>
      <w:r w:rsidR="005318C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D71B6AF" w14:textId="77777777" w:rsidR="008736D1" w:rsidRDefault="008736D1">
      <w:pPr>
        <w:suppressAutoHyphens w:val="0"/>
        <w:ind w:leftChars="0" w:left="0" w:firstLineChars="0"/>
        <w:textDirection w:val="lrTb"/>
        <w:textAlignment w:val="auto"/>
        <w:outlineLvl w:val="9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 w:type="page"/>
      </w:r>
    </w:p>
    <w:p w14:paraId="23751EC5" w14:textId="551248C9" w:rsidR="00014814" w:rsidRPr="00AE2513" w:rsidRDefault="00AE2513" w:rsidP="00AE2513">
      <w:pPr>
        <w:pStyle w:val="Prrafodelista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142" w:firstLineChars="0"/>
        <w:rPr>
          <w:rFonts w:ascii="Arial" w:eastAsia="Arial" w:hAnsi="Arial" w:cs="Arial"/>
          <w:b/>
          <w:color w:val="000000"/>
          <w:sz w:val="20"/>
          <w:szCs w:val="20"/>
        </w:rPr>
      </w:pPr>
      <w:r w:rsidRPr="00AE2513"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DICTAMEN</w:t>
      </w:r>
    </w:p>
    <w:p w14:paraId="05B4C98F" w14:textId="77777777" w:rsidR="00373F52" w:rsidRPr="006814C7" w:rsidRDefault="00C42EEA" w:rsidP="00373F52">
      <w:pPr>
        <w:pStyle w:val="Prrafodelista"/>
        <w:widowControl w:val="0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284" w:firstLineChars="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373F52">
        <w:rPr>
          <w:rFonts w:ascii="Arial" w:eastAsia="Arial" w:hAnsi="Arial" w:cs="Arial"/>
          <w:b/>
          <w:color w:val="000000"/>
          <w:sz w:val="20"/>
          <w:szCs w:val="20"/>
        </w:rPr>
        <w:t>Para productos propio</w:t>
      </w:r>
      <w:r w:rsidR="00ED1122" w:rsidRPr="00373F52">
        <w:rPr>
          <w:rFonts w:ascii="Arial" w:eastAsia="Arial" w:hAnsi="Arial" w:cs="Arial"/>
          <w:b/>
          <w:color w:val="000000"/>
          <w:sz w:val="20"/>
          <w:szCs w:val="20"/>
        </w:rPr>
        <w:t>s</w:t>
      </w:r>
      <w:r w:rsidR="00373F52">
        <w:rPr>
          <w:rFonts w:ascii="Arial" w:eastAsia="Arial" w:hAnsi="Arial" w:cs="Arial"/>
          <w:b/>
          <w:color w:val="000000"/>
          <w:sz w:val="20"/>
          <w:szCs w:val="20"/>
        </w:rPr>
        <w:t>:</w:t>
      </w:r>
    </w:p>
    <w:p w14:paraId="13A16A62" w14:textId="18239054" w:rsidR="006814C7" w:rsidRDefault="006C6763" w:rsidP="001C17C0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284" w:firstLineChars="0" w:firstLine="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6C6763">
        <w:rPr>
          <w:rFonts w:ascii="Arial" w:eastAsia="Arial" w:hAnsi="Arial" w:cs="Arial"/>
          <w:bCs/>
          <w:color w:val="000000"/>
          <w:sz w:val="20"/>
          <w:szCs w:val="20"/>
        </w:rPr>
        <w:t xml:space="preserve">El DT de LOGISSA emite el dictamen final de la evaluación organoléptica en el LS-FR.55. Lo comunica al </w:t>
      </w:r>
      <w:proofErr w:type="gramStart"/>
      <w:r w:rsidRPr="006C6763">
        <w:rPr>
          <w:rFonts w:ascii="Arial" w:eastAsia="Arial" w:hAnsi="Arial" w:cs="Arial"/>
          <w:bCs/>
          <w:color w:val="000000"/>
          <w:sz w:val="20"/>
          <w:szCs w:val="20"/>
        </w:rPr>
        <w:t>Jefe</w:t>
      </w:r>
      <w:proofErr w:type="gramEnd"/>
      <w:r w:rsidRPr="006C6763">
        <w:rPr>
          <w:rFonts w:ascii="Arial" w:eastAsia="Arial" w:hAnsi="Arial" w:cs="Arial"/>
          <w:bCs/>
          <w:color w:val="000000"/>
          <w:sz w:val="20"/>
          <w:szCs w:val="20"/>
        </w:rPr>
        <w:t xml:space="preserve"> de Almacén en físico y por correo electrónico, con el detalle de la evaluación y las cantidades que se trasladan a sus áreas correspondientes</w:t>
      </w:r>
      <w:r w:rsidR="006814C7">
        <w:rPr>
          <w:rFonts w:ascii="Arial" w:eastAsia="Arial" w:hAnsi="Arial" w:cs="Arial"/>
          <w:bCs/>
          <w:color w:val="000000"/>
          <w:sz w:val="20"/>
          <w:szCs w:val="20"/>
        </w:rPr>
        <w:t>.</w:t>
      </w:r>
    </w:p>
    <w:p w14:paraId="1A717EAA" w14:textId="0F9B71E3" w:rsidR="006814C7" w:rsidRPr="006814C7" w:rsidRDefault="009F5450" w:rsidP="001C17C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567" w:firstLineChars="0" w:hanging="218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F5450">
        <w:rPr>
          <w:rFonts w:ascii="Arial" w:eastAsia="Arial" w:hAnsi="Arial" w:cs="Arial"/>
          <w:color w:val="000000"/>
          <w:sz w:val="20"/>
          <w:szCs w:val="20"/>
        </w:rPr>
        <w:t>Si el producto presenta alguna observación reversible, permanece en condición de cuarentena hasta la disposición final de la Dirección Técnica</w:t>
      </w:r>
      <w:r w:rsidR="00D11569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F14EE4B" w14:textId="1C88CDBC" w:rsidR="006814C7" w:rsidRPr="006814C7" w:rsidRDefault="00AB33B9" w:rsidP="001C17C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567" w:firstLineChars="0" w:hanging="218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B33B9">
        <w:rPr>
          <w:rFonts w:ascii="Arial" w:eastAsia="Arial" w:hAnsi="Arial" w:cs="Arial"/>
          <w:color w:val="000000"/>
          <w:sz w:val="20"/>
          <w:szCs w:val="20"/>
        </w:rPr>
        <w:t xml:space="preserve">Si el producto es rechazado, se traslada al área de Bajas y se gestiona según el </w:t>
      </w:r>
      <w:r w:rsidRPr="00AB33B9">
        <w:rPr>
          <w:rFonts w:ascii="Arial" w:eastAsia="Arial" w:hAnsi="Arial" w:cs="Arial"/>
          <w:b/>
          <w:bCs/>
          <w:color w:val="000000"/>
          <w:sz w:val="20"/>
          <w:szCs w:val="20"/>
        </w:rPr>
        <w:t>LS-POE.11</w:t>
      </w:r>
      <w:r w:rsidRPr="00AB33B9">
        <w:rPr>
          <w:rFonts w:ascii="Arial" w:eastAsia="Arial" w:hAnsi="Arial" w:cs="Arial"/>
          <w:color w:val="000000"/>
          <w:sz w:val="20"/>
          <w:szCs w:val="20"/>
        </w:rPr>
        <w:t xml:space="preserve"> (con el </w:t>
      </w:r>
      <w:r w:rsidRPr="00AB33B9">
        <w:rPr>
          <w:rFonts w:ascii="Arial" w:eastAsia="Arial" w:hAnsi="Arial" w:cs="Arial"/>
          <w:b/>
          <w:bCs/>
          <w:color w:val="000000"/>
          <w:sz w:val="20"/>
          <w:szCs w:val="20"/>
        </w:rPr>
        <w:t>LS-FR.56 Orden de baja</w:t>
      </w:r>
      <w:r w:rsidRPr="00AB33B9">
        <w:rPr>
          <w:rFonts w:ascii="Arial" w:eastAsia="Arial" w:hAnsi="Arial" w:cs="Arial"/>
          <w:color w:val="000000"/>
          <w:sz w:val="20"/>
          <w:szCs w:val="20"/>
        </w:rPr>
        <w:t xml:space="preserve">) o el </w:t>
      </w:r>
      <w:r w:rsidRPr="00AB33B9">
        <w:rPr>
          <w:rFonts w:ascii="Arial" w:eastAsia="Arial" w:hAnsi="Arial" w:cs="Arial"/>
          <w:b/>
          <w:bCs/>
          <w:color w:val="000000"/>
          <w:sz w:val="20"/>
          <w:szCs w:val="20"/>
        </w:rPr>
        <w:t>LS-POE.13</w:t>
      </w:r>
      <w:r w:rsidRPr="00AB33B9">
        <w:rPr>
          <w:rFonts w:ascii="Arial" w:eastAsia="Arial" w:hAnsi="Arial" w:cs="Arial"/>
          <w:color w:val="000000"/>
          <w:sz w:val="20"/>
          <w:szCs w:val="20"/>
        </w:rPr>
        <w:t>, según corresponda</w:t>
      </w:r>
      <w:r w:rsidR="00670532"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31065F01" w14:textId="7BDA8F62" w:rsidR="006814C7" w:rsidRDefault="00AB33B9" w:rsidP="001C17C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567" w:firstLineChars="0" w:hanging="218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B33B9">
        <w:rPr>
          <w:rFonts w:ascii="Arial" w:eastAsia="Arial" w:hAnsi="Arial" w:cs="Arial"/>
          <w:color w:val="000000"/>
          <w:sz w:val="20"/>
          <w:szCs w:val="20"/>
        </w:rPr>
        <w:t xml:space="preserve">Si el producto es conforme, su condición cambia de Cuarentena a Aprobados en físico y en el </w:t>
      </w:r>
      <w:r w:rsidRPr="00AB33B9">
        <w:rPr>
          <w:rFonts w:ascii="Arial" w:eastAsia="Arial" w:hAnsi="Arial" w:cs="Arial"/>
          <w:b/>
          <w:bCs/>
          <w:color w:val="000000"/>
          <w:sz w:val="20"/>
          <w:szCs w:val="20"/>
        </w:rPr>
        <w:t>LS-FR.04 Control de Status de los productos</w:t>
      </w:r>
      <w:r w:rsidRPr="00AB33B9">
        <w:rPr>
          <w:rFonts w:ascii="Arial" w:eastAsia="Arial" w:hAnsi="Arial" w:cs="Arial"/>
          <w:color w:val="000000"/>
          <w:sz w:val="20"/>
          <w:szCs w:val="20"/>
        </w:rPr>
        <w:t>, y se traslada al área correspondiente</w:t>
      </w:r>
      <w:r w:rsidR="00623B7B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C778633" w14:textId="407FE856" w:rsidR="006814C7" w:rsidRDefault="00B27E8E" w:rsidP="001C17C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567" w:firstLineChars="0" w:hanging="218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27E8E">
        <w:rPr>
          <w:rFonts w:ascii="Arial" w:eastAsia="Arial" w:hAnsi="Arial" w:cs="Arial"/>
          <w:color w:val="000000"/>
          <w:sz w:val="20"/>
          <w:szCs w:val="20"/>
        </w:rPr>
        <w:t xml:space="preserve">Cuando LOGISSA es titular del registro sanitario del producto, de fabricación nacional o extranjera, se conserva una contramuestra de cada lote según el </w:t>
      </w:r>
      <w:r w:rsidRPr="00B27E8E">
        <w:rPr>
          <w:rFonts w:ascii="Arial" w:eastAsia="Arial" w:hAnsi="Arial" w:cs="Arial"/>
          <w:b/>
          <w:bCs/>
          <w:color w:val="000000"/>
          <w:sz w:val="20"/>
          <w:szCs w:val="20"/>
        </w:rPr>
        <w:t>LS-POE.33.</w:t>
      </w:r>
    </w:p>
    <w:p w14:paraId="404C23B0" w14:textId="6FF7FBD2" w:rsidR="00192403" w:rsidRPr="00FC4345" w:rsidRDefault="003C42F8" w:rsidP="001C17C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567" w:firstLineChars="0" w:hanging="218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3C42F8"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proofErr w:type="gramStart"/>
      <w:r w:rsidRPr="003C42F8">
        <w:rPr>
          <w:rFonts w:ascii="Arial" w:eastAsia="Arial" w:hAnsi="Arial" w:cs="Arial"/>
          <w:color w:val="000000"/>
          <w:sz w:val="20"/>
          <w:szCs w:val="20"/>
        </w:rPr>
        <w:t>Jefe</w:t>
      </w:r>
      <w:proofErr w:type="gramEnd"/>
      <w:r w:rsidRPr="003C42F8">
        <w:rPr>
          <w:rFonts w:ascii="Arial" w:eastAsia="Arial" w:hAnsi="Arial" w:cs="Arial"/>
          <w:color w:val="000000"/>
          <w:sz w:val="20"/>
          <w:szCs w:val="20"/>
        </w:rPr>
        <w:t xml:space="preserve"> de Almacén registra los productos aprobados en el LS-FR.41 Formato de Kardex manual</w:t>
      </w:r>
      <w:r w:rsidR="00FC4345">
        <w:rPr>
          <w:rFonts w:ascii="Arial" w:eastAsia="Arial" w:hAnsi="Arial" w:cs="Arial"/>
          <w:b/>
          <w:bCs/>
          <w:color w:val="000000"/>
          <w:sz w:val="20"/>
          <w:szCs w:val="20"/>
        </w:rPr>
        <w:t>.</w:t>
      </w:r>
    </w:p>
    <w:p w14:paraId="6CD61144" w14:textId="5CFFE060" w:rsidR="00AE01B2" w:rsidRPr="001C17C0" w:rsidRDefault="00AE01B2" w:rsidP="00AE01B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0" w:firstLineChars="0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</w:t>
      </w:r>
      <w:r w:rsidR="00014762">
        <w:rPr>
          <w:rFonts w:ascii="Arial" w:eastAsia="Arial" w:hAnsi="Arial" w:cs="Arial"/>
          <w:color w:val="000000"/>
          <w:sz w:val="20"/>
          <w:szCs w:val="20"/>
        </w:rPr>
        <w:t xml:space="preserve">Acta de Liberación de productos, Solicitud de Contramuestra y Orden de Baja correspondiente pueden ser firmadas </w:t>
      </w:r>
      <w:r w:rsidR="00B11BE4">
        <w:rPr>
          <w:rFonts w:ascii="Arial" w:eastAsia="Arial" w:hAnsi="Arial" w:cs="Arial"/>
          <w:color w:val="000000"/>
          <w:sz w:val="20"/>
          <w:szCs w:val="20"/>
        </w:rPr>
        <w:t xml:space="preserve">de forma física </w:t>
      </w:r>
      <w:r w:rsidR="003E336B">
        <w:rPr>
          <w:rFonts w:ascii="Arial" w:eastAsia="Arial" w:hAnsi="Arial" w:cs="Arial"/>
          <w:color w:val="000000"/>
          <w:sz w:val="20"/>
          <w:szCs w:val="20"/>
        </w:rPr>
        <w:t xml:space="preserve">o </w:t>
      </w:r>
      <w:r w:rsidR="00B11BE4">
        <w:rPr>
          <w:rFonts w:ascii="Arial" w:eastAsia="Arial" w:hAnsi="Arial" w:cs="Arial"/>
          <w:color w:val="000000"/>
          <w:sz w:val="20"/>
          <w:szCs w:val="20"/>
        </w:rPr>
        <w:t xml:space="preserve">virtual </w:t>
      </w:r>
      <w:r w:rsidR="003E336B">
        <w:rPr>
          <w:rFonts w:ascii="Arial" w:eastAsia="Arial" w:hAnsi="Arial" w:cs="Arial"/>
          <w:color w:val="000000"/>
          <w:sz w:val="20"/>
          <w:szCs w:val="20"/>
        </w:rPr>
        <w:t xml:space="preserve">por el </w:t>
      </w:r>
      <w:proofErr w:type="gramStart"/>
      <w:r w:rsidR="003E336B">
        <w:rPr>
          <w:rFonts w:ascii="Arial" w:eastAsia="Arial" w:hAnsi="Arial" w:cs="Arial"/>
          <w:color w:val="000000"/>
          <w:sz w:val="20"/>
          <w:szCs w:val="20"/>
        </w:rPr>
        <w:t>Director Técnico</w:t>
      </w:r>
      <w:proofErr w:type="gramEnd"/>
      <w:r w:rsidR="00635142">
        <w:rPr>
          <w:rFonts w:ascii="Arial" w:eastAsia="Arial" w:hAnsi="Arial" w:cs="Arial"/>
          <w:color w:val="000000"/>
          <w:sz w:val="20"/>
          <w:szCs w:val="20"/>
        </w:rPr>
        <w:t>, y s</w:t>
      </w:r>
      <w:r w:rsidR="00497F4C">
        <w:rPr>
          <w:rFonts w:ascii="Arial" w:eastAsia="Arial" w:hAnsi="Arial" w:cs="Arial"/>
          <w:color w:val="000000"/>
          <w:sz w:val="20"/>
          <w:szCs w:val="20"/>
        </w:rPr>
        <w:t>on</w:t>
      </w:r>
      <w:r w:rsidR="00635142">
        <w:rPr>
          <w:rFonts w:ascii="Arial" w:eastAsia="Arial" w:hAnsi="Arial" w:cs="Arial"/>
          <w:color w:val="000000"/>
          <w:sz w:val="20"/>
          <w:szCs w:val="20"/>
        </w:rPr>
        <w:t xml:space="preserve"> archivados según </w:t>
      </w:r>
      <w:r w:rsidR="00497F4C">
        <w:rPr>
          <w:rFonts w:ascii="Arial" w:eastAsia="Arial" w:hAnsi="Arial" w:cs="Arial"/>
          <w:color w:val="000000"/>
          <w:sz w:val="20"/>
          <w:szCs w:val="20"/>
        </w:rPr>
        <w:t>correspondan</w:t>
      </w:r>
      <w:r w:rsidR="00635142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742FEF8" w14:textId="36C10078" w:rsidR="006C7898" w:rsidRPr="009E06D0" w:rsidRDefault="006814C7" w:rsidP="00373F52">
      <w:pPr>
        <w:pStyle w:val="Prrafodelista"/>
        <w:widowControl w:val="0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284" w:firstLineChars="0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Para productos de </w:t>
      </w:r>
      <w:r w:rsidR="003E336B">
        <w:rPr>
          <w:rFonts w:ascii="Arial" w:eastAsia="Arial" w:hAnsi="Arial" w:cs="Arial"/>
          <w:b/>
          <w:color w:val="000000"/>
          <w:sz w:val="20"/>
          <w:szCs w:val="20"/>
        </w:rPr>
        <w:t>clientes:</w:t>
      </w:r>
    </w:p>
    <w:p w14:paraId="5F2A30F3" w14:textId="7681654C" w:rsidR="00014814" w:rsidRDefault="00865760" w:rsidP="00E72B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hanging="2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65760">
        <w:rPr>
          <w:rFonts w:ascii="Arial" w:eastAsia="Arial" w:hAnsi="Arial" w:cs="Arial"/>
          <w:color w:val="000000" w:themeColor="text1"/>
          <w:sz w:val="20"/>
          <w:szCs w:val="20"/>
        </w:rPr>
        <w:t>El DT de la droguería usuaria emite el dictamen final de la evaluación organoléptica y lo envía por correo electrónico. En él detalla las cantidades liberadas que el personal de almacén traslada a sus áreas respectivas. Asimismo, entrega el documento original a la Dirección Técnica de LOGISSA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.</w:t>
      </w:r>
    </w:p>
    <w:p w14:paraId="7FB8232C" w14:textId="32546C51" w:rsidR="00865760" w:rsidRDefault="008E50F1" w:rsidP="00E72B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E50F1">
        <w:rPr>
          <w:rFonts w:ascii="Arial" w:eastAsia="Arial" w:hAnsi="Arial" w:cs="Arial"/>
          <w:color w:val="000000"/>
          <w:sz w:val="20"/>
          <w:szCs w:val="20"/>
        </w:rPr>
        <w:t xml:space="preserve">Con el dictamen, el DT de LOGISSA ordena y supervisa el cambio de estado de los productos en físico, en el LS-FR.04 </w:t>
      </w:r>
      <w:r w:rsidR="004A10CE" w:rsidRPr="004A10CE">
        <w:rPr>
          <w:rFonts w:ascii="Arial" w:eastAsia="Arial" w:hAnsi="Arial" w:cs="Arial"/>
          <w:color w:val="000000"/>
          <w:sz w:val="20"/>
          <w:szCs w:val="20"/>
        </w:rPr>
        <w:t>Control de Status de los productos</w:t>
      </w:r>
      <w:r w:rsidR="00664562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8E50F1">
        <w:rPr>
          <w:rFonts w:ascii="Arial" w:eastAsia="Arial" w:hAnsi="Arial" w:cs="Arial"/>
          <w:color w:val="000000"/>
          <w:sz w:val="20"/>
          <w:szCs w:val="20"/>
        </w:rPr>
        <w:t>y en el LS-FR.41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26E5399B">
        <w:rPr>
          <w:rFonts w:ascii="Arial" w:eastAsia="Arial" w:hAnsi="Arial" w:cs="Arial"/>
          <w:sz w:val="20"/>
          <w:szCs w:val="20"/>
        </w:rPr>
        <w:t>Formato de Kardex manual</w:t>
      </w:r>
      <w:r>
        <w:rPr>
          <w:rFonts w:ascii="Arial" w:eastAsia="Arial" w:hAnsi="Arial" w:cs="Arial"/>
          <w:sz w:val="20"/>
          <w:szCs w:val="20"/>
        </w:rPr>
        <w:t>.</w:t>
      </w:r>
    </w:p>
    <w:p w14:paraId="7B712D93" w14:textId="795C5E65" w:rsidR="00014814" w:rsidRDefault="00335A58" w:rsidP="008E50F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40" w:line="36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5A58">
        <w:rPr>
          <w:rFonts w:ascii="Arial" w:eastAsia="Arial" w:hAnsi="Arial" w:cs="Arial"/>
          <w:color w:val="000000"/>
          <w:sz w:val="20"/>
          <w:szCs w:val="20"/>
        </w:rPr>
        <w:t>Los productos rechazados se trasladan al área de bajas</w:t>
      </w:r>
      <w:r w:rsidR="008E50F1" w:rsidRPr="008E50F1">
        <w:rPr>
          <w:rFonts w:ascii="Arial" w:eastAsia="Arial" w:hAnsi="Arial" w:cs="Arial"/>
          <w:color w:val="000000"/>
          <w:sz w:val="20"/>
          <w:szCs w:val="20"/>
        </w:rPr>
        <w:t>, según lo dispuesto por el DT de la droguería usuaria</w:t>
      </w:r>
      <w:r w:rsidR="008E50F1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47EC8C4" w14:textId="77777777" w:rsidR="00014814" w:rsidRPr="0012064F" w:rsidRDefault="005318CD" w:rsidP="00E72B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-64" w:left="0" w:hangingChars="70" w:hanging="141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ANEXOS</w:t>
      </w:r>
    </w:p>
    <w:p w14:paraId="7EE8E1B7" w14:textId="175CA279" w:rsidR="00014814" w:rsidRDefault="26E5399B" w:rsidP="00E72BA2">
      <w:pP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 w:rsidRPr="26E5399B">
        <w:rPr>
          <w:rFonts w:ascii="Arial" w:eastAsia="Arial" w:hAnsi="Arial" w:cs="Arial"/>
          <w:sz w:val="20"/>
          <w:szCs w:val="20"/>
        </w:rPr>
        <w:t>Formato de Kardex manual LS-F</w:t>
      </w:r>
      <w:r w:rsidR="00D11469">
        <w:rPr>
          <w:rFonts w:ascii="Arial" w:eastAsia="Arial" w:hAnsi="Arial" w:cs="Arial"/>
          <w:sz w:val="20"/>
          <w:szCs w:val="20"/>
        </w:rPr>
        <w:t>R</w:t>
      </w:r>
      <w:r w:rsidRPr="26E5399B">
        <w:rPr>
          <w:rFonts w:ascii="Arial" w:eastAsia="Arial" w:hAnsi="Arial" w:cs="Arial"/>
          <w:sz w:val="20"/>
          <w:szCs w:val="20"/>
        </w:rPr>
        <w:t>.41</w:t>
      </w:r>
    </w:p>
    <w:p w14:paraId="12279063" w14:textId="081C3874" w:rsidR="00B8226F" w:rsidRDefault="004D21EA" w:rsidP="00E72BA2">
      <w:pP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Acta de evaluación organoléptica LS-FR</w:t>
      </w:r>
      <w:r w:rsidR="00D352B1">
        <w:rPr>
          <w:rFonts w:ascii="Arial" w:eastAsia="Arial" w:hAnsi="Arial" w:cs="Arial"/>
          <w:sz w:val="20"/>
          <w:szCs w:val="20"/>
        </w:rPr>
        <w:t>.55</w:t>
      </w:r>
    </w:p>
    <w:p w14:paraId="6981C31E" w14:textId="2FC2E8FE" w:rsidR="00D352B1" w:rsidRDefault="00D352B1" w:rsidP="00E72BA2">
      <w:pP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Tamaño de muestra LS-TB.02</w:t>
      </w:r>
    </w:p>
    <w:p w14:paraId="47281381" w14:textId="4ED43662" w:rsidR="00D11469" w:rsidRDefault="00D11469" w:rsidP="00E72BA2">
      <w:pPr>
        <w:widowControl w:val="0"/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14:paraId="67811699" w14:textId="77777777" w:rsidR="00014814" w:rsidRPr="0012064F" w:rsidRDefault="005318CD" w:rsidP="00E72B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-64" w:left="0" w:hangingChars="70" w:hanging="141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BASE LEGAL</w:t>
      </w:r>
    </w:p>
    <w:p w14:paraId="496CC856" w14:textId="77777777" w:rsidR="00173E79" w:rsidRPr="00173E79" w:rsidRDefault="00173E79" w:rsidP="00173E79">
      <w:pPr>
        <w:numPr>
          <w:ilvl w:val="0"/>
          <w:numId w:val="11"/>
        </w:numPr>
        <w:spacing w:after="0" w:line="360" w:lineRule="auto"/>
        <w:ind w:leftChars="0" w:left="709" w:firstLineChars="0"/>
        <w:jc w:val="both"/>
        <w:textDirection w:val="lrTb"/>
        <w:rPr>
          <w:rFonts w:ascii="Arial" w:eastAsia="Arial" w:hAnsi="Arial" w:cs="Arial"/>
          <w:sz w:val="20"/>
          <w:szCs w:val="20"/>
        </w:rPr>
      </w:pPr>
      <w:r w:rsidRPr="00173E79">
        <w:rPr>
          <w:rFonts w:ascii="Arial" w:eastAsia="Arial" w:hAnsi="Arial" w:cs="Arial"/>
          <w:sz w:val="20"/>
          <w:szCs w:val="20"/>
        </w:rPr>
        <w:t xml:space="preserve">Ley </w:t>
      </w:r>
      <w:proofErr w:type="spellStart"/>
      <w:r w:rsidRPr="00173E79">
        <w:rPr>
          <w:rFonts w:ascii="Arial" w:eastAsia="Arial" w:hAnsi="Arial" w:cs="Arial"/>
          <w:sz w:val="20"/>
          <w:szCs w:val="20"/>
        </w:rPr>
        <w:t>N°</w:t>
      </w:r>
      <w:proofErr w:type="spellEnd"/>
      <w:r w:rsidRPr="00173E79">
        <w:rPr>
          <w:rFonts w:ascii="Arial" w:eastAsia="Arial" w:hAnsi="Arial" w:cs="Arial"/>
          <w:sz w:val="20"/>
          <w:szCs w:val="20"/>
        </w:rPr>
        <w:t xml:space="preserve"> 26842, Ley General de Salud.</w:t>
      </w:r>
    </w:p>
    <w:p w14:paraId="6D4E684D" w14:textId="77777777" w:rsidR="00173E79" w:rsidRPr="00173E79" w:rsidRDefault="00173E79" w:rsidP="00173E79">
      <w:pPr>
        <w:numPr>
          <w:ilvl w:val="0"/>
          <w:numId w:val="11"/>
        </w:numPr>
        <w:spacing w:after="0" w:line="360" w:lineRule="auto"/>
        <w:ind w:leftChars="0" w:left="709" w:firstLineChars="0"/>
        <w:jc w:val="both"/>
        <w:textDirection w:val="lrTb"/>
        <w:rPr>
          <w:rFonts w:ascii="Arial" w:eastAsia="Arial" w:hAnsi="Arial" w:cs="Arial"/>
          <w:sz w:val="20"/>
          <w:szCs w:val="20"/>
        </w:rPr>
      </w:pPr>
      <w:r w:rsidRPr="00173E79">
        <w:rPr>
          <w:rFonts w:ascii="Arial" w:eastAsia="Arial" w:hAnsi="Arial" w:cs="Arial"/>
          <w:sz w:val="20"/>
          <w:szCs w:val="20"/>
        </w:rPr>
        <w:t xml:space="preserve">Ley </w:t>
      </w:r>
      <w:proofErr w:type="spellStart"/>
      <w:r w:rsidRPr="00173E79">
        <w:rPr>
          <w:rFonts w:ascii="Arial" w:eastAsia="Arial" w:hAnsi="Arial" w:cs="Arial"/>
          <w:sz w:val="20"/>
          <w:szCs w:val="20"/>
        </w:rPr>
        <w:t>N°</w:t>
      </w:r>
      <w:proofErr w:type="spellEnd"/>
      <w:r w:rsidRPr="00173E79">
        <w:rPr>
          <w:rFonts w:ascii="Arial" w:eastAsia="Arial" w:hAnsi="Arial" w:cs="Arial"/>
          <w:sz w:val="20"/>
          <w:szCs w:val="20"/>
        </w:rPr>
        <w:t xml:space="preserve"> 29459, Ley de los Productos Farmacéuticos, Dispositivos Médicos y Productos Sanitarios.</w:t>
      </w:r>
    </w:p>
    <w:p w14:paraId="740442BD" w14:textId="77777777" w:rsidR="00173E79" w:rsidRPr="00173E79" w:rsidRDefault="00173E79" w:rsidP="00173E79">
      <w:pPr>
        <w:numPr>
          <w:ilvl w:val="0"/>
          <w:numId w:val="11"/>
        </w:numPr>
        <w:spacing w:after="0" w:line="360" w:lineRule="auto"/>
        <w:ind w:leftChars="0" w:left="709" w:firstLineChars="0"/>
        <w:jc w:val="both"/>
        <w:textDirection w:val="lrTb"/>
        <w:rPr>
          <w:rFonts w:ascii="Arial" w:eastAsia="Arial" w:hAnsi="Arial" w:cs="Arial"/>
          <w:sz w:val="20"/>
          <w:szCs w:val="20"/>
        </w:rPr>
      </w:pPr>
      <w:r w:rsidRPr="00173E79">
        <w:rPr>
          <w:rFonts w:ascii="Arial" w:eastAsia="Arial" w:hAnsi="Arial" w:cs="Arial"/>
          <w:sz w:val="20"/>
          <w:szCs w:val="20"/>
        </w:rPr>
        <w:t xml:space="preserve">D.S. </w:t>
      </w:r>
      <w:proofErr w:type="spellStart"/>
      <w:r w:rsidRPr="00173E79">
        <w:rPr>
          <w:rFonts w:ascii="Arial" w:eastAsia="Arial" w:hAnsi="Arial" w:cs="Arial"/>
          <w:sz w:val="20"/>
          <w:szCs w:val="20"/>
        </w:rPr>
        <w:t>N°</w:t>
      </w:r>
      <w:proofErr w:type="spellEnd"/>
      <w:r w:rsidRPr="00173E79">
        <w:rPr>
          <w:rFonts w:ascii="Arial" w:eastAsia="Arial" w:hAnsi="Arial" w:cs="Arial"/>
          <w:sz w:val="20"/>
          <w:szCs w:val="20"/>
        </w:rPr>
        <w:t xml:space="preserve"> 014-2011-SA, Reglamento de Establecimientos Farmacéuticos, y sus modificatorias.</w:t>
      </w:r>
    </w:p>
    <w:p w14:paraId="628134BC" w14:textId="77777777" w:rsidR="00173E79" w:rsidRPr="00173E79" w:rsidRDefault="00173E79" w:rsidP="00173E79">
      <w:pPr>
        <w:numPr>
          <w:ilvl w:val="0"/>
          <w:numId w:val="11"/>
        </w:numPr>
        <w:spacing w:after="0" w:line="360" w:lineRule="auto"/>
        <w:ind w:leftChars="0" w:left="709" w:firstLineChars="0"/>
        <w:jc w:val="both"/>
        <w:textDirection w:val="lrTb"/>
        <w:rPr>
          <w:rFonts w:ascii="Arial" w:eastAsia="Arial" w:hAnsi="Arial" w:cs="Arial"/>
          <w:sz w:val="20"/>
          <w:szCs w:val="20"/>
        </w:rPr>
      </w:pPr>
      <w:r w:rsidRPr="00173E79">
        <w:rPr>
          <w:rFonts w:ascii="Arial" w:eastAsia="Arial" w:hAnsi="Arial" w:cs="Arial"/>
          <w:sz w:val="20"/>
          <w:szCs w:val="20"/>
        </w:rPr>
        <w:t xml:space="preserve">D.S. </w:t>
      </w:r>
      <w:proofErr w:type="spellStart"/>
      <w:r w:rsidRPr="00173E79">
        <w:rPr>
          <w:rFonts w:ascii="Arial" w:eastAsia="Arial" w:hAnsi="Arial" w:cs="Arial"/>
          <w:sz w:val="20"/>
          <w:szCs w:val="20"/>
        </w:rPr>
        <w:t>N°</w:t>
      </w:r>
      <w:proofErr w:type="spellEnd"/>
      <w:r w:rsidRPr="00173E79">
        <w:rPr>
          <w:rFonts w:ascii="Arial" w:eastAsia="Arial" w:hAnsi="Arial" w:cs="Arial"/>
          <w:sz w:val="20"/>
          <w:szCs w:val="20"/>
        </w:rPr>
        <w:t xml:space="preserve"> 016-2011-SA, Reglamento para el Registro, Control y Vigilancia Sanitaria de Productos Farmacéuticos, Dispositivos Médicos y Productos Sanitarios, y sus modificatorias.</w:t>
      </w:r>
    </w:p>
    <w:p w14:paraId="11D0F5AE" w14:textId="77777777" w:rsidR="00173E79" w:rsidRPr="00173E79" w:rsidRDefault="00173E79" w:rsidP="00173E79">
      <w:pPr>
        <w:numPr>
          <w:ilvl w:val="0"/>
          <w:numId w:val="11"/>
        </w:numPr>
        <w:spacing w:after="0" w:line="360" w:lineRule="auto"/>
        <w:ind w:leftChars="0" w:left="709" w:firstLineChars="0"/>
        <w:jc w:val="both"/>
        <w:textDirection w:val="lrTb"/>
        <w:rPr>
          <w:rFonts w:ascii="Arial" w:eastAsia="Arial" w:hAnsi="Arial" w:cs="Arial"/>
          <w:sz w:val="20"/>
          <w:szCs w:val="20"/>
        </w:rPr>
      </w:pPr>
      <w:r w:rsidRPr="00173E79">
        <w:rPr>
          <w:rFonts w:ascii="Arial" w:eastAsia="Arial" w:hAnsi="Arial" w:cs="Arial"/>
          <w:sz w:val="20"/>
          <w:szCs w:val="20"/>
        </w:rPr>
        <w:t xml:space="preserve">D.S. </w:t>
      </w:r>
      <w:proofErr w:type="spellStart"/>
      <w:r w:rsidRPr="00173E79">
        <w:rPr>
          <w:rFonts w:ascii="Arial" w:eastAsia="Arial" w:hAnsi="Arial" w:cs="Arial"/>
          <w:sz w:val="20"/>
          <w:szCs w:val="20"/>
        </w:rPr>
        <w:t>N°</w:t>
      </w:r>
      <w:proofErr w:type="spellEnd"/>
      <w:r w:rsidRPr="00173E79">
        <w:rPr>
          <w:rFonts w:ascii="Arial" w:eastAsia="Arial" w:hAnsi="Arial" w:cs="Arial"/>
          <w:sz w:val="20"/>
          <w:szCs w:val="20"/>
        </w:rPr>
        <w:t xml:space="preserve"> 029-2015-SA, que modifica el Reglamento aprobado por D.S. </w:t>
      </w:r>
      <w:proofErr w:type="spellStart"/>
      <w:r w:rsidRPr="00173E79">
        <w:rPr>
          <w:rFonts w:ascii="Arial" w:eastAsia="Arial" w:hAnsi="Arial" w:cs="Arial"/>
          <w:sz w:val="20"/>
          <w:szCs w:val="20"/>
        </w:rPr>
        <w:t>N°</w:t>
      </w:r>
      <w:proofErr w:type="spellEnd"/>
      <w:r w:rsidRPr="00173E79">
        <w:rPr>
          <w:rFonts w:ascii="Arial" w:eastAsia="Arial" w:hAnsi="Arial" w:cs="Arial"/>
          <w:sz w:val="20"/>
          <w:szCs w:val="20"/>
        </w:rPr>
        <w:t xml:space="preserve"> 016-2011-SA.</w:t>
      </w:r>
    </w:p>
    <w:p w14:paraId="186DBE79" w14:textId="77777777" w:rsidR="00173E79" w:rsidRPr="00173E79" w:rsidRDefault="00173E79" w:rsidP="00173E79">
      <w:pPr>
        <w:numPr>
          <w:ilvl w:val="0"/>
          <w:numId w:val="11"/>
        </w:numPr>
        <w:spacing w:after="0" w:line="360" w:lineRule="auto"/>
        <w:ind w:leftChars="0" w:left="709" w:firstLineChars="0"/>
        <w:jc w:val="both"/>
        <w:textDirection w:val="lrTb"/>
        <w:rPr>
          <w:rFonts w:ascii="Arial" w:eastAsia="Arial" w:hAnsi="Arial" w:cs="Arial"/>
          <w:sz w:val="20"/>
          <w:szCs w:val="20"/>
        </w:rPr>
      </w:pPr>
      <w:r w:rsidRPr="00173E79">
        <w:rPr>
          <w:rFonts w:ascii="Arial" w:eastAsia="Arial" w:hAnsi="Arial" w:cs="Arial"/>
          <w:sz w:val="20"/>
          <w:szCs w:val="20"/>
        </w:rPr>
        <w:t xml:space="preserve">R.M. </w:t>
      </w:r>
      <w:proofErr w:type="spellStart"/>
      <w:r w:rsidRPr="00173E79">
        <w:rPr>
          <w:rFonts w:ascii="Arial" w:eastAsia="Arial" w:hAnsi="Arial" w:cs="Arial"/>
          <w:sz w:val="20"/>
          <w:szCs w:val="20"/>
        </w:rPr>
        <w:t>N°</w:t>
      </w:r>
      <w:proofErr w:type="spellEnd"/>
      <w:r w:rsidRPr="00173E79">
        <w:rPr>
          <w:rFonts w:ascii="Arial" w:eastAsia="Arial" w:hAnsi="Arial" w:cs="Arial"/>
          <w:sz w:val="20"/>
          <w:szCs w:val="20"/>
        </w:rPr>
        <w:t xml:space="preserve"> 132-2015/MINSA, Manual de Buenas Prácticas de Almacenamiento de Productos Farmacéuticos, Dispositivos Médicos y Productos Sanitarios en Laboratorios, Droguerías, Almacenes Especializados y Almacenes Aduaneros.</w:t>
      </w:r>
    </w:p>
    <w:p w14:paraId="4530EC84" w14:textId="77777777" w:rsidR="00173E79" w:rsidRPr="00173E79" w:rsidRDefault="00173E79" w:rsidP="00173E79">
      <w:pPr>
        <w:numPr>
          <w:ilvl w:val="0"/>
          <w:numId w:val="11"/>
        </w:numPr>
        <w:spacing w:after="0" w:line="360" w:lineRule="auto"/>
        <w:ind w:leftChars="0" w:left="709" w:firstLineChars="0"/>
        <w:jc w:val="both"/>
        <w:textDirection w:val="lrTb"/>
        <w:rPr>
          <w:rFonts w:ascii="Arial" w:eastAsia="Arial" w:hAnsi="Arial" w:cs="Arial"/>
          <w:sz w:val="20"/>
          <w:szCs w:val="20"/>
        </w:rPr>
      </w:pPr>
      <w:r w:rsidRPr="00173E79">
        <w:rPr>
          <w:rFonts w:ascii="Arial" w:eastAsia="Arial" w:hAnsi="Arial" w:cs="Arial"/>
          <w:sz w:val="20"/>
          <w:szCs w:val="20"/>
        </w:rPr>
        <w:t xml:space="preserve">R.M. </w:t>
      </w:r>
      <w:proofErr w:type="spellStart"/>
      <w:r w:rsidRPr="00173E79">
        <w:rPr>
          <w:rFonts w:ascii="Arial" w:eastAsia="Arial" w:hAnsi="Arial" w:cs="Arial"/>
          <w:sz w:val="20"/>
          <w:szCs w:val="20"/>
        </w:rPr>
        <w:t>N°</w:t>
      </w:r>
      <w:proofErr w:type="spellEnd"/>
      <w:r w:rsidRPr="00173E79">
        <w:rPr>
          <w:rFonts w:ascii="Arial" w:eastAsia="Arial" w:hAnsi="Arial" w:cs="Arial"/>
          <w:sz w:val="20"/>
          <w:szCs w:val="20"/>
        </w:rPr>
        <w:t xml:space="preserve"> 233-2015/MINSA, que incorpora disposiciones complementarias transitorias a la R.M. </w:t>
      </w:r>
      <w:proofErr w:type="spellStart"/>
      <w:r w:rsidRPr="00173E79">
        <w:rPr>
          <w:rFonts w:ascii="Arial" w:eastAsia="Arial" w:hAnsi="Arial" w:cs="Arial"/>
          <w:sz w:val="20"/>
          <w:szCs w:val="20"/>
        </w:rPr>
        <w:t>N°</w:t>
      </w:r>
      <w:proofErr w:type="spellEnd"/>
      <w:r w:rsidRPr="00173E79">
        <w:rPr>
          <w:rFonts w:ascii="Arial" w:eastAsia="Arial" w:hAnsi="Arial" w:cs="Arial"/>
          <w:sz w:val="20"/>
          <w:szCs w:val="20"/>
        </w:rPr>
        <w:t xml:space="preserve"> 132-2015/MINSA.</w:t>
      </w:r>
    </w:p>
    <w:p w14:paraId="3272D72F" w14:textId="00EE6584" w:rsidR="00844ABB" w:rsidRDefault="00173E79" w:rsidP="00173E79">
      <w:pPr>
        <w:numPr>
          <w:ilvl w:val="0"/>
          <w:numId w:val="11"/>
        </w:numPr>
        <w:spacing w:after="0" w:line="360" w:lineRule="auto"/>
        <w:ind w:leftChars="0" w:left="709" w:firstLineChars="0"/>
        <w:jc w:val="both"/>
        <w:textDirection w:val="lrTb"/>
        <w:rPr>
          <w:rFonts w:ascii="Arial" w:eastAsia="Arial" w:hAnsi="Arial" w:cs="Arial"/>
          <w:sz w:val="20"/>
          <w:szCs w:val="20"/>
        </w:rPr>
      </w:pPr>
      <w:r w:rsidRPr="00173E79">
        <w:rPr>
          <w:rFonts w:ascii="Arial" w:eastAsia="Arial" w:hAnsi="Arial" w:cs="Arial"/>
          <w:sz w:val="20"/>
          <w:szCs w:val="20"/>
        </w:rPr>
        <w:t xml:space="preserve">R.M. </w:t>
      </w:r>
      <w:proofErr w:type="spellStart"/>
      <w:r w:rsidRPr="00173E79">
        <w:rPr>
          <w:rFonts w:ascii="Arial" w:eastAsia="Arial" w:hAnsi="Arial" w:cs="Arial"/>
          <w:sz w:val="20"/>
          <w:szCs w:val="20"/>
        </w:rPr>
        <w:t>N°</w:t>
      </w:r>
      <w:proofErr w:type="spellEnd"/>
      <w:r w:rsidRPr="00173E79">
        <w:rPr>
          <w:rFonts w:ascii="Arial" w:eastAsia="Arial" w:hAnsi="Arial" w:cs="Arial"/>
          <w:sz w:val="20"/>
          <w:szCs w:val="20"/>
        </w:rPr>
        <w:t xml:space="preserve"> 833-2015/MINSA, Manual de Buenas Prácticas de Distribución y Transporte de Productos Farmacéuticos, Dispositivos Médicos y Productos Sanitarios, y sus modificatorias</w:t>
      </w:r>
      <w:r w:rsidR="00844ABB">
        <w:rPr>
          <w:rFonts w:ascii="Arial" w:eastAsia="Arial" w:hAnsi="Arial" w:cs="Arial"/>
          <w:sz w:val="20"/>
          <w:szCs w:val="20"/>
        </w:rPr>
        <w:t>.</w:t>
      </w:r>
    </w:p>
    <w:p w14:paraId="248D68AE" w14:textId="01EA3ABF" w:rsidR="000C3D5C" w:rsidRDefault="000C3D5C" w:rsidP="00E72BA2">
      <w:pP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14:paraId="5FF59C3F" w14:textId="77777777" w:rsidR="00014814" w:rsidRPr="005922C9" w:rsidRDefault="005318CD" w:rsidP="005922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-64" w:left="0" w:hangingChars="70" w:hanging="141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CONTROL DE CAMBIOS</w:t>
      </w:r>
    </w:p>
    <w:tbl>
      <w:tblPr>
        <w:tblW w:w="857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2"/>
        <w:gridCol w:w="4569"/>
        <w:gridCol w:w="2418"/>
      </w:tblGrid>
      <w:tr w:rsidR="000C3D5C" w:rsidRPr="000C3D5C" w14:paraId="22746325" w14:textId="77777777" w:rsidTr="00014504">
        <w:trPr>
          <w:trHeight w:val="388"/>
        </w:trPr>
        <w:tc>
          <w:tcPr>
            <w:tcW w:w="1592" w:type="dxa"/>
            <w:vAlign w:val="center"/>
          </w:tcPr>
          <w:p w14:paraId="1DAD5DF6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b/>
                <w:position w:val="0"/>
                <w:sz w:val="20"/>
                <w:szCs w:val="20"/>
                <w:lang w:eastAsia="es-PE"/>
              </w:rPr>
              <w:t>VERSIÓN</w:t>
            </w:r>
          </w:p>
        </w:tc>
        <w:tc>
          <w:tcPr>
            <w:tcW w:w="4569" w:type="dxa"/>
            <w:vAlign w:val="center"/>
          </w:tcPr>
          <w:p w14:paraId="1EFA7AF7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b/>
                <w:position w:val="0"/>
                <w:sz w:val="20"/>
                <w:szCs w:val="20"/>
                <w:lang w:eastAsia="es-PE"/>
              </w:rPr>
              <w:t>DESCRIPCIÓN DEL CAMBIO</w:t>
            </w:r>
          </w:p>
        </w:tc>
        <w:tc>
          <w:tcPr>
            <w:tcW w:w="2418" w:type="dxa"/>
            <w:vAlign w:val="center"/>
          </w:tcPr>
          <w:p w14:paraId="0A4C0BFB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b/>
                <w:position w:val="0"/>
                <w:sz w:val="20"/>
                <w:szCs w:val="20"/>
                <w:lang w:eastAsia="es-PE"/>
              </w:rPr>
              <w:t>FECHA DE CAMBIO</w:t>
            </w:r>
          </w:p>
        </w:tc>
      </w:tr>
      <w:tr w:rsidR="000C3D5C" w:rsidRPr="000C3D5C" w14:paraId="6A51129B" w14:textId="77777777" w:rsidTr="00014504">
        <w:trPr>
          <w:trHeight w:val="271"/>
        </w:trPr>
        <w:tc>
          <w:tcPr>
            <w:tcW w:w="1592" w:type="dxa"/>
            <w:vAlign w:val="center"/>
          </w:tcPr>
          <w:p w14:paraId="660C3671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01</w:t>
            </w:r>
          </w:p>
        </w:tc>
        <w:tc>
          <w:tcPr>
            <w:tcW w:w="4569" w:type="dxa"/>
            <w:vAlign w:val="center"/>
          </w:tcPr>
          <w:p w14:paraId="7D916922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POE implementado</w:t>
            </w:r>
          </w:p>
        </w:tc>
        <w:tc>
          <w:tcPr>
            <w:tcW w:w="2418" w:type="dxa"/>
            <w:vAlign w:val="center"/>
          </w:tcPr>
          <w:p w14:paraId="4E7B469F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15-01-2023</w:t>
            </w:r>
          </w:p>
        </w:tc>
      </w:tr>
      <w:tr w:rsidR="000C3D5C" w:rsidRPr="000C3D5C" w14:paraId="47743DCD" w14:textId="77777777" w:rsidTr="00014504">
        <w:trPr>
          <w:trHeight w:val="372"/>
        </w:trPr>
        <w:tc>
          <w:tcPr>
            <w:tcW w:w="1592" w:type="dxa"/>
            <w:tcMar>
              <w:left w:w="70" w:type="dxa"/>
              <w:right w:w="70" w:type="dxa"/>
            </w:tcMar>
            <w:vAlign w:val="center"/>
          </w:tcPr>
          <w:p w14:paraId="4343C423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02</w:t>
            </w:r>
          </w:p>
        </w:tc>
        <w:tc>
          <w:tcPr>
            <w:tcW w:w="4569" w:type="dxa"/>
            <w:tcMar>
              <w:left w:w="70" w:type="dxa"/>
              <w:right w:w="70" w:type="dxa"/>
            </w:tcMar>
            <w:vAlign w:val="center"/>
          </w:tcPr>
          <w:p w14:paraId="19C847E9" w14:textId="4DEE6531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 xml:space="preserve">Actualización del </w:t>
            </w:r>
            <w:r w:rsidR="00B5440A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POE</w:t>
            </w: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:</w:t>
            </w:r>
          </w:p>
          <w:p w14:paraId="337B7D47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Modificaciones por nueva Dirección Técnica, reajuste de procesos y renumeración de formatos.</w:t>
            </w:r>
          </w:p>
        </w:tc>
        <w:tc>
          <w:tcPr>
            <w:tcW w:w="2418" w:type="dxa"/>
            <w:tcMar>
              <w:left w:w="70" w:type="dxa"/>
              <w:right w:w="70" w:type="dxa"/>
            </w:tcMar>
            <w:vAlign w:val="center"/>
          </w:tcPr>
          <w:p w14:paraId="2381D926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15-06-2023</w:t>
            </w:r>
          </w:p>
        </w:tc>
      </w:tr>
      <w:tr w:rsidR="000C3D5C" w:rsidRPr="000C3D5C" w14:paraId="0E791244" w14:textId="77777777" w:rsidTr="00014504">
        <w:trPr>
          <w:trHeight w:val="638"/>
        </w:trPr>
        <w:tc>
          <w:tcPr>
            <w:tcW w:w="1592" w:type="dxa"/>
            <w:tcMar>
              <w:left w:w="70" w:type="dxa"/>
              <w:right w:w="70" w:type="dxa"/>
            </w:tcMar>
            <w:vAlign w:val="center"/>
          </w:tcPr>
          <w:p w14:paraId="5173C7C0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03</w:t>
            </w:r>
          </w:p>
        </w:tc>
        <w:tc>
          <w:tcPr>
            <w:tcW w:w="4569" w:type="dxa"/>
            <w:tcMar>
              <w:left w:w="70" w:type="dxa"/>
              <w:right w:w="70" w:type="dxa"/>
            </w:tcMar>
            <w:vAlign w:val="center"/>
          </w:tcPr>
          <w:p w14:paraId="61C2E844" w14:textId="24279834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 xml:space="preserve">Actualización de </w:t>
            </w:r>
            <w:r w:rsidR="00B5440A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POE</w:t>
            </w: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:</w:t>
            </w:r>
          </w:p>
          <w:p w14:paraId="0D55588A" w14:textId="77777777" w:rsidR="000C3D5C" w:rsidRPr="000C3D5C" w:rsidRDefault="000C3D5C" w:rsidP="00014504">
            <w:pPr>
              <w:tabs>
                <w:tab w:val="left" w:pos="2844"/>
              </w:tabs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Actualización del logo y reajuste de procesos.</w:t>
            </w: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br/>
              <w:t>Actualización de procesos (Transporte Propio)</w:t>
            </w:r>
          </w:p>
        </w:tc>
        <w:tc>
          <w:tcPr>
            <w:tcW w:w="2418" w:type="dxa"/>
            <w:tcMar>
              <w:left w:w="70" w:type="dxa"/>
              <w:right w:w="70" w:type="dxa"/>
            </w:tcMar>
            <w:vAlign w:val="center"/>
          </w:tcPr>
          <w:p w14:paraId="1E3265D3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29-04-2024</w:t>
            </w:r>
          </w:p>
        </w:tc>
      </w:tr>
      <w:tr w:rsidR="000C3D5C" w:rsidRPr="000C3D5C" w14:paraId="72B3C5AA" w14:textId="77777777" w:rsidTr="00014504">
        <w:trPr>
          <w:trHeight w:val="1302"/>
        </w:trPr>
        <w:tc>
          <w:tcPr>
            <w:tcW w:w="1592" w:type="dxa"/>
            <w:tcMar>
              <w:left w:w="70" w:type="dxa"/>
              <w:right w:w="70" w:type="dxa"/>
            </w:tcMar>
            <w:vAlign w:val="center"/>
          </w:tcPr>
          <w:p w14:paraId="55BE8089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04</w:t>
            </w:r>
          </w:p>
        </w:tc>
        <w:tc>
          <w:tcPr>
            <w:tcW w:w="4569" w:type="dxa"/>
            <w:tcMar>
              <w:left w:w="70" w:type="dxa"/>
              <w:right w:w="70" w:type="dxa"/>
            </w:tcMar>
            <w:vAlign w:val="center"/>
          </w:tcPr>
          <w:p w14:paraId="0855ECB4" w14:textId="773EBB80" w:rsidR="000C3D5C" w:rsidRPr="000C3D5C" w:rsidRDefault="000C3D5C" w:rsidP="00014504">
            <w:pPr>
              <w:tabs>
                <w:tab w:val="left" w:pos="2844"/>
              </w:tabs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 xml:space="preserve">Actualización de </w:t>
            </w:r>
            <w:r w:rsidR="00B5440A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POE</w:t>
            </w:r>
            <w:r w:rsidR="00B5440A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:</w:t>
            </w:r>
          </w:p>
          <w:p w14:paraId="63665C34" w14:textId="77777777" w:rsidR="000C3D5C" w:rsidRPr="000C3D5C" w:rsidRDefault="000C3D5C" w:rsidP="00014504">
            <w:pPr>
              <w:tabs>
                <w:tab w:val="left" w:pos="2844"/>
              </w:tabs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Actualización del logo con el nombre comercial actualizado.</w:t>
            </w:r>
          </w:p>
          <w:p w14:paraId="68EC142D" w14:textId="77777777" w:rsidR="000C3D5C" w:rsidRPr="000C3D5C" w:rsidRDefault="000C3D5C" w:rsidP="00014504">
            <w:pPr>
              <w:tabs>
                <w:tab w:val="left" w:pos="2844"/>
              </w:tabs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Modificación de los dos caracteres iniciales de los POE del nuevo nombre comercial de la empresa (LS).</w:t>
            </w:r>
          </w:p>
        </w:tc>
        <w:tc>
          <w:tcPr>
            <w:tcW w:w="2418" w:type="dxa"/>
            <w:tcMar>
              <w:left w:w="70" w:type="dxa"/>
              <w:right w:w="70" w:type="dxa"/>
            </w:tcMar>
            <w:vAlign w:val="center"/>
          </w:tcPr>
          <w:p w14:paraId="43CEE1A8" w14:textId="77777777" w:rsidR="000C3D5C" w:rsidRPr="000C3D5C" w:rsidRDefault="000C3D5C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14-10-2025</w:t>
            </w:r>
          </w:p>
        </w:tc>
      </w:tr>
      <w:tr w:rsidR="00173E79" w:rsidRPr="000C3D5C" w14:paraId="572EB904" w14:textId="77777777" w:rsidTr="00014504">
        <w:trPr>
          <w:trHeight w:val="1302"/>
        </w:trPr>
        <w:tc>
          <w:tcPr>
            <w:tcW w:w="1592" w:type="dxa"/>
            <w:tcMar>
              <w:left w:w="70" w:type="dxa"/>
              <w:right w:w="70" w:type="dxa"/>
            </w:tcMar>
            <w:vAlign w:val="center"/>
          </w:tcPr>
          <w:p w14:paraId="7A1A77E5" w14:textId="6B226AF2" w:rsidR="00173E79" w:rsidRPr="000C3D5C" w:rsidRDefault="00173E79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05</w:t>
            </w:r>
          </w:p>
        </w:tc>
        <w:tc>
          <w:tcPr>
            <w:tcW w:w="4569" w:type="dxa"/>
            <w:tcMar>
              <w:left w:w="70" w:type="dxa"/>
              <w:right w:w="70" w:type="dxa"/>
            </w:tcMar>
            <w:vAlign w:val="center"/>
          </w:tcPr>
          <w:p w14:paraId="5D1EECD5" w14:textId="77777777" w:rsidR="00173E79" w:rsidRDefault="00B5440A" w:rsidP="00014504">
            <w:pPr>
              <w:tabs>
                <w:tab w:val="left" w:pos="2844"/>
              </w:tabs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Actualización de Nueva Dirección Técnica</w:t>
            </w:r>
            <w:r w:rsidR="00AE6087"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.</w:t>
            </w:r>
          </w:p>
          <w:p w14:paraId="74C26D15" w14:textId="4474E8FA" w:rsidR="00AE6087" w:rsidRDefault="00AE6087" w:rsidP="00014504">
            <w:pPr>
              <w:tabs>
                <w:tab w:val="left" w:pos="2844"/>
              </w:tabs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Mejora de redacción, e</w:t>
            </w:r>
            <w:r w:rsidRPr="001547EB">
              <w:rPr>
                <w:rFonts w:ascii="Arial" w:eastAsia="Arial" w:hAnsi="Arial" w:cs="Arial"/>
                <w:sz w:val="20"/>
                <w:szCs w:val="20"/>
              </w:rPr>
              <w:t xml:space="preserve">structura y adecuación </w:t>
            </w:r>
            <w:r>
              <w:rPr>
                <w:rFonts w:ascii="Arial" w:eastAsia="Arial" w:hAnsi="Arial" w:cs="Arial"/>
                <w:sz w:val="20"/>
                <w:szCs w:val="20"/>
              </w:rPr>
              <w:t>del pr</w:t>
            </w:r>
            <w:r w:rsidR="00014504">
              <w:rPr>
                <w:rFonts w:ascii="Arial" w:eastAsia="Arial" w:hAnsi="Arial" w:cs="Arial"/>
                <w:sz w:val="20"/>
                <w:szCs w:val="20"/>
              </w:rPr>
              <w:t>ocedimiento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647694A2" w14:textId="2CBBB63F" w:rsidR="00AE6087" w:rsidRPr="000C3D5C" w:rsidRDefault="00AE6087" w:rsidP="00014504">
            <w:pPr>
              <w:tabs>
                <w:tab w:val="left" w:pos="2844"/>
              </w:tabs>
              <w:suppressAutoHyphens w:val="0"/>
              <w:spacing w:after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Actualización de cargos y responsabilidades.</w:t>
            </w:r>
          </w:p>
        </w:tc>
        <w:tc>
          <w:tcPr>
            <w:tcW w:w="2418" w:type="dxa"/>
            <w:tcMar>
              <w:left w:w="70" w:type="dxa"/>
              <w:right w:w="70" w:type="dxa"/>
            </w:tcMar>
            <w:vAlign w:val="center"/>
          </w:tcPr>
          <w:p w14:paraId="34310237" w14:textId="2259B555" w:rsidR="00173E79" w:rsidRPr="000C3D5C" w:rsidRDefault="00014504" w:rsidP="00014504">
            <w:pPr>
              <w:suppressAutoHyphens w:val="0"/>
              <w:spacing w:after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</w:pPr>
            <w:r>
              <w:rPr>
                <w:rFonts w:ascii="Arial" w:eastAsia="Arial" w:hAnsi="Arial" w:cs="Arial"/>
                <w:position w:val="0"/>
                <w:sz w:val="20"/>
                <w:szCs w:val="20"/>
                <w:lang w:eastAsia="es-PE"/>
              </w:rPr>
              <w:t>01-09-2026</w:t>
            </w:r>
          </w:p>
        </w:tc>
      </w:tr>
    </w:tbl>
    <w:p w14:paraId="02231611" w14:textId="77777777" w:rsidR="00DF0968" w:rsidRDefault="00DF0968">
      <w:pPr>
        <w:spacing w:after="0"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11E50590" w14:textId="4C97F1EF" w:rsidR="001A1D32" w:rsidRDefault="001A1D32">
      <w:pPr>
        <w:suppressAutoHyphens w:val="0"/>
        <w:ind w:leftChars="0" w:left="0" w:firstLineChars="0"/>
        <w:textDirection w:val="lrTb"/>
        <w:textAlignment w:val="auto"/>
        <w:outlineLvl w:val="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14:paraId="3F68B50D" w14:textId="77777777" w:rsidR="00014814" w:rsidRPr="005922C9" w:rsidRDefault="005318CD" w:rsidP="005922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-64" w:left="0" w:hangingChars="70" w:hanging="141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CONTROL DE LECTURA</w:t>
      </w:r>
    </w:p>
    <w:p w14:paraId="2EF678E2" w14:textId="433A9873" w:rsidR="00014814" w:rsidRDefault="26E5399B" w:rsidP="000C3D5C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 w:rsidRPr="26E5399B">
        <w:rPr>
          <w:rFonts w:ascii="Arial" w:eastAsia="Arial" w:hAnsi="Arial" w:cs="Arial"/>
          <w:sz w:val="20"/>
          <w:szCs w:val="20"/>
        </w:rPr>
        <w:t>Con mi firma dejo constancia de que en la fecha indicada he recibido, leído y entendido el LS-POE.04.0</w:t>
      </w:r>
      <w:r w:rsidR="002770AC">
        <w:rPr>
          <w:rFonts w:ascii="Arial" w:eastAsia="Arial" w:hAnsi="Arial" w:cs="Arial"/>
          <w:sz w:val="20"/>
          <w:szCs w:val="20"/>
        </w:rPr>
        <w:t>5</w:t>
      </w:r>
      <w:r w:rsidRPr="26E5399B">
        <w:rPr>
          <w:rFonts w:ascii="Arial" w:eastAsia="Arial" w:hAnsi="Arial" w:cs="Arial"/>
          <w:sz w:val="20"/>
          <w:szCs w:val="20"/>
        </w:rPr>
        <w:t xml:space="preserve"> Liberación de Productos.</w:t>
      </w:r>
    </w:p>
    <w:tbl>
      <w:tblPr>
        <w:tblStyle w:val="Tablaconcuadrcula1"/>
        <w:tblW w:w="8741" w:type="dxa"/>
        <w:tblLayout w:type="fixed"/>
        <w:tblLook w:val="0000" w:firstRow="0" w:lastRow="0" w:firstColumn="0" w:lastColumn="0" w:noHBand="0" w:noVBand="0"/>
      </w:tblPr>
      <w:tblGrid>
        <w:gridCol w:w="475"/>
        <w:gridCol w:w="4185"/>
        <w:gridCol w:w="2186"/>
        <w:gridCol w:w="1895"/>
      </w:tblGrid>
      <w:tr w:rsidR="000C3D5C" w:rsidRPr="000C3D5C" w14:paraId="0AAF0C7F" w14:textId="77777777" w:rsidTr="004A79DD">
        <w:trPr>
          <w:trHeight w:val="558"/>
        </w:trPr>
        <w:tc>
          <w:tcPr>
            <w:tcW w:w="475" w:type="dxa"/>
          </w:tcPr>
          <w:p w14:paraId="72A29DEB" w14:textId="77777777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position w:val="0"/>
                <w:lang w:val="es-PE" w:eastAsia="es-PE"/>
              </w:rPr>
            </w:pPr>
            <w:proofErr w:type="spellStart"/>
            <w:r w:rsidRPr="000C3D5C">
              <w:rPr>
                <w:rFonts w:ascii="Arial" w:eastAsia="Arial" w:hAnsi="Arial" w:cs="Arial"/>
                <w:b/>
                <w:position w:val="0"/>
                <w:lang w:val="es-PE" w:eastAsia="es-PE"/>
              </w:rPr>
              <w:t>N°</w:t>
            </w:r>
            <w:proofErr w:type="spellEnd"/>
          </w:p>
        </w:tc>
        <w:tc>
          <w:tcPr>
            <w:tcW w:w="4185" w:type="dxa"/>
          </w:tcPr>
          <w:p w14:paraId="6391393B" w14:textId="77777777" w:rsidR="000C3D5C" w:rsidRPr="000C3D5C" w:rsidRDefault="000C3D5C" w:rsidP="000C3D5C">
            <w:pPr>
              <w:tabs>
                <w:tab w:val="left" w:pos="1320"/>
              </w:tabs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position w:val="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b/>
                <w:position w:val="0"/>
                <w:lang w:val="es-PE" w:eastAsia="es-PE"/>
              </w:rPr>
              <w:t>Nombres</w:t>
            </w:r>
          </w:p>
        </w:tc>
        <w:tc>
          <w:tcPr>
            <w:tcW w:w="2186" w:type="dxa"/>
          </w:tcPr>
          <w:p w14:paraId="554D65D2" w14:textId="77777777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position w:val="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b/>
                <w:position w:val="0"/>
                <w:lang w:val="es-PE" w:eastAsia="es-PE"/>
              </w:rPr>
              <w:t>Firma</w:t>
            </w:r>
          </w:p>
        </w:tc>
        <w:tc>
          <w:tcPr>
            <w:tcW w:w="1895" w:type="dxa"/>
          </w:tcPr>
          <w:p w14:paraId="15481DE1" w14:textId="77777777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position w:val="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b/>
                <w:position w:val="0"/>
                <w:lang w:val="es-PE" w:eastAsia="es-PE"/>
              </w:rPr>
              <w:t>Fecha</w:t>
            </w:r>
          </w:p>
        </w:tc>
      </w:tr>
      <w:tr w:rsidR="000C3D5C" w:rsidRPr="000C3D5C" w14:paraId="40C18780" w14:textId="77777777" w:rsidTr="004A79DD">
        <w:trPr>
          <w:trHeight w:val="131"/>
        </w:trPr>
        <w:tc>
          <w:tcPr>
            <w:tcW w:w="475" w:type="dxa"/>
          </w:tcPr>
          <w:p w14:paraId="787F09BF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1</w:t>
            </w:r>
          </w:p>
        </w:tc>
        <w:tc>
          <w:tcPr>
            <w:tcW w:w="4185" w:type="dxa"/>
          </w:tcPr>
          <w:p w14:paraId="3CA5EBA2" w14:textId="3FF2FC3B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2186" w:type="dxa"/>
          </w:tcPr>
          <w:p w14:paraId="444D7A72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1895" w:type="dxa"/>
          </w:tcPr>
          <w:p w14:paraId="6B5F4406" w14:textId="1A977868" w:rsidR="000C3D5C" w:rsidRPr="000C3D5C" w:rsidRDefault="000C3D5C" w:rsidP="000C3D5C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highlight w:val="yellow"/>
                <w:lang w:val="es-PE" w:eastAsia="es-PE"/>
              </w:rPr>
            </w:pPr>
          </w:p>
        </w:tc>
      </w:tr>
      <w:tr w:rsidR="000C3D5C" w:rsidRPr="000C3D5C" w14:paraId="108AD4AE" w14:textId="77777777" w:rsidTr="004A79DD">
        <w:trPr>
          <w:trHeight w:val="168"/>
        </w:trPr>
        <w:tc>
          <w:tcPr>
            <w:tcW w:w="475" w:type="dxa"/>
          </w:tcPr>
          <w:p w14:paraId="5B7813F0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2</w:t>
            </w:r>
          </w:p>
        </w:tc>
        <w:tc>
          <w:tcPr>
            <w:tcW w:w="4185" w:type="dxa"/>
          </w:tcPr>
          <w:p w14:paraId="28A1C13F" w14:textId="49180C55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2186" w:type="dxa"/>
          </w:tcPr>
          <w:p w14:paraId="607F464E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1895" w:type="dxa"/>
          </w:tcPr>
          <w:p w14:paraId="0DB915ED" w14:textId="67C34417" w:rsidR="000C3D5C" w:rsidRPr="000C3D5C" w:rsidRDefault="000C3D5C" w:rsidP="000C3D5C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</w:tr>
      <w:tr w:rsidR="000C3D5C" w:rsidRPr="000C3D5C" w14:paraId="7716D1F5" w14:textId="77777777" w:rsidTr="004A79DD">
        <w:trPr>
          <w:trHeight w:val="129"/>
        </w:trPr>
        <w:tc>
          <w:tcPr>
            <w:tcW w:w="475" w:type="dxa"/>
          </w:tcPr>
          <w:p w14:paraId="390DD7CD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3</w:t>
            </w:r>
          </w:p>
        </w:tc>
        <w:tc>
          <w:tcPr>
            <w:tcW w:w="4185" w:type="dxa"/>
          </w:tcPr>
          <w:p w14:paraId="631C9CFA" w14:textId="59AEA06B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2186" w:type="dxa"/>
          </w:tcPr>
          <w:p w14:paraId="5BBF03ED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1895" w:type="dxa"/>
          </w:tcPr>
          <w:p w14:paraId="4A068485" w14:textId="3A9DFAE3" w:rsidR="000C3D5C" w:rsidRPr="000C3D5C" w:rsidRDefault="000C3D5C" w:rsidP="000C3D5C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</w:tr>
      <w:tr w:rsidR="000C3D5C" w:rsidRPr="000C3D5C" w14:paraId="2A4FE404" w14:textId="77777777" w:rsidTr="004A79DD">
        <w:trPr>
          <w:trHeight w:val="181"/>
        </w:trPr>
        <w:tc>
          <w:tcPr>
            <w:tcW w:w="475" w:type="dxa"/>
          </w:tcPr>
          <w:p w14:paraId="41819692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4</w:t>
            </w:r>
          </w:p>
        </w:tc>
        <w:tc>
          <w:tcPr>
            <w:tcW w:w="4185" w:type="dxa"/>
          </w:tcPr>
          <w:p w14:paraId="237A2E8A" w14:textId="7608DF4B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2186" w:type="dxa"/>
          </w:tcPr>
          <w:p w14:paraId="21583342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1895" w:type="dxa"/>
          </w:tcPr>
          <w:p w14:paraId="4FB33D9F" w14:textId="1B4D0D6D" w:rsidR="000C3D5C" w:rsidRPr="000C3D5C" w:rsidRDefault="000C3D5C" w:rsidP="000C3D5C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</w:tr>
      <w:tr w:rsidR="000C3D5C" w:rsidRPr="000C3D5C" w14:paraId="410B81FA" w14:textId="77777777" w:rsidTr="004A79DD">
        <w:trPr>
          <w:trHeight w:val="181"/>
        </w:trPr>
        <w:tc>
          <w:tcPr>
            <w:tcW w:w="475" w:type="dxa"/>
          </w:tcPr>
          <w:p w14:paraId="55EB2C78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5</w:t>
            </w:r>
          </w:p>
        </w:tc>
        <w:tc>
          <w:tcPr>
            <w:tcW w:w="4185" w:type="dxa"/>
          </w:tcPr>
          <w:p w14:paraId="3A15C838" w14:textId="246F4627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2186" w:type="dxa"/>
          </w:tcPr>
          <w:p w14:paraId="70AED0E7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1895" w:type="dxa"/>
          </w:tcPr>
          <w:p w14:paraId="7D910F79" w14:textId="4D6B3223" w:rsidR="000C3D5C" w:rsidRPr="000C3D5C" w:rsidRDefault="000C3D5C" w:rsidP="000C3D5C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</w:tr>
      <w:tr w:rsidR="000C3D5C" w:rsidRPr="000C3D5C" w14:paraId="5E67EB10" w14:textId="77777777" w:rsidTr="004A79DD">
        <w:trPr>
          <w:trHeight w:val="240"/>
        </w:trPr>
        <w:tc>
          <w:tcPr>
            <w:tcW w:w="475" w:type="dxa"/>
          </w:tcPr>
          <w:p w14:paraId="718638BF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6</w:t>
            </w:r>
          </w:p>
        </w:tc>
        <w:tc>
          <w:tcPr>
            <w:tcW w:w="4185" w:type="dxa"/>
          </w:tcPr>
          <w:p w14:paraId="453BEAED" w14:textId="30787F1E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2186" w:type="dxa"/>
          </w:tcPr>
          <w:p w14:paraId="26B06389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1895" w:type="dxa"/>
          </w:tcPr>
          <w:p w14:paraId="57E745A7" w14:textId="5BE30D0C" w:rsidR="000C3D5C" w:rsidRPr="000C3D5C" w:rsidRDefault="000C3D5C" w:rsidP="000C3D5C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</w:tr>
      <w:tr w:rsidR="000C3D5C" w:rsidRPr="000C3D5C" w14:paraId="6EF3887A" w14:textId="77777777" w:rsidTr="004A79DD">
        <w:trPr>
          <w:trHeight w:val="123"/>
        </w:trPr>
        <w:tc>
          <w:tcPr>
            <w:tcW w:w="475" w:type="dxa"/>
          </w:tcPr>
          <w:p w14:paraId="53B1A505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7</w:t>
            </w:r>
          </w:p>
        </w:tc>
        <w:tc>
          <w:tcPr>
            <w:tcW w:w="4185" w:type="dxa"/>
          </w:tcPr>
          <w:p w14:paraId="61149358" w14:textId="49D92857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2186" w:type="dxa"/>
          </w:tcPr>
          <w:p w14:paraId="6D6591B3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1895" w:type="dxa"/>
          </w:tcPr>
          <w:p w14:paraId="6C936E18" w14:textId="19B1821C" w:rsidR="000C3D5C" w:rsidRPr="000C3D5C" w:rsidRDefault="000C3D5C" w:rsidP="000C3D5C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</w:tr>
      <w:tr w:rsidR="000C3D5C" w:rsidRPr="000C3D5C" w14:paraId="39C7432F" w14:textId="77777777" w:rsidTr="004A79DD">
        <w:trPr>
          <w:trHeight w:val="174"/>
        </w:trPr>
        <w:tc>
          <w:tcPr>
            <w:tcW w:w="475" w:type="dxa"/>
          </w:tcPr>
          <w:p w14:paraId="0FC7909B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8</w:t>
            </w:r>
          </w:p>
        </w:tc>
        <w:tc>
          <w:tcPr>
            <w:tcW w:w="4185" w:type="dxa"/>
          </w:tcPr>
          <w:p w14:paraId="76034D84" w14:textId="706DEF86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2186" w:type="dxa"/>
          </w:tcPr>
          <w:p w14:paraId="77C1BE88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1895" w:type="dxa"/>
          </w:tcPr>
          <w:p w14:paraId="5EB751BA" w14:textId="2AED65FA" w:rsidR="000C3D5C" w:rsidRPr="000C3D5C" w:rsidRDefault="000C3D5C" w:rsidP="000C3D5C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</w:tr>
      <w:tr w:rsidR="000C3D5C" w:rsidRPr="000C3D5C" w14:paraId="78B1FC48" w14:textId="77777777" w:rsidTr="004A79DD">
        <w:trPr>
          <w:trHeight w:val="57"/>
        </w:trPr>
        <w:tc>
          <w:tcPr>
            <w:tcW w:w="475" w:type="dxa"/>
          </w:tcPr>
          <w:p w14:paraId="2C692A28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9</w:t>
            </w:r>
          </w:p>
        </w:tc>
        <w:tc>
          <w:tcPr>
            <w:tcW w:w="4185" w:type="dxa"/>
          </w:tcPr>
          <w:p w14:paraId="59831054" w14:textId="1EF48607" w:rsidR="000C3D5C" w:rsidRPr="000C3D5C" w:rsidRDefault="000C3D5C" w:rsidP="000C3D5C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  <w:tc>
          <w:tcPr>
            <w:tcW w:w="2186" w:type="dxa"/>
          </w:tcPr>
          <w:p w14:paraId="14165184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1895" w:type="dxa"/>
          </w:tcPr>
          <w:p w14:paraId="3741F71E" w14:textId="448AE15D" w:rsidR="000C3D5C" w:rsidRPr="000C3D5C" w:rsidRDefault="000C3D5C" w:rsidP="000C3D5C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</w:p>
        </w:tc>
      </w:tr>
      <w:tr w:rsidR="000C3D5C" w:rsidRPr="000C3D5C" w14:paraId="46718977" w14:textId="77777777" w:rsidTr="004A79DD">
        <w:trPr>
          <w:trHeight w:val="57"/>
        </w:trPr>
        <w:tc>
          <w:tcPr>
            <w:tcW w:w="475" w:type="dxa"/>
          </w:tcPr>
          <w:p w14:paraId="5F2853CF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10</w:t>
            </w:r>
          </w:p>
        </w:tc>
        <w:tc>
          <w:tcPr>
            <w:tcW w:w="4185" w:type="dxa"/>
          </w:tcPr>
          <w:p w14:paraId="29241D91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2186" w:type="dxa"/>
          </w:tcPr>
          <w:p w14:paraId="698F16B2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1895" w:type="dxa"/>
          </w:tcPr>
          <w:p w14:paraId="31668E65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</w:tr>
      <w:tr w:rsidR="000C3D5C" w:rsidRPr="000C3D5C" w14:paraId="6436DD3B" w14:textId="77777777" w:rsidTr="004A79DD">
        <w:trPr>
          <w:trHeight w:val="57"/>
        </w:trPr>
        <w:tc>
          <w:tcPr>
            <w:tcW w:w="475" w:type="dxa"/>
          </w:tcPr>
          <w:p w14:paraId="0CB36CBB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11</w:t>
            </w:r>
          </w:p>
        </w:tc>
        <w:tc>
          <w:tcPr>
            <w:tcW w:w="4185" w:type="dxa"/>
          </w:tcPr>
          <w:p w14:paraId="5A5EF4E2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2186" w:type="dxa"/>
          </w:tcPr>
          <w:p w14:paraId="07E56FBA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1895" w:type="dxa"/>
          </w:tcPr>
          <w:p w14:paraId="07FBDC16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</w:tr>
      <w:tr w:rsidR="000C3D5C" w:rsidRPr="000C3D5C" w14:paraId="40CA6AF3" w14:textId="77777777" w:rsidTr="004A79DD">
        <w:trPr>
          <w:trHeight w:val="57"/>
        </w:trPr>
        <w:tc>
          <w:tcPr>
            <w:tcW w:w="475" w:type="dxa"/>
          </w:tcPr>
          <w:p w14:paraId="27D204D7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12</w:t>
            </w:r>
          </w:p>
        </w:tc>
        <w:tc>
          <w:tcPr>
            <w:tcW w:w="4185" w:type="dxa"/>
          </w:tcPr>
          <w:p w14:paraId="3F106EDE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2186" w:type="dxa"/>
          </w:tcPr>
          <w:p w14:paraId="747A0E6A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1895" w:type="dxa"/>
          </w:tcPr>
          <w:p w14:paraId="0987FB90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</w:tr>
      <w:tr w:rsidR="000C3D5C" w:rsidRPr="000C3D5C" w14:paraId="6036FACB" w14:textId="77777777" w:rsidTr="004A79DD">
        <w:trPr>
          <w:trHeight w:val="57"/>
        </w:trPr>
        <w:tc>
          <w:tcPr>
            <w:tcW w:w="475" w:type="dxa"/>
          </w:tcPr>
          <w:p w14:paraId="3075C97D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13</w:t>
            </w:r>
          </w:p>
        </w:tc>
        <w:tc>
          <w:tcPr>
            <w:tcW w:w="4185" w:type="dxa"/>
          </w:tcPr>
          <w:p w14:paraId="31BF98C0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2186" w:type="dxa"/>
          </w:tcPr>
          <w:p w14:paraId="1E53DD83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1895" w:type="dxa"/>
          </w:tcPr>
          <w:p w14:paraId="1265A350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</w:tr>
      <w:tr w:rsidR="000C3D5C" w:rsidRPr="000C3D5C" w14:paraId="5AAED2B7" w14:textId="77777777" w:rsidTr="004A79DD">
        <w:trPr>
          <w:trHeight w:val="57"/>
        </w:trPr>
        <w:tc>
          <w:tcPr>
            <w:tcW w:w="475" w:type="dxa"/>
          </w:tcPr>
          <w:p w14:paraId="38402992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14</w:t>
            </w:r>
          </w:p>
        </w:tc>
        <w:tc>
          <w:tcPr>
            <w:tcW w:w="4185" w:type="dxa"/>
          </w:tcPr>
          <w:p w14:paraId="10878821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2186" w:type="dxa"/>
          </w:tcPr>
          <w:p w14:paraId="3A7E1568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1895" w:type="dxa"/>
          </w:tcPr>
          <w:p w14:paraId="12081232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</w:tr>
      <w:tr w:rsidR="000C3D5C" w:rsidRPr="000C3D5C" w14:paraId="59B304E8" w14:textId="77777777" w:rsidTr="004A79DD">
        <w:trPr>
          <w:trHeight w:val="57"/>
        </w:trPr>
        <w:tc>
          <w:tcPr>
            <w:tcW w:w="475" w:type="dxa"/>
          </w:tcPr>
          <w:p w14:paraId="7FD6AC6A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</w:pPr>
            <w:r w:rsidRPr="000C3D5C">
              <w:rPr>
                <w:rFonts w:ascii="Arial" w:eastAsia="Arial" w:hAnsi="Arial" w:cs="Arial"/>
                <w:position w:val="0"/>
                <w:sz w:val="20"/>
                <w:szCs w:val="20"/>
                <w:lang w:val="es-PE" w:eastAsia="es-PE"/>
              </w:rPr>
              <w:t>15</w:t>
            </w:r>
          </w:p>
        </w:tc>
        <w:tc>
          <w:tcPr>
            <w:tcW w:w="4185" w:type="dxa"/>
          </w:tcPr>
          <w:p w14:paraId="69A15AF6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2186" w:type="dxa"/>
          </w:tcPr>
          <w:p w14:paraId="6E2B8454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  <w:tc>
          <w:tcPr>
            <w:tcW w:w="1895" w:type="dxa"/>
          </w:tcPr>
          <w:p w14:paraId="1680791D" w14:textId="77777777" w:rsidR="000C3D5C" w:rsidRPr="000C3D5C" w:rsidRDefault="000C3D5C" w:rsidP="000C3D5C">
            <w:pPr>
              <w:suppressAutoHyphens w:val="0"/>
              <w:spacing w:line="36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lang w:val="es-PE" w:eastAsia="es-PE"/>
              </w:rPr>
            </w:pPr>
          </w:p>
        </w:tc>
      </w:tr>
    </w:tbl>
    <w:p w14:paraId="74FE55BB" w14:textId="77777777" w:rsidR="0012064F" w:rsidRDefault="0012064F">
      <w:pPr>
        <w:ind w:left="0" w:hanging="2"/>
        <w:rPr>
          <w:rFonts w:ascii="Arial" w:eastAsia="Arial" w:hAnsi="Arial" w:cs="Arial"/>
          <w:sz w:val="20"/>
          <w:szCs w:val="20"/>
        </w:rPr>
      </w:pPr>
    </w:p>
    <w:sectPr w:rsidR="0012064F" w:rsidSect="0044759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/>
      <w:pgMar w:top="1418" w:right="1418" w:bottom="1418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8E669" w14:textId="77777777" w:rsidR="00B454A6" w:rsidRDefault="00B454A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733D95C" w14:textId="77777777" w:rsidR="00B454A6" w:rsidRDefault="00B454A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0D8B4" w14:textId="77777777" w:rsidR="002F3D3F" w:rsidRDefault="002F3D3F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9BA27" w14:textId="77777777" w:rsidR="00014814" w:rsidRDefault="00014814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color w:val="000000"/>
      </w:rPr>
    </w:pPr>
  </w:p>
  <w:p w14:paraId="14F971E9" w14:textId="77777777" w:rsidR="000C3D5C" w:rsidRPr="000C3D5C" w:rsidRDefault="000C3D5C" w:rsidP="000C3D5C">
    <w:pPr>
      <w:widowControl w:val="0"/>
      <w:pBdr>
        <w:top w:val="nil"/>
        <w:left w:val="nil"/>
        <w:bottom w:val="nil"/>
        <w:right w:val="nil"/>
        <w:between w:val="nil"/>
      </w:pBdr>
      <w:suppressAutoHyphens w:val="0"/>
      <w:spacing w:after="0"/>
      <w:ind w:leftChars="0" w:left="0" w:firstLineChars="0" w:firstLine="0"/>
      <w:textDirection w:val="lrTb"/>
      <w:textAlignment w:val="auto"/>
      <w:outlineLvl w:val="9"/>
      <w:rPr>
        <w:color w:val="000000"/>
        <w:position w:val="0"/>
        <w:lang w:eastAsia="es-PE"/>
      </w:rPr>
    </w:pPr>
  </w:p>
  <w:p w14:paraId="346AE463" w14:textId="15463931" w:rsidR="00014814" w:rsidRDefault="00A5777F" w:rsidP="00A5777F">
    <w:pPr>
      <w:pBdr>
        <w:top w:val="nil"/>
        <w:left w:val="nil"/>
        <w:bottom w:val="nil"/>
        <w:right w:val="nil"/>
        <w:between w:val="nil"/>
      </w:pBdr>
      <w:tabs>
        <w:tab w:val="center" w:pos="4534"/>
        <w:tab w:val="right" w:pos="9071"/>
      </w:tabs>
      <w:ind w:left="0" w:hanging="2"/>
      <w:jc w:val="center"/>
      <w:rPr>
        <w:color w:val="000000"/>
      </w:rPr>
    </w:pPr>
    <w:r w:rsidRPr="00A63E45">
      <w:rPr>
        <w:rFonts w:ascii="Arial" w:eastAsia="Arial Narrow" w:hAnsi="Arial" w:cs="Arial"/>
        <w:b/>
        <w:bCs/>
        <w:i/>
        <w:iCs/>
        <w:color w:val="000000"/>
        <w:sz w:val="18"/>
        <w:szCs w:val="18"/>
      </w:rPr>
      <w:t>Este documento no puede ser reproducido ni fotocopiado sin autorización de LOGISSA S.A.C.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5589D" w14:textId="77777777" w:rsidR="00014814" w:rsidRDefault="00014814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color w:val="000000"/>
      </w:rPr>
    </w:pPr>
  </w:p>
  <w:tbl>
    <w:tblPr>
      <w:tblStyle w:val="Tablaconcuadrcula1"/>
      <w:tblW w:w="8583" w:type="dxa"/>
      <w:tblLayout w:type="fixed"/>
      <w:tblLook w:val="0000" w:firstRow="0" w:lastRow="0" w:firstColumn="0" w:lastColumn="0" w:noHBand="0" w:noVBand="0"/>
    </w:tblPr>
    <w:tblGrid>
      <w:gridCol w:w="4364"/>
      <w:gridCol w:w="4219"/>
    </w:tblGrid>
    <w:tr w:rsidR="00E72BA2" w14:paraId="321156E7" w14:textId="77777777" w:rsidTr="002B2202">
      <w:trPr>
        <w:trHeight w:val="421"/>
      </w:trPr>
      <w:tc>
        <w:tcPr>
          <w:tcW w:w="4364" w:type="dxa"/>
          <w:shd w:val="clear" w:color="auto" w:fill="00B050"/>
          <w:vAlign w:val="center"/>
        </w:tcPr>
        <w:p w14:paraId="7806512D" w14:textId="77777777" w:rsidR="00E72BA2" w:rsidRPr="00D03468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D03468">
            <w:rPr>
              <w:rFonts w:ascii="Arial" w:eastAsia="Arial" w:hAnsi="Arial" w:cs="Arial"/>
              <w:b/>
              <w:sz w:val="20"/>
              <w:szCs w:val="20"/>
            </w:rPr>
            <w:t>ELABORADO POR:</w:t>
          </w:r>
        </w:p>
      </w:tc>
      <w:tc>
        <w:tcPr>
          <w:tcW w:w="4219" w:type="dxa"/>
          <w:shd w:val="clear" w:color="auto" w:fill="00B050"/>
          <w:vAlign w:val="center"/>
        </w:tcPr>
        <w:p w14:paraId="25651633" w14:textId="77777777" w:rsidR="00E72BA2" w:rsidRPr="00D03468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D03468">
            <w:rPr>
              <w:rFonts w:ascii="Arial" w:eastAsia="Arial" w:hAnsi="Arial" w:cs="Arial"/>
              <w:b/>
              <w:sz w:val="20"/>
              <w:szCs w:val="20"/>
            </w:rPr>
            <w:t>REVISADO Y APROBADO POR:</w:t>
          </w:r>
        </w:p>
      </w:tc>
    </w:tr>
    <w:tr w:rsidR="00E72BA2" w14:paraId="55125D40" w14:textId="77777777" w:rsidTr="002B2202">
      <w:trPr>
        <w:trHeight w:val="2008"/>
      </w:trPr>
      <w:tc>
        <w:tcPr>
          <w:tcW w:w="4364" w:type="dxa"/>
        </w:tcPr>
        <w:p w14:paraId="5E3FB47B" w14:textId="77777777" w:rsidR="00E72BA2" w:rsidRPr="003E695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  <w:lang w:val="it-IT"/>
            </w:rPr>
          </w:pPr>
        </w:p>
        <w:p w14:paraId="4CFBC759" w14:textId="77777777" w:rsidR="00E72BA2" w:rsidRPr="003E695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  <w:lang w:val="it-IT"/>
            </w:rPr>
          </w:pPr>
        </w:p>
        <w:p w14:paraId="721B740D" w14:textId="77777777" w:rsidR="00E72BA2" w:rsidRPr="003E695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  <w:lang w:val="it-IT"/>
            </w:rPr>
          </w:pPr>
        </w:p>
        <w:p w14:paraId="224004F2" w14:textId="77777777" w:rsidR="00E72BA2" w:rsidRPr="003E695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  <w:lang w:val="it-IT"/>
            </w:rPr>
          </w:pPr>
        </w:p>
        <w:p w14:paraId="0D0A72E3" w14:textId="77777777" w:rsidR="00E72BA2" w:rsidRPr="003E695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  <w:lang w:val="it-IT"/>
            </w:rPr>
          </w:pPr>
          <w:r w:rsidRPr="003E6952">
            <w:rPr>
              <w:rFonts w:ascii="Arial" w:eastAsia="Arial" w:hAnsi="Arial" w:cs="Arial"/>
              <w:b/>
              <w:sz w:val="20"/>
              <w:szCs w:val="20"/>
              <w:lang w:val="it-IT"/>
            </w:rPr>
            <w:t>____________________________</w:t>
          </w:r>
        </w:p>
        <w:p w14:paraId="64E62011" w14:textId="77777777" w:rsidR="00E72BA2" w:rsidRPr="003E695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  <w:lang w:val="it-IT"/>
            </w:rPr>
          </w:pPr>
          <w:r w:rsidRPr="003E6952">
            <w:rPr>
              <w:rFonts w:ascii="Arial" w:eastAsia="Arial" w:hAnsi="Arial" w:cs="Arial"/>
              <w:b/>
              <w:sz w:val="20"/>
              <w:szCs w:val="20"/>
              <w:lang w:val="it-IT"/>
            </w:rPr>
            <w:t>Q.F. Katia D. Zapata Reyes</w:t>
          </w:r>
        </w:p>
        <w:p w14:paraId="6B690F74" w14:textId="77777777" w:rsidR="00E72BA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Directora Técnica</w:t>
          </w:r>
        </w:p>
        <w:p w14:paraId="3882C8D5" w14:textId="77777777" w:rsidR="00E72BA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01</w:t>
          </w:r>
          <w:r w:rsidRPr="00D15EB1">
            <w:rPr>
              <w:rFonts w:ascii="Arial" w:eastAsia="Arial" w:hAnsi="Arial" w:cs="Arial"/>
              <w:b/>
              <w:sz w:val="20"/>
              <w:szCs w:val="20"/>
            </w:rPr>
            <w:t>/</w:t>
          </w:r>
          <w:r>
            <w:rPr>
              <w:rFonts w:ascii="Arial" w:eastAsia="Arial" w:hAnsi="Arial" w:cs="Arial"/>
              <w:b/>
              <w:sz w:val="20"/>
              <w:szCs w:val="20"/>
            </w:rPr>
            <w:t>09</w:t>
          </w:r>
          <w:r w:rsidRPr="00D15EB1">
            <w:rPr>
              <w:rFonts w:ascii="Arial" w:eastAsia="Arial" w:hAnsi="Arial" w:cs="Arial"/>
              <w:b/>
              <w:sz w:val="20"/>
              <w:szCs w:val="20"/>
            </w:rPr>
            <w:t>/202</w:t>
          </w:r>
          <w:r>
            <w:rPr>
              <w:rFonts w:ascii="Arial" w:eastAsia="Arial" w:hAnsi="Arial" w:cs="Arial"/>
              <w:b/>
              <w:sz w:val="20"/>
              <w:szCs w:val="20"/>
            </w:rPr>
            <w:t>6</w:t>
          </w:r>
        </w:p>
      </w:tc>
      <w:tc>
        <w:tcPr>
          <w:tcW w:w="4219" w:type="dxa"/>
        </w:tcPr>
        <w:p w14:paraId="0C5F583E" w14:textId="77777777" w:rsidR="00E72BA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</w:p>
        <w:p w14:paraId="40C8F33A" w14:textId="77777777" w:rsidR="00E72BA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</w:p>
        <w:p w14:paraId="7827D474" w14:textId="77777777" w:rsidR="00E72BA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</w:p>
        <w:p w14:paraId="2B0E64EC" w14:textId="77777777" w:rsidR="00E72BA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</w:p>
        <w:p w14:paraId="62427219" w14:textId="77777777" w:rsidR="00E72BA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_________________________</w:t>
          </w:r>
        </w:p>
        <w:p w14:paraId="2A20040C" w14:textId="77777777" w:rsidR="00E72BA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Sebastián Gonzales Morales</w:t>
          </w:r>
        </w:p>
        <w:p w14:paraId="29480778" w14:textId="77777777" w:rsidR="00E72BA2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Gerente General</w:t>
          </w:r>
        </w:p>
        <w:p w14:paraId="4B534888" w14:textId="77777777" w:rsidR="00E72BA2" w:rsidRPr="00D15EB1" w:rsidRDefault="00E72BA2" w:rsidP="00E72BA2">
          <w:pPr>
            <w:tabs>
              <w:tab w:val="center" w:pos="4419"/>
              <w:tab w:val="right" w:pos="8838"/>
            </w:tabs>
            <w:ind w:left="0" w:hanging="2"/>
            <w:jc w:val="center"/>
            <w:rPr>
              <w:rFonts w:ascii="Arial" w:eastAsia="Arial" w:hAnsi="Arial" w:cs="Arial"/>
              <w:b/>
              <w:bCs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01</w:t>
          </w:r>
          <w:r w:rsidRPr="13F859B0">
            <w:rPr>
              <w:rFonts w:ascii="Arial" w:eastAsia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eastAsia="Arial" w:hAnsi="Arial" w:cs="Arial"/>
              <w:b/>
              <w:bCs/>
              <w:sz w:val="20"/>
              <w:szCs w:val="20"/>
            </w:rPr>
            <w:t>09</w:t>
          </w:r>
          <w:r w:rsidRPr="13F859B0">
            <w:rPr>
              <w:rFonts w:ascii="Arial" w:eastAsia="Arial" w:hAnsi="Arial" w:cs="Arial"/>
              <w:b/>
              <w:bCs/>
              <w:sz w:val="20"/>
              <w:szCs w:val="20"/>
            </w:rPr>
            <w:t>/202</w:t>
          </w:r>
          <w:r>
            <w:rPr>
              <w:rFonts w:ascii="Arial" w:eastAsia="Arial" w:hAnsi="Arial" w:cs="Arial"/>
              <w:b/>
              <w:bCs/>
              <w:sz w:val="20"/>
              <w:szCs w:val="20"/>
            </w:rPr>
            <w:t>6</w:t>
          </w:r>
        </w:p>
      </w:tc>
    </w:tr>
  </w:tbl>
  <w:p w14:paraId="7A7CEBCA" w14:textId="19615393" w:rsidR="00014814" w:rsidRDefault="00014814" w:rsidP="002F3D3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BC67C" w14:textId="77777777" w:rsidR="00B454A6" w:rsidRDefault="00B454A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4B37F3C" w14:textId="77777777" w:rsidR="00B454A6" w:rsidRDefault="00B454A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18C30" w14:textId="04CC6BB6" w:rsidR="002F3D3F" w:rsidRDefault="00000000">
    <w:pPr>
      <w:pStyle w:val="Encabezado"/>
      <w:ind w:left="0" w:hanging="2"/>
    </w:pPr>
    <w:r>
      <w:rPr>
        <w:noProof/>
      </w:rPr>
      <w:pict w14:anchorId="314CCF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88719" o:spid="_x0000_s1026" type="#_x0000_t75" style="position:absolute;margin-left:0;margin-top:0;width:394.7pt;height:283pt;z-index:-251658239;mso-position-horizontal:center;mso-position-horizontal-relative:margin;mso-position-vertical:center;mso-position-vertical-relative:margin" o:allowincell="f">
          <v:imagedata r:id="rId1" o:title="IMG_1441 (1)P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54D78" w14:textId="6AC52068" w:rsidR="00014814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noProof/>
        <w:sz w:val="20"/>
        <w:szCs w:val="20"/>
      </w:rPr>
      <w:pict w14:anchorId="277931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88720" o:spid="_x0000_s1027" type="#_x0000_t75" style="position:absolute;margin-left:0;margin-top:0;width:394.7pt;height:283pt;z-index:-251658238;mso-position-horizontal:center;mso-position-horizontal-relative:margin;mso-position-vertical:center;mso-position-vertical-relative:margin" o:allowincell="f">
          <v:imagedata r:id="rId1" o:title="IMG_1441 (1)P2" gain="19661f" blacklevel="22938f"/>
          <w10:wrap anchorx="margin" anchory="margin"/>
        </v:shape>
      </w:pict>
    </w:r>
  </w:p>
  <w:tbl>
    <w:tblPr>
      <w:tblStyle w:val="Tablaconcuadrcula1"/>
      <w:tblW w:w="9209" w:type="dxa"/>
      <w:tblLayout w:type="fixed"/>
      <w:tblLook w:val="0000" w:firstRow="0" w:lastRow="0" w:firstColumn="0" w:lastColumn="0" w:noHBand="0" w:noVBand="0"/>
    </w:tblPr>
    <w:tblGrid>
      <w:gridCol w:w="5104"/>
      <w:gridCol w:w="4105"/>
    </w:tblGrid>
    <w:tr w:rsidR="00E72BA2" w14:paraId="1EE3EE66" w14:textId="77777777" w:rsidTr="002B2202">
      <w:trPr>
        <w:trHeight w:val="1119"/>
      </w:trPr>
      <w:tc>
        <w:tcPr>
          <w:tcW w:w="5104" w:type="dxa"/>
          <w:vAlign w:val="center"/>
        </w:tcPr>
        <w:p w14:paraId="5AC85BE7" w14:textId="77777777" w:rsidR="00E72BA2" w:rsidRPr="002D4C71" w:rsidRDefault="00E72BA2" w:rsidP="00E72BA2">
          <w:pPr>
            <w:ind w:left="2" w:hanging="4"/>
            <w:jc w:val="center"/>
            <w:rPr>
              <w:rFonts w:ascii="Arial" w:eastAsia="Arial" w:hAnsi="Arial" w:cs="Arial"/>
              <w:sz w:val="36"/>
              <w:szCs w:val="36"/>
            </w:rPr>
          </w:pPr>
          <w:bookmarkStart w:id="0" w:name="_Hlk163204556"/>
          <w:r w:rsidRPr="002D4C71">
            <w:rPr>
              <w:rFonts w:ascii="Arial" w:eastAsia="Arial" w:hAnsi="Arial" w:cs="Arial"/>
              <w:b/>
              <w:sz w:val="36"/>
              <w:szCs w:val="36"/>
            </w:rPr>
            <w:t>LOGISSA S.A.C.</w:t>
          </w:r>
        </w:p>
      </w:tc>
      <w:tc>
        <w:tcPr>
          <w:tcW w:w="4105" w:type="dxa"/>
          <w:vAlign w:val="center"/>
        </w:tcPr>
        <w:p w14:paraId="537A88EE" w14:textId="77777777" w:rsidR="00E72BA2" w:rsidRDefault="00E72BA2" w:rsidP="00E72BA2">
          <w:pPr>
            <w:ind w:left="0" w:hanging="2"/>
            <w:jc w:val="center"/>
          </w:pPr>
          <w:r>
            <w:rPr>
              <w:noProof/>
            </w:rPr>
            <w:drawing>
              <wp:inline distT="0" distB="0" distL="0" distR="0" wp14:anchorId="762EB00B" wp14:editId="782496B8">
                <wp:extent cx="2398141" cy="535989"/>
                <wp:effectExtent l="0" t="0" r="0" b="0"/>
                <wp:docPr id="91116926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34127" name="Picture 42934127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8141" cy="535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0"/>
    <w:tr w:rsidR="00E72BA2" w14:paraId="3D0CC6C8" w14:textId="77777777" w:rsidTr="002B2202">
      <w:trPr>
        <w:trHeight w:val="719"/>
      </w:trPr>
      <w:tc>
        <w:tcPr>
          <w:tcW w:w="5104" w:type="dxa"/>
          <w:shd w:val="clear" w:color="auto" w:fill="00B050"/>
          <w:vAlign w:val="center"/>
        </w:tcPr>
        <w:p w14:paraId="293D9406" w14:textId="4399F3A7" w:rsidR="00E72BA2" w:rsidRPr="002D4C71" w:rsidRDefault="004028FC" w:rsidP="00E72BA2">
          <w:pPr>
            <w:ind w:left="1" w:hanging="3"/>
            <w:jc w:val="center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b/>
              <w:sz w:val="28"/>
              <w:szCs w:val="28"/>
            </w:rPr>
            <w:t>LIBERACIÓN DE PRODUCTOS</w:t>
          </w:r>
        </w:p>
      </w:tc>
      <w:tc>
        <w:tcPr>
          <w:tcW w:w="4105" w:type="dxa"/>
          <w:shd w:val="clear" w:color="auto" w:fill="00B050"/>
          <w:vAlign w:val="center"/>
        </w:tcPr>
        <w:p w14:paraId="3A648345" w14:textId="77777777" w:rsidR="00E72BA2" w:rsidRDefault="00E72BA2" w:rsidP="00E72BA2">
          <w:pPr>
            <w:tabs>
              <w:tab w:val="center" w:pos="2145"/>
            </w:tabs>
            <w:ind w:left="0" w:hanging="2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Página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PAGE</w:instrText>
          </w:r>
          <w:r>
            <w:rPr>
              <w:rFonts w:ascii="Arial" w:eastAsia="Arial" w:hAnsi="Arial" w:cs="Arial"/>
            </w:rPr>
            <w:fldChar w:fldCharType="separate"/>
          </w:r>
          <w:r>
            <w:rPr>
              <w:rFonts w:ascii="Arial" w:eastAsia="Arial" w:hAnsi="Arial" w:cs="Arial"/>
              <w:noProof/>
            </w:rPr>
            <w:t>2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de </w:t>
          </w:r>
          <w:r>
            <w:rPr>
              <w:rFonts w:ascii="Arial" w:eastAsia="Arial" w:hAnsi="Arial" w:cs="Arial"/>
            </w:rPr>
            <w:fldChar w:fldCharType="begin"/>
          </w:r>
          <w:r>
            <w:rPr>
              <w:rFonts w:ascii="Arial" w:eastAsia="Arial" w:hAnsi="Arial" w:cs="Arial"/>
            </w:rPr>
            <w:instrText>NUMPAGES</w:instrText>
          </w:r>
          <w:r>
            <w:rPr>
              <w:rFonts w:ascii="Arial" w:eastAsia="Arial" w:hAnsi="Arial" w:cs="Arial"/>
            </w:rPr>
            <w:fldChar w:fldCharType="separate"/>
          </w:r>
          <w:r>
            <w:rPr>
              <w:rFonts w:ascii="Arial" w:eastAsia="Arial" w:hAnsi="Arial" w:cs="Arial"/>
              <w:noProof/>
            </w:rPr>
            <w:t>3</w:t>
          </w:r>
          <w:r>
            <w:rPr>
              <w:rFonts w:ascii="Arial" w:eastAsia="Arial" w:hAnsi="Arial" w:cs="Arial"/>
            </w:rPr>
            <w:fldChar w:fldCharType="end"/>
          </w:r>
        </w:p>
      </w:tc>
    </w:tr>
    <w:tr w:rsidR="00E72BA2" w14:paraId="7659B016" w14:textId="77777777" w:rsidTr="002B2202">
      <w:trPr>
        <w:trHeight w:val="185"/>
      </w:trPr>
      <w:tc>
        <w:tcPr>
          <w:tcW w:w="5104" w:type="dxa"/>
          <w:shd w:val="clear" w:color="auto" w:fill="96E4F4"/>
          <w:vAlign w:val="center"/>
        </w:tcPr>
        <w:p w14:paraId="2E32C2E5" w14:textId="77777777" w:rsidR="00E72BA2" w:rsidRPr="00C45ABD" w:rsidRDefault="00E72BA2" w:rsidP="00E72BA2">
          <w:pPr>
            <w:ind w:left="0" w:hanging="2"/>
            <w:rPr>
              <w:rFonts w:ascii="Arial" w:eastAsia="Arial" w:hAnsi="Arial" w:cs="Arial"/>
              <w:b/>
              <w:sz w:val="24"/>
              <w:szCs w:val="24"/>
            </w:rPr>
          </w:pPr>
          <w:r w:rsidRPr="00D03F29">
            <w:rPr>
              <w:rFonts w:ascii="Arial" w:hAnsi="Arial" w:cs="Arial"/>
            </w:rPr>
            <w:t>Fecha de emisión:</w:t>
          </w:r>
        </w:p>
      </w:tc>
      <w:tc>
        <w:tcPr>
          <w:tcW w:w="4105" w:type="dxa"/>
          <w:shd w:val="clear" w:color="auto" w:fill="96E4F4"/>
          <w:vAlign w:val="center"/>
        </w:tcPr>
        <w:p w14:paraId="6C6B95AB" w14:textId="77777777" w:rsidR="00E72BA2" w:rsidRDefault="00E72BA2" w:rsidP="00E72BA2">
          <w:pPr>
            <w:ind w:left="0" w:hanging="2"/>
            <w:rPr>
              <w:rFonts w:ascii="Arial" w:eastAsia="Arial" w:hAnsi="Arial" w:cs="Arial"/>
            </w:rPr>
          </w:pPr>
          <w:r>
            <w:rPr>
              <w:rFonts w:ascii="Arial" w:hAnsi="Arial" w:cs="Arial"/>
            </w:rPr>
            <w:t>01</w:t>
          </w:r>
          <w:r w:rsidRPr="0A3116A6">
            <w:rPr>
              <w:rFonts w:ascii="Arial" w:hAnsi="Arial" w:cs="Arial"/>
            </w:rPr>
            <w:t>/</w:t>
          </w:r>
          <w:r>
            <w:rPr>
              <w:rFonts w:ascii="Arial" w:hAnsi="Arial" w:cs="Arial"/>
            </w:rPr>
            <w:t>09</w:t>
          </w:r>
          <w:r w:rsidRPr="0A3116A6">
            <w:rPr>
              <w:rFonts w:ascii="Arial" w:hAnsi="Arial" w:cs="Arial"/>
            </w:rPr>
            <w:t>/202</w:t>
          </w:r>
          <w:r>
            <w:rPr>
              <w:rFonts w:ascii="Arial" w:hAnsi="Arial" w:cs="Arial"/>
            </w:rPr>
            <w:t>6</w:t>
          </w:r>
        </w:p>
      </w:tc>
    </w:tr>
    <w:tr w:rsidR="00E72BA2" w14:paraId="78191558" w14:textId="77777777" w:rsidTr="002B2202">
      <w:trPr>
        <w:trHeight w:val="185"/>
      </w:trPr>
      <w:tc>
        <w:tcPr>
          <w:tcW w:w="5104" w:type="dxa"/>
          <w:shd w:val="clear" w:color="auto" w:fill="96E4F4"/>
          <w:vAlign w:val="center"/>
        </w:tcPr>
        <w:p w14:paraId="69C53CA4" w14:textId="77777777" w:rsidR="00E72BA2" w:rsidRPr="00D03F29" w:rsidRDefault="00E72BA2" w:rsidP="00E72BA2">
          <w:pPr>
            <w:ind w:left="0" w:hanging="2"/>
            <w:rPr>
              <w:rFonts w:ascii="Arial" w:hAnsi="Arial" w:cs="Arial"/>
            </w:rPr>
          </w:pPr>
          <w:r w:rsidRPr="00D03F29">
            <w:rPr>
              <w:rFonts w:ascii="Arial" w:hAnsi="Arial" w:cs="Arial"/>
            </w:rPr>
            <w:t>Fecha de vigencia:</w:t>
          </w:r>
        </w:p>
      </w:tc>
      <w:tc>
        <w:tcPr>
          <w:tcW w:w="4105" w:type="dxa"/>
          <w:shd w:val="clear" w:color="auto" w:fill="96E4F4"/>
          <w:vAlign w:val="center"/>
        </w:tcPr>
        <w:p w14:paraId="4EB45B22" w14:textId="77777777" w:rsidR="00E72BA2" w:rsidRDefault="00E72BA2" w:rsidP="00E72BA2">
          <w:pPr>
            <w:ind w:left="0" w:hanging="2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01</w:t>
          </w:r>
          <w:r w:rsidRPr="0A3116A6">
            <w:rPr>
              <w:rFonts w:ascii="Arial" w:hAnsi="Arial" w:cs="Arial"/>
            </w:rPr>
            <w:t>/</w:t>
          </w:r>
          <w:r>
            <w:rPr>
              <w:rFonts w:ascii="Arial" w:hAnsi="Arial" w:cs="Arial"/>
            </w:rPr>
            <w:t>09</w:t>
          </w:r>
          <w:r w:rsidRPr="0A3116A6">
            <w:rPr>
              <w:rFonts w:ascii="Arial" w:hAnsi="Arial" w:cs="Arial"/>
            </w:rPr>
            <w:t>/202</w:t>
          </w:r>
          <w:r>
            <w:rPr>
              <w:rFonts w:ascii="Arial" w:hAnsi="Arial" w:cs="Arial"/>
            </w:rPr>
            <w:t>8</w:t>
          </w:r>
        </w:p>
      </w:tc>
    </w:tr>
    <w:tr w:rsidR="00E72BA2" w14:paraId="4FE3EE02" w14:textId="77777777" w:rsidTr="002B2202">
      <w:trPr>
        <w:trHeight w:val="185"/>
      </w:trPr>
      <w:tc>
        <w:tcPr>
          <w:tcW w:w="9209" w:type="dxa"/>
          <w:gridSpan w:val="2"/>
          <w:shd w:val="clear" w:color="auto" w:fill="96E4F4"/>
          <w:vAlign w:val="center"/>
        </w:tcPr>
        <w:p w14:paraId="7554C3AE" w14:textId="48AFEA36" w:rsidR="00E72BA2" w:rsidRPr="00310F0D" w:rsidRDefault="00E72BA2" w:rsidP="00E72BA2">
          <w:pPr>
            <w:ind w:left="0" w:hanging="2"/>
            <w:rPr>
              <w:rFonts w:ascii="Arial" w:eastAsia="Arial" w:hAnsi="Arial" w:cs="Arial"/>
              <w:b/>
              <w:bCs/>
              <w:color w:val="000000" w:themeColor="text1"/>
            </w:rPr>
          </w:pPr>
          <w:r w:rsidRPr="0A3116A6">
            <w:rPr>
              <w:rFonts w:ascii="Arial" w:eastAsia="Arial" w:hAnsi="Arial" w:cs="Arial"/>
              <w:color w:val="000000" w:themeColor="text1"/>
            </w:rPr>
            <w:t xml:space="preserve">Código: </w:t>
          </w:r>
          <w:r w:rsidRPr="0A3116A6">
            <w:rPr>
              <w:rFonts w:ascii="Arial" w:eastAsia="Arial" w:hAnsi="Arial" w:cs="Arial"/>
              <w:b/>
              <w:bCs/>
              <w:color w:val="000000" w:themeColor="text1"/>
            </w:rPr>
            <w:t>LS-POE.</w:t>
          </w:r>
          <w:r w:rsidR="00450584">
            <w:rPr>
              <w:rFonts w:ascii="Arial" w:eastAsia="Arial" w:hAnsi="Arial" w:cs="Arial"/>
              <w:b/>
              <w:bCs/>
              <w:color w:val="000000" w:themeColor="text1"/>
            </w:rPr>
            <w:t>04</w:t>
          </w:r>
          <w:r>
            <w:rPr>
              <w:rFonts w:ascii="Arial" w:eastAsia="Arial" w:hAnsi="Arial" w:cs="Arial"/>
              <w:b/>
              <w:bCs/>
              <w:color w:val="000000" w:themeColor="text1"/>
            </w:rPr>
            <w:t>.05</w:t>
          </w:r>
        </w:p>
      </w:tc>
    </w:tr>
  </w:tbl>
  <w:p w14:paraId="6EF1D0F2" w14:textId="77777777" w:rsidR="00014814" w:rsidRDefault="0001481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51"/>
      <w:tblW w:w="9174" w:type="dxa"/>
      <w:tblLayout w:type="fixed"/>
      <w:tblLook w:val="0000" w:firstRow="0" w:lastRow="0" w:firstColumn="0" w:lastColumn="0" w:noHBand="0" w:noVBand="0"/>
    </w:tblPr>
    <w:tblGrid>
      <w:gridCol w:w="4786"/>
      <w:gridCol w:w="4388"/>
    </w:tblGrid>
    <w:tr w:rsidR="004E0C6D" w14:paraId="3E3C2E1B" w14:textId="77777777" w:rsidTr="00597325">
      <w:trPr>
        <w:trHeight w:val="1260"/>
      </w:trPr>
      <w:tc>
        <w:tcPr>
          <w:tcW w:w="4786" w:type="dxa"/>
          <w:vAlign w:val="center"/>
        </w:tcPr>
        <w:p w14:paraId="37A99125" w14:textId="77777777" w:rsidR="004E0C6D" w:rsidRPr="004518ED" w:rsidRDefault="004E0C6D" w:rsidP="004E0C6D">
          <w:pPr>
            <w:pBdr>
              <w:top w:val="nil"/>
              <w:left w:val="nil"/>
              <w:bottom w:val="nil"/>
              <w:right w:val="nil"/>
              <w:between w:val="nil"/>
            </w:pBdr>
            <w:ind w:left="2" w:hanging="4"/>
            <w:jc w:val="center"/>
            <w:rPr>
              <w:rFonts w:ascii="Arial" w:eastAsia="Arial" w:hAnsi="Arial" w:cs="Arial"/>
              <w:color w:val="000000"/>
              <w:sz w:val="36"/>
              <w:szCs w:val="36"/>
            </w:rPr>
          </w:pPr>
          <w:r w:rsidRPr="004518ED">
            <w:rPr>
              <w:rFonts w:ascii="Arial" w:eastAsia="Arial" w:hAnsi="Arial" w:cs="Arial"/>
              <w:b/>
              <w:sz w:val="36"/>
              <w:szCs w:val="36"/>
            </w:rPr>
            <w:t>LOGISSA S.A.C.</w:t>
          </w:r>
        </w:p>
      </w:tc>
      <w:tc>
        <w:tcPr>
          <w:tcW w:w="4388" w:type="dxa"/>
          <w:vAlign w:val="center"/>
        </w:tcPr>
        <w:p w14:paraId="7F320D7B" w14:textId="77777777" w:rsidR="004E0C6D" w:rsidRDefault="004E0C6D" w:rsidP="004E0C6D">
          <w:pPr>
            <w:pBdr>
              <w:top w:val="nil"/>
              <w:left w:val="nil"/>
              <w:bottom w:val="nil"/>
              <w:right w:val="nil"/>
              <w:between w:val="nil"/>
            </w:pBdr>
            <w:ind w:left="0" w:hanging="2"/>
            <w:jc w:val="center"/>
          </w:pPr>
          <w:r>
            <w:rPr>
              <w:noProof/>
            </w:rPr>
            <w:drawing>
              <wp:inline distT="0" distB="0" distL="0" distR="0" wp14:anchorId="22B7815B" wp14:editId="74EA34CE">
                <wp:extent cx="2210873" cy="456745"/>
                <wp:effectExtent l="0" t="0" r="0" b="0"/>
                <wp:docPr id="90627690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10873" cy="45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E0C6D" w14:paraId="6E0AF621" w14:textId="77777777" w:rsidTr="00597325">
      <w:trPr>
        <w:trHeight w:val="704"/>
      </w:trPr>
      <w:tc>
        <w:tcPr>
          <w:tcW w:w="4786" w:type="dxa"/>
          <w:shd w:val="clear" w:color="auto" w:fill="00B050"/>
        </w:tcPr>
        <w:p w14:paraId="25C1968E" w14:textId="77777777" w:rsidR="004E0C6D" w:rsidRPr="004518ED" w:rsidRDefault="004E0C6D" w:rsidP="004E0C6D">
          <w:pPr>
            <w:pBdr>
              <w:top w:val="nil"/>
              <w:left w:val="nil"/>
              <w:bottom w:val="nil"/>
              <w:right w:val="nil"/>
              <w:between w:val="nil"/>
            </w:pBdr>
            <w:ind w:left="0" w:hanging="2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r w:rsidRPr="004518ED"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Emisor:</w:t>
          </w:r>
        </w:p>
        <w:p w14:paraId="0EB989C6" w14:textId="77777777" w:rsidR="004E0C6D" w:rsidRPr="004518ED" w:rsidRDefault="004E0C6D" w:rsidP="004E0C6D">
          <w:pPr>
            <w:pBdr>
              <w:top w:val="nil"/>
              <w:left w:val="nil"/>
              <w:bottom w:val="nil"/>
              <w:right w:val="nil"/>
              <w:between w:val="nil"/>
            </w:pBdr>
            <w:ind w:left="0" w:hanging="2"/>
            <w:jc w:val="center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r w:rsidRPr="004518ED"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Dirección Técnica</w:t>
          </w:r>
        </w:p>
      </w:tc>
      <w:tc>
        <w:tcPr>
          <w:tcW w:w="4388" w:type="dxa"/>
          <w:shd w:val="clear" w:color="auto" w:fill="00B050"/>
        </w:tcPr>
        <w:p w14:paraId="7EE72FA4" w14:textId="77777777" w:rsidR="004E0C6D" w:rsidRPr="004518ED" w:rsidRDefault="004E0C6D" w:rsidP="004E0C6D">
          <w:pPr>
            <w:pBdr>
              <w:top w:val="nil"/>
              <w:left w:val="nil"/>
              <w:bottom w:val="nil"/>
              <w:right w:val="nil"/>
              <w:between w:val="nil"/>
            </w:pBdr>
            <w:ind w:left="0" w:hanging="2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r w:rsidRPr="004518ED"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Código:</w:t>
          </w:r>
        </w:p>
        <w:p w14:paraId="061BA80F" w14:textId="45EFD8D9" w:rsidR="004E0C6D" w:rsidRPr="004518ED" w:rsidRDefault="004E0C6D" w:rsidP="004E0C6D">
          <w:pPr>
            <w:pBdr>
              <w:top w:val="nil"/>
              <w:left w:val="nil"/>
              <w:bottom w:val="nil"/>
              <w:right w:val="nil"/>
              <w:between w:val="nil"/>
            </w:pBdr>
            <w:ind w:left="0" w:hanging="2"/>
            <w:jc w:val="center"/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</w:pPr>
          <w:r w:rsidRPr="004518ED">
            <w:rPr>
              <w:rFonts w:ascii="Arial" w:eastAsia="Arial" w:hAnsi="Arial" w:cs="Arial"/>
              <w:b/>
              <w:bCs/>
              <w:color w:val="000000" w:themeColor="text1"/>
              <w:sz w:val="24"/>
              <w:szCs w:val="24"/>
            </w:rPr>
            <w:t>LS-POE.</w:t>
          </w:r>
          <w:r>
            <w:rPr>
              <w:rFonts w:ascii="Arial" w:eastAsia="Arial" w:hAnsi="Arial" w:cs="Arial"/>
              <w:b/>
              <w:bCs/>
              <w:color w:val="000000" w:themeColor="text1"/>
              <w:sz w:val="24"/>
              <w:szCs w:val="24"/>
            </w:rPr>
            <w:t>04.05</w:t>
          </w:r>
        </w:p>
      </w:tc>
    </w:tr>
    <w:tr w:rsidR="004E0C6D" w14:paraId="2AB5FCFF" w14:textId="77777777" w:rsidTr="00597325">
      <w:trPr>
        <w:trHeight w:val="575"/>
      </w:trPr>
      <w:tc>
        <w:tcPr>
          <w:tcW w:w="4786" w:type="dxa"/>
          <w:shd w:val="clear" w:color="auto" w:fill="96E4F4"/>
        </w:tcPr>
        <w:p w14:paraId="3591300C" w14:textId="77777777" w:rsidR="004E0C6D" w:rsidRPr="00506814" w:rsidRDefault="004E0C6D" w:rsidP="004E0C6D">
          <w:pPr>
            <w:ind w:left="0" w:hanging="2"/>
            <w:rPr>
              <w:rFonts w:ascii="Arial" w:eastAsia="Arial" w:hAnsi="Arial" w:cs="Arial"/>
            </w:rPr>
          </w:pPr>
          <w:r w:rsidRPr="004518ED">
            <w:rPr>
              <w:rFonts w:ascii="Arial" w:eastAsia="Arial" w:hAnsi="Arial" w:cs="Arial"/>
              <w:b/>
              <w:bCs/>
            </w:rPr>
            <w:t>Vigencia:</w:t>
          </w:r>
          <w:r w:rsidRPr="0A3116A6">
            <w:rPr>
              <w:rFonts w:ascii="Arial" w:eastAsia="Arial" w:hAnsi="Arial" w:cs="Arial"/>
            </w:rPr>
            <w:t xml:space="preserve"> Desde: </w:t>
          </w:r>
          <w:r>
            <w:rPr>
              <w:rFonts w:ascii="Arial" w:eastAsia="Arial" w:hAnsi="Arial" w:cs="Arial"/>
            </w:rPr>
            <w:t>01</w:t>
          </w:r>
          <w:r w:rsidRPr="0A3116A6">
            <w:rPr>
              <w:rFonts w:ascii="Arial" w:eastAsia="Arial" w:hAnsi="Arial" w:cs="Arial"/>
            </w:rPr>
            <w:t xml:space="preserve"> de </w:t>
          </w:r>
          <w:r>
            <w:rPr>
              <w:rFonts w:ascii="Arial" w:eastAsia="Arial" w:hAnsi="Arial" w:cs="Arial"/>
            </w:rPr>
            <w:t>Setiembre</w:t>
          </w:r>
          <w:r w:rsidRPr="0A3116A6">
            <w:rPr>
              <w:rFonts w:ascii="Arial" w:eastAsia="Arial" w:hAnsi="Arial" w:cs="Arial"/>
            </w:rPr>
            <w:t xml:space="preserve"> del 202</w:t>
          </w:r>
          <w:r>
            <w:rPr>
              <w:rFonts w:ascii="Arial" w:eastAsia="Arial" w:hAnsi="Arial" w:cs="Arial"/>
            </w:rPr>
            <w:t>6</w:t>
          </w:r>
          <w:r>
            <w:br/>
          </w:r>
          <w:r w:rsidRPr="0A3116A6">
            <w:rPr>
              <w:rFonts w:ascii="Arial" w:eastAsia="Arial" w:hAnsi="Arial" w:cs="Arial"/>
            </w:rPr>
            <w:t xml:space="preserve">              </w:t>
          </w:r>
          <w:r>
            <w:rPr>
              <w:rFonts w:ascii="Arial" w:eastAsia="Arial" w:hAnsi="Arial" w:cs="Arial"/>
            </w:rPr>
            <w:t xml:space="preserve"> </w:t>
          </w:r>
          <w:r w:rsidRPr="0A3116A6">
            <w:rPr>
              <w:rFonts w:ascii="Arial" w:eastAsia="Arial" w:hAnsi="Arial" w:cs="Arial"/>
            </w:rPr>
            <w:t xml:space="preserve">  Hasta:  </w:t>
          </w:r>
          <w:r>
            <w:rPr>
              <w:rFonts w:ascii="Arial" w:eastAsia="Arial" w:hAnsi="Arial" w:cs="Arial"/>
            </w:rPr>
            <w:t>01</w:t>
          </w:r>
          <w:r w:rsidRPr="0A3116A6">
            <w:rPr>
              <w:rFonts w:ascii="Arial" w:eastAsia="Arial" w:hAnsi="Arial" w:cs="Arial"/>
            </w:rPr>
            <w:t xml:space="preserve"> de </w:t>
          </w:r>
          <w:r>
            <w:rPr>
              <w:rFonts w:ascii="Arial" w:eastAsia="Arial" w:hAnsi="Arial" w:cs="Arial"/>
            </w:rPr>
            <w:t>Setiembre del 2028</w:t>
          </w:r>
        </w:p>
      </w:tc>
      <w:tc>
        <w:tcPr>
          <w:tcW w:w="4388" w:type="dxa"/>
          <w:shd w:val="clear" w:color="auto" w:fill="96E4F4"/>
          <w:vAlign w:val="center"/>
        </w:tcPr>
        <w:p w14:paraId="1DED111B" w14:textId="77777777" w:rsidR="004E0C6D" w:rsidRPr="004518ED" w:rsidRDefault="004E0C6D" w:rsidP="004E0C6D">
          <w:pPr>
            <w:pBdr>
              <w:top w:val="nil"/>
              <w:left w:val="nil"/>
              <w:bottom w:val="nil"/>
              <w:right w:val="nil"/>
              <w:between w:val="nil"/>
            </w:pBdr>
            <w:ind w:left="0" w:hanging="2"/>
            <w:jc w:val="center"/>
            <w:rPr>
              <w:rFonts w:ascii="Arial" w:eastAsia="Arial" w:hAnsi="Arial" w:cs="Arial"/>
              <w:b/>
              <w:bCs/>
              <w:color w:val="000000"/>
            </w:rPr>
          </w:pPr>
          <w:r w:rsidRPr="004518ED">
            <w:rPr>
              <w:rFonts w:ascii="Arial" w:eastAsia="Arial" w:hAnsi="Arial" w:cs="Arial"/>
              <w:b/>
              <w:bCs/>
              <w:color w:val="000000"/>
            </w:rPr>
            <w:t xml:space="preserve">Página </w:t>
          </w:r>
          <w:r w:rsidRPr="004518ED">
            <w:rPr>
              <w:rFonts w:ascii="Arial" w:eastAsia="Arial" w:hAnsi="Arial" w:cs="Arial"/>
              <w:b/>
              <w:bCs/>
              <w:color w:val="000000"/>
            </w:rPr>
            <w:fldChar w:fldCharType="begin"/>
          </w:r>
          <w:r w:rsidRPr="004518ED">
            <w:rPr>
              <w:rFonts w:ascii="Arial" w:eastAsia="Arial" w:hAnsi="Arial" w:cs="Arial"/>
              <w:b/>
              <w:bCs/>
              <w:color w:val="000000"/>
            </w:rPr>
            <w:instrText>PAGE</w:instrText>
          </w:r>
          <w:r w:rsidRPr="004518ED">
            <w:rPr>
              <w:rFonts w:ascii="Arial" w:eastAsia="Arial" w:hAnsi="Arial" w:cs="Arial"/>
              <w:b/>
              <w:bCs/>
              <w:color w:val="000000"/>
            </w:rPr>
            <w:fldChar w:fldCharType="separate"/>
          </w:r>
          <w:r w:rsidRPr="004518ED">
            <w:rPr>
              <w:rFonts w:ascii="Arial" w:eastAsia="Arial" w:hAnsi="Arial" w:cs="Arial"/>
              <w:b/>
              <w:bCs/>
              <w:noProof/>
              <w:color w:val="000000"/>
            </w:rPr>
            <w:t>1</w:t>
          </w:r>
          <w:r w:rsidRPr="004518ED">
            <w:rPr>
              <w:rFonts w:ascii="Arial" w:eastAsia="Arial" w:hAnsi="Arial" w:cs="Arial"/>
              <w:b/>
              <w:bCs/>
              <w:color w:val="000000"/>
            </w:rPr>
            <w:fldChar w:fldCharType="end"/>
          </w:r>
          <w:r w:rsidRPr="004518ED">
            <w:rPr>
              <w:rFonts w:ascii="Arial" w:eastAsia="Arial" w:hAnsi="Arial" w:cs="Arial"/>
              <w:b/>
              <w:bCs/>
              <w:color w:val="000000"/>
            </w:rPr>
            <w:t xml:space="preserve"> de </w:t>
          </w:r>
          <w:r w:rsidRPr="004518ED">
            <w:rPr>
              <w:rFonts w:ascii="Arial" w:eastAsia="Arial" w:hAnsi="Arial" w:cs="Arial"/>
              <w:b/>
              <w:bCs/>
              <w:color w:val="000000"/>
            </w:rPr>
            <w:fldChar w:fldCharType="begin"/>
          </w:r>
          <w:r w:rsidRPr="004518ED">
            <w:rPr>
              <w:rFonts w:ascii="Arial" w:eastAsia="Arial" w:hAnsi="Arial" w:cs="Arial"/>
              <w:b/>
              <w:bCs/>
              <w:color w:val="000000"/>
            </w:rPr>
            <w:instrText>NUMPAGES</w:instrText>
          </w:r>
          <w:r w:rsidRPr="004518ED">
            <w:rPr>
              <w:rFonts w:ascii="Arial" w:eastAsia="Arial" w:hAnsi="Arial" w:cs="Arial"/>
              <w:b/>
              <w:bCs/>
              <w:color w:val="000000"/>
            </w:rPr>
            <w:fldChar w:fldCharType="separate"/>
          </w:r>
          <w:r w:rsidRPr="004518ED">
            <w:rPr>
              <w:rFonts w:ascii="Arial" w:eastAsia="Arial" w:hAnsi="Arial" w:cs="Arial"/>
              <w:b/>
              <w:bCs/>
              <w:noProof/>
              <w:color w:val="000000"/>
            </w:rPr>
            <w:t>2</w:t>
          </w:r>
          <w:r w:rsidRPr="004518ED">
            <w:rPr>
              <w:rFonts w:ascii="Arial" w:eastAsia="Arial" w:hAnsi="Arial" w:cs="Arial"/>
              <w:b/>
              <w:bCs/>
              <w:color w:val="000000"/>
            </w:rPr>
            <w:fldChar w:fldCharType="end"/>
          </w:r>
        </w:p>
      </w:tc>
    </w:tr>
  </w:tbl>
  <w:p w14:paraId="3A817508" w14:textId="3ED305D7" w:rsidR="00014814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color w:val="000000"/>
      </w:rPr>
    </w:pPr>
    <w:r>
      <w:rPr>
        <w:noProof/>
        <w:color w:val="000000"/>
      </w:rPr>
      <w:pict w14:anchorId="4093E5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88718" o:spid="_x0000_s1025" type="#_x0000_t75" style="position:absolute;margin-left:0;margin-top:0;width:394.7pt;height:283pt;z-index:-251658240;mso-position-horizontal:center;mso-position-horizontal-relative:margin;mso-position-vertical:center;mso-position-vertical-relative:margin" o:allowincell="f">
          <v:imagedata r:id="rId2" o:title="IMG_1441 (1)P2" gain="19661f" blacklevel="22938f"/>
          <w10:wrap anchorx="margin" anchory="margin"/>
        </v:shape>
      </w:pict>
    </w:r>
  </w:p>
  <w:p w14:paraId="57DCDB82" w14:textId="77777777" w:rsidR="00014814" w:rsidRDefault="0001481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Arial" w:eastAsia="Arial" w:hAnsi="Arial" w:cs="Arial"/>
        <w:color w:val="000000"/>
      </w:rPr>
    </w:pPr>
  </w:p>
  <w:p w14:paraId="4EDDE1BE" w14:textId="77777777" w:rsidR="00014814" w:rsidRDefault="0001481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137C"/>
    <w:multiLevelType w:val="multilevel"/>
    <w:tmpl w:val="7F960C80"/>
    <w:lvl w:ilvl="0">
      <w:start w:val="1"/>
      <w:numFmt w:val="lowerLetter"/>
      <w:lvlText w:val="%1."/>
      <w:lvlJc w:val="left"/>
      <w:pPr>
        <w:ind w:left="2484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320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92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644" w:hanging="360"/>
      </w:pPr>
      <w:rPr>
        <w:b/>
        <w:bCs w:val="0"/>
        <w:vertAlign w:val="baseline"/>
      </w:rPr>
    </w:lvl>
    <w:lvl w:ilvl="4">
      <w:start w:val="1"/>
      <w:numFmt w:val="lowerLetter"/>
      <w:lvlText w:val="%5."/>
      <w:lvlJc w:val="left"/>
      <w:pPr>
        <w:ind w:left="536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08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0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52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244" w:hanging="180"/>
      </w:pPr>
      <w:rPr>
        <w:vertAlign w:val="baseline"/>
      </w:rPr>
    </w:lvl>
  </w:abstractNum>
  <w:abstractNum w:abstractNumId="1" w15:restartNumberingAfterBreak="0">
    <w:nsid w:val="1E1B3BB4"/>
    <w:multiLevelType w:val="multilevel"/>
    <w:tmpl w:val="7742944A"/>
    <w:lvl w:ilvl="0">
      <w:start w:val="1"/>
      <w:numFmt w:val="bullet"/>
      <w:lvlText w:val="●"/>
      <w:lvlJc w:val="left"/>
      <w:pPr>
        <w:ind w:left="644" w:hanging="358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2474490"/>
    <w:multiLevelType w:val="multilevel"/>
    <w:tmpl w:val="A67C545C"/>
    <w:lvl w:ilvl="0">
      <w:start w:val="1"/>
      <w:numFmt w:val="upperRoman"/>
      <w:lvlText w:val="%1."/>
      <w:lvlJc w:val="right"/>
      <w:pPr>
        <w:ind w:left="340" w:hanging="340"/>
      </w:pPr>
      <w:rPr>
        <w:b/>
        <w:vertAlign w:val="baseline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b/>
        <w:vertAlign w:val="baseline"/>
      </w:rPr>
    </w:lvl>
    <w:lvl w:ilvl="2">
      <w:start w:val="1"/>
      <w:numFmt w:val="decimal"/>
      <w:lvlText w:val="%3."/>
      <w:lvlJc w:val="left"/>
      <w:pPr>
        <w:ind w:left="1980" w:hanging="360"/>
      </w:pPr>
      <w:rPr>
        <w:rFonts w:ascii="Arial" w:eastAsia="Arial" w:hAnsi="Arial" w:cs="Arial"/>
        <w:b w:val="0"/>
        <w:vertAlign w:val="baseline"/>
      </w:rPr>
    </w:lvl>
    <w:lvl w:ilvl="3">
      <w:start w:val="2"/>
      <w:numFmt w:val="bullet"/>
      <w:lvlText w:val="-"/>
      <w:lvlJc w:val="left"/>
      <w:pPr>
        <w:ind w:left="2520" w:hanging="360"/>
      </w:pPr>
      <w:rPr>
        <w:rFonts w:ascii="Arial" w:eastAsia="Arial" w:hAnsi="Arial" w:cs="Arial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3"/>
      <w:numFmt w:val="lowerLetter"/>
      <w:lvlText w:val="%6."/>
      <w:lvlJc w:val="left"/>
      <w:pPr>
        <w:ind w:left="414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 w15:restartNumberingAfterBreak="0">
    <w:nsid w:val="2BA10C12"/>
    <w:multiLevelType w:val="multilevel"/>
    <w:tmpl w:val="8BBC30EE"/>
    <w:lvl w:ilvl="0">
      <w:start w:val="15"/>
      <w:numFmt w:val="bullet"/>
      <w:lvlText w:val="-"/>
      <w:lvlJc w:val="left"/>
      <w:pPr>
        <w:ind w:left="2136" w:hanging="360"/>
      </w:pPr>
      <w:rPr>
        <w:rFonts w:ascii="Arial" w:eastAsia="Arial" w:hAnsi="Arial" w:cs="Arial" w:hint="default"/>
        <w:vertAlign w:val="baseline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21B40CF"/>
    <w:multiLevelType w:val="multilevel"/>
    <w:tmpl w:val="C526CF2E"/>
    <w:lvl w:ilvl="0">
      <w:start w:val="15"/>
      <w:numFmt w:val="bullet"/>
      <w:lvlText w:val="-"/>
      <w:lvlJc w:val="left"/>
      <w:pPr>
        <w:ind w:left="1069" w:hanging="360"/>
      </w:pPr>
      <w:rPr>
        <w:rFonts w:ascii="Arial" w:eastAsia="Arial" w:hAnsi="Arial" w:cs="Arial" w:hint="default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9F211AA"/>
    <w:multiLevelType w:val="multilevel"/>
    <w:tmpl w:val="CFEC1B62"/>
    <w:lvl w:ilvl="0">
      <w:start w:val="1"/>
      <w:numFmt w:val="lowerLetter"/>
      <w:lvlText w:val="%1."/>
      <w:lvlJc w:val="left"/>
      <w:pPr>
        <w:ind w:left="2484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320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92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64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36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08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0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52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244" w:hanging="180"/>
      </w:pPr>
      <w:rPr>
        <w:vertAlign w:val="baseline"/>
      </w:rPr>
    </w:lvl>
  </w:abstractNum>
  <w:abstractNum w:abstractNumId="6" w15:restartNumberingAfterBreak="0">
    <w:nsid w:val="55B122B6"/>
    <w:multiLevelType w:val="multilevel"/>
    <w:tmpl w:val="A762DC96"/>
    <w:lvl w:ilvl="0">
      <w:start w:val="2"/>
      <w:numFmt w:val="bullet"/>
      <w:lvlText w:val="-"/>
      <w:lvlJc w:val="left"/>
      <w:pPr>
        <w:ind w:left="1069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A48489F"/>
    <w:multiLevelType w:val="multilevel"/>
    <w:tmpl w:val="A0C2CCD8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5C2301E4"/>
    <w:multiLevelType w:val="multilevel"/>
    <w:tmpl w:val="78306F6C"/>
    <w:lvl w:ilvl="0">
      <w:start w:val="2"/>
      <w:numFmt w:val="bullet"/>
      <w:lvlText w:val="-"/>
      <w:lvlJc w:val="left"/>
      <w:pPr>
        <w:ind w:left="2136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611B23B3"/>
    <w:multiLevelType w:val="multilevel"/>
    <w:tmpl w:val="66509A60"/>
    <w:lvl w:ilvl="0">
      <w:start w:val="1"/>
      <w:numFmt w:val="bullet"/>
      <w:lvlText w:val="●"/>
      <w:lvlJc w:val="left"/>
      <w:pPr>
        <w:ind w:left="644" w:hanging="358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5CA4363"/>
    <w:multiLevelType w:val="multilevel"/>
    <w:tmpl w:val="DC9605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676428C8"/>
    <w:multiLevelType w:val="hybridMultilevel"/>
    <w:tmpl w:val="7AA808C4"/>
    <w:lvl w:ilvl="0" w:tplc="B8C6275C">
      <w:start w:val="15"/>
      <w:numFmt w:val="bullet"/>
      <w:lvlText w:val="-"/>
      <w:lvlJc w:val="left"/>
      <w:pPr>
        <w:ind w:left="1002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num w:numId="1" w16cid:durableId="2012440817">
    <w:abstractNumId w:val="1"/>
  </w:num>
  <w:num w:numId="2" w16cid:durableId="1706441841">
    <w:abstractNumId w:val="9"/>
  </w:num>
  <w:num w:numId="3" w16cid:durableId="1566719352">
    <w:abstractNumId w:val="7"/>
  </w:num>
  <w:num w:numId="4" w16cid:durableId="1626152136">
    <w:abstractNumId w:val="2"/>
  </w:num>
  <w:num w:numId="5" w16cid:durableId="1693527476">
    <w:abstractNumId w:val="5"/>
  </w:num>
  <w:num w:numId="6" w16cid:durableId="907617370">
    <w:abstractNumId w:val="8"/>
  </w:num>
  <w:num w:numId="7" w16cid:durableId="1414283184">
    <w:abstractNumId w:val="6"/>
  </w:num>
  <w:num w:numId="8" w16cid:durableId="740371006">
    <w:abstractNumId w:val="0"/>
  </w:num>
  <w:num w:numId="9" w16cid:durableId="1012341943">
    <w:abstractNumId w:val="3"/>
  </w:num>
  <w:num w:numId="10" w16cid:durableId="1664068">
    <w:abstractNumId w:val="4"/>
  </w:num>
  <w:num w:numId="11" w16cid:durableId="368067780">
    <w:abstractNumId w:val="11"/>
  </w:num>
  <w:num w:numId="12" w16cid:durableId="1667321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14"/>
    <w:rsid w:val="00014504"/>
    <w:rsid w:val="00014762"/>
    <w:rsid w:val="00014814"/>
    <w:rsid w:val="00027A73"/>
    <w:rsid w:val="000649E6"/>
    <w:rsid w:val="0007296C"/>
    <w:rsid w:val="00093D1B"/>
    <w:rsid w:val="000A56B9"/>
    <w:rsid w:val="000B2207"/>
    <w:rsid w:val="000B2C56"/>
    <w:rsid w:val="000B7984"/>
    <w:rsid w:val="000C163E"/>
    <w:rsid w:val="000C3D5C"/>
    <w:rsid w:val="000D4079"/>
    <w:rsid w:val="0012064F"/>
    <w:rsid w:val="00173E79"/>
    <w:rsid w:val="001911D1"/>
    <w:rsid w:val="00192403"/>
    <w:rsid w:val="001A1D32"/>
    <w:rsid w:val="001C17C0"/>
    <w:rsid w:val="001D44D3"/>
    <w:rsid w:val="001F214F"/>
    <w:rsid w:val="001F7E99"/>
    <w:rsid w:val="0021103F"/>
    <w:rsid w:val="002160C8"/>
    <w:rsid w:val="00223F16"/>
    <w:rsid w:val="00225321"/>
    <w:rsid w:val="002324C5"/>
    <w:rsid w:val="00232654"/>
    <w:rsid w:val="00267B2F"/>
    <w:rsid w:val="002770AC"/>
    <w:rsid w:val="00281A2B"/>
    <w:rsid w:val="002D3AD7"/>
    <w:rsid w:val="002F3D3F"/>
    <w:rsid w:val="003019CB"/>
    <w:rsid w:val="0032079B"/>
    <w:rsid w:val="00335A58"/>
    <w:rsid w:val="00362329"/>
    <w:rsid w:val="00367321"/>
    <w:rsid w:val="00373F52"/>
    <w:rsid w:val="003A0B31"/>
    <w:rsid w:val="003C42F8"/>
    <w:rsid w:val="003D2169"/>
    <w:rsid w:val="003E336B"/>
    <w:rsid w:val="003F306B"/>
    <w:rsid w:val="004028FC"/>
    <w:rsid w:val="00432EA0"/>
    <w:rsid w:val="00435000"/>
    <w:rsid w:val="0044617B"/>
    <w:rsid w:val="00447593"/>
    <w:rsid w:val="00450584"/>
    <w:rsid w:val="00462ECA"/>
    <w:rsid w:val="00467DE9"/>
    <w:rsid w:val="00497F4C"/>
    <w:rsid w:val="004A10CE"/>
    <w:rsid w:val="004A79DD"/>
    <w:rsid w:val="004C0347"/>
    <w:rsid w:val="004D21EA"/>
    <w:rsid w:val="004E0ADE"/>
    <w:rsid w:val="004E0C6D"/>
    <w:rsid w:val="00502DA7"/>
    <w:rsid w:val="00503518"/>
    <w:rsid w:val="00521B77"/>
    <w:rsid w:val="005318CD"/>
    <w:rsid w:val="00535E01"/>
    <w:rsid w:val="0058413B"/>
    <w:rsid w:val="00585097"/>
    <w:rsid w:val="005922C9"/>
    <w:rsid w:val="005C0338"/>
    <w:rsid w:val="005E64B0"/>
    <w:rsid w:val="005F16DE"/>
    <w:rsid w:val="00621EF3"/>
    <w:rsid w:val="00623B7B"/>
    <w:rsid w:val="00633EFC"/>
    <w:rsid w:val="00635142"/>
    <w:rsid w:val="00664562"/>
    <w:rsid w:val="00670532"/>
    <w:rsid w:val="006814C7"/>
    <w:rsid w:val="00684091"/>
    <w:rsid w:val="006A0A84"/>
    <w:rsid w:val="006A2BA1"/>
    <w:rsid w:val="006A5AA2"/>
    <w:rsid w:val="006C6763"/>
    <w:rsid w:val="006C7898"/>
    <w:rsid w:val="006F1A78"/>
    <w:rsid w:val="00713571"/>
    <w:rsid w:val="00717132"/>
    <w:rsid w:val="007345E1"/>
    <w:rsid w:val="0077544D"/>
    <w:rsid w:val="007857D1"/>
    <w:rsid w:val="00796693"/>
    <w:rsid w:val="007B2B86"/>
    <w:rsid w:val="007C645D"/>
    <w:rsid w:val="007D725C"/>
    <w:rsid w:val="007E1DFC"/>
    <w:rsid w:val="00800FF4"/>
    <w:rsid w:val="0080118B"/>
    <w:rsid w:val="00824386"/>
    <w:rsid w:val="00834A3D"/>
    <w:rsid w:val="00844ABB"/>
    <w:rsid w:val="00865760"/>
    <w:rsid w:val="00866479"/>
    <w:rsid w:val="008736D1"/>
    <w:rsid w:val="00876187"/>
    <w:rsid w:val="00877565"/>
    <w:rsid w:val="008831CA"/>
    <w:rsid w:val="00891B75"/>
    <w:rsid w:val="008B4B3B"/>
    <w:rsid w:val="008D5A16"/>
    <w:rsid w:val="008E43F1"/>
    <w:rsid w:val="008E50F1"/>
    <w:rsid w:val="008F78BE"/>
    <w:rsid w:val="009163A1"/>
    <w:rsid w:val="009224BD"/>
    <w:rsid w:val="009531A3"/>
    <w:rsid w:val="009873B4"/>
    <w:rsid w:val="009A437E"/>
    <w:rsid w:val="009D179F"/>
    <w:rsid w:val="009E06D0"/>
    <w:rsid w:val="009E2242"/>
    <w:rsid w:val="009E4402"/>
    <w:rsid w:val="009F5450"/>
    <w:rsid w:val="00A20968"/>
    <w:rsid w:val="00A215DE"/>
    <w:rsid w:val="00A5777F"/>
    <w:rsid w:val="00A63749"/>
    <w:rsid w:val="00AB33B9"/>
    <w:rsid w:val="00AE01B2"/>
    <w:rsid w:val="00AE2513"/>
    <w:rsid w:val="00AE6087"/>
    <w:rsid w:val="00AF5463"/>
    <w:rsid w:val="00B11BE4"/>
    <w:rsid w:val="00B27E8E"/>
    <w:rsid w:val="00B454A6"/>
    <w:rsid w:val="00B53E9F"/>
    <w:rsid w:val="00B5440A"/>
    <w:rsid w:val="00B619B0"/>
    <w:rsid w:val="00B8226F"/>
    <w:rsid w:val="00B8237F"/>
    <w:rsid w:val="00B86C18"/>
    <w:rsid w:val="00B90EC5"/>
    <w:rsid w:val="00B95533"/>
    <w:rsid w:val="00BA15BA"/>
    <w:rsid w:val="00BB2AEA"/>
    <w:rsid w:val="00BC414F"/>
    <w:rsid w:val="00C226B1"/>
    <w:rsid w:val="00C42EEA"/>
    <w:rsid w:val="00C55C69"/>
    <w:rsid w:val="00C72CB4"/>
    <w:rsid w:val="00CD574D"/>
    <w:rsid w:val="00CE0C0F"/>
    <w:rsid w:val="00D071DC"/>
    <w:rsid w:val="00D11469"/>
    <w:rsid w:val="00D11569"/>
    <w:rsid w:val="00D2322B"/>
    <w:rsid w:val="00D24E21"/>
    <w:rsid w:val="00D25AED"/>
    <w:rsid w:val="00D352B1"/>
    <w:rsid w:val="00D8519A"/>
    <w:rsid w:val="00D86EE8"/>
    <w:rsid w:val="00D9343F"/>
    <w:rsid w:val="00DD021F"/>
    <w:rsid w:val="00DF0968"/>
    <w:rsid w:val="00DF3890"/>
    <w:rsid w:val="00E1150B"/>
    <w:rsid w:val="00E13C26"/>
    <w:rsid w:val="00E21A8E"/>
    <w:rsid w:val="00E33894"/>
    <w:rsid w:val="00E36E96"/>
    <w:rsid w:val="00E45C11"/>
    <w:rsid w:val="00E5171F"/>
    <w:rsid w:val="00E62C33"/>
    <w:rsid w:val="00E6502A"/>
    <w:rsid w:val="00E72BA2"/>
    <w:rsid w:val="00E841CE"/>
    <w:rsid w:val="00E977EC"/>
    <w:rsid w:val="00EA1AF7"/>
    <w:rsid w:val="00EA4DE4"/>
    <w:rsid w:val="00EA4ED0"/>
    <w:rsid w:val="00EB69B8"/>
    <w:rsid w:val="00ED1122"/>
    <w:rsid w:val="00EE7615"/>
    <w:rsid w:val="00EF15E0"/>
    <w:rsid w:val="00F31D5A"/>
    <w:rsid w:val="00F4746C"/>
    <w:rsid w:val="00F94AD5"/>
    <w:rsid w:val="00FA4471"/>
    <w:rsid w:val="00FA5848"/>
    <w:rsid w:val="00FB0E39"/>
    <w:rsid w:val="00FC4345"/>
    <w:rsid w:val="00FC63DF"/>
    <w:rsid w:val="26E5399B"/>
    <w:rsid w:val="4D385F2B"/>
    <w:rsid w:val="76AD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CDF2F2"/>
  <w15:docId w15:val="{FE679254-3443-4589-8E2D-04E5AAEA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PE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pPr>
      <w:ind w:left="720"/>
      <w:contextualSpacing/>
    </w:p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table" w:customStyle="1" w:styleId="Tablaconcuadrcula1">
    <w:name w:val="Tabla con cuadrícula1"/>
    <w:basedOn w:val="Tablanormal"/>
    <w:next w:val="Tablaconcuadrcula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1">
    <w:name w:val="Tabla con cuadrícula51"/>
    <w:basedOn w:val="Tablanormal"/>
    <w:next w:val="Tablaconcuadrcula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3E6178B6E9341844A37265B1784F1" ma:contentTypeVersion="9" ma:contentTypeDescription="Create a new document." ma:contentTypeScope="" ma:versionID="7d519e0a3f52ac97eff0158b576eb168">
  <xsd:schema xmlns:xsd="http://www.w3.org/2001/XMLSchema" xmlns:xs="http://www.w3.org/2001/XMLSchema" xmlns:p="http://schemas.microsoft.com/office/2006/metadata/properties" xmlns:ns2="eb573477-5448-4acc-92d2-8ab1e2f85269" xmlns:ns3="5d90a999-2f68-44ed-95de-cbaa7069f412" targetNamespace="http://schemas.microsoft.com/office/2006/metadata/properties" ma:root="true" ma:fieldsID="bba4d0eddd4eb31e6dafba82c228c2c0" ns2:_="" ns3:_="">
    <xsd:import namespace="eb573477-5448-4acc-92d2-8ab1e2f85269"/>
    <xsd:import namespace="5d90a999-2f68-44ed-95de-cbaa7069f4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73477-5448-4acc-92d2-8ab1e2f85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0125881-aff9-47af-bd6b-042d854512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0a999-2f68-44ed-95de-cbaa7069f4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317597-f0ec-430e-9de7-03bf9999ca73}" ma:internalName="TaxCatchAll" ma:showField="CatchAllData" ma:web="5d90a999-2f68-44ed-95de-cbaa7069f4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rWjNvqIKFwIGP95D0qFjGUllw==">CgMxLjA4AHIhMXdMU25jZmdpMEdQdTViSzNWN2NfQUx2eDVqRDRHeTR3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90a999-2f68-44ed-95de-cbaa7069f412" xsi:nil="true"/>
    <lcf76f155ced4ddcb4097134ff3c332f xmlns="eb573477-5448-4acc-92d2-8ab1e2f85269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32B086-7C37-42B5-A4DA-379A0A3631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DE1B48-EFFA-4517-94CD-31C1514FCF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73477-5448-4acc-92d2-8ab1e2f85269"/>
    <ds:schemaRef ds:uri="5d90a999-2f68-44ed-95de-cbaa7069f4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B3DA448-3717-4B71-A0BD-C639C7D5032F}">
  <ds:schemaRefs>
    <ds:schemaRef ds:uri="http://schemas.microsoft.com/office/2006/metadata/properties"/>
    <ds:schemaRef ds:uri="http://schemas.microsoft.com/office/infopath/2007/PartnerControls"/>
    <ds:schemaRef ds:uri="5d90a999-2f68-44ed-95de-cbaa7069f412"/>
    <ds:schemaRef ds:uri="eb573477-5448-4acc-92d2-8ab1e2f85269"/>
  </ds:schemaRefs>
</ds:datastoreItem>
</file>

<file path=customXml/itemProps5.xml><?xml version="1.0" encoding="utf-8"?>
<ds:datastoreItem xmlns:ds="http://schemas.openxmlformats.org/officeDocument/2006/customXml" ds:itemID="{94571039-D76A-4C5C-9F01-D935DCF2F3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9</Pages>
  <Words>1744</Words>
  <Characters>9597</Characters>
  <Application>Microsoft Office Word</Application>
  <DocSecurity>0</DocSecurity>
  <Lines>79</Lines>
  <Paragraphs>22</Paragraphs>
  <ScaleCrop>false</ScaleCrop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Katia Zapata</cp:lastModifiedBy>
  <cp:revision>166</cp:revision>
  <cp:lastPrinted>2026-10-15T18:02:00Z</cp:lastPrinted>
  <dcterms:created xsi:type="dcterms:W3CDTF">2023-11-27T21:50:00Z</dcterms:created>
  <dcterms:modified xsi:type="dcterms:W3CDTF">2026-10-15T18:02:00Z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0x010100F313E6178B6E9341844A37265B1784F1</vt:lpwstr>
  </property>
  <property fmtid="{D5CDD505-2E9C-101B-9397-08002B2CF9AE}" pid="3" name="MediaServiceImageTags">
    <vt:lpwstr/>
  </property>
</Properties>
</file>