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8B5A" w14:textId="65C89215" w:rsidR="005B28DF" w:rsidRDefault="00EE0D71" w:rsidP="00EE0D71">
      <w:pPr>
        <w:pStyle w:val="Heading5"/>
      </w:pPr>
      <w:r>
        <w:br w:type="column"/>
      </w:r>
    </w:p>
    <w:p w14:paraId="322EF501" w14:textId="53A26834" w:rsidR="005B28DF" w:rsidRDefault="005B28DF" w:rsidP="005B28DF">
      <w:r>
        <w:t xml:space="preserve">1. </w:t>
      </w:r>
      <w:proofErr w:type="spellStart"/>
      <w:r>
        <w:t>Swayamvaram</w:t>
      </w:r>
      <w:proofErr w:type="spellEnd"/>
      <w:r>
        <w:t xml:space="preserve"> (1972): A groundbreaking debut, "</w:t>
      </w:r>
      <w:proofErr w:type="spellStart"/>
      <w:r>
        <w:t>Swayamvaram</w:t>
      </w:r>
      <w:proofErr w:type="spellEnd"/>
      <w:r>
        <w:t>" poignantly captures the challenges faced by a young couple striving to build a life together outside traditional societal norms. The film's realistic portrayal of relationships and societal pressures marked a significant contribution to Indian cinema.</w:t>
      </w:r>
    </w:p>
    <w:p w14:paraId="4E7A0420" w14:textId="77777777" w:rsidR="005B28DF" w:rsidRDefault="005B28DF" w:rsidP="005B28DF"/>
    <w:p w14:paraId="39FD1485" w14:textId="0D48B8F8" w:rsidR="005B28DF" w:rsidRDefault="005B28DF" w:rsidP="005B28DF">
      <w:r>
        <w:t xml:space="preserve">2. </w:t>
      </w:r>
      <w:proofErr w:type="spellStart"/>
      <w:r>
        <w:t>Kodiyettam</w:t>
      </w:r>
      <w:proofErr w:type="spellEnd"/>
      <w:r>
        <w:t xml:space="preserve"> (1977): This National Award-winning film revolves around Shankaran Kutty, played by Bharath Gopi, who undergoes a transformative journey of self-discovery. The film explores the complexities of human nature and societal expectations, offering a profound character study.</w:t>
      </w:r>
    </w:p>
    <w:p w14:paraId="3D090470" w14:textId="77777777" w:rsidR="005B28DF" w:rsidRDefault="005B28DF" w:rsidP="005B28DF"/>
    <w:p w14:paraId="1DFC1987" w14:textId="143E7172" w:rsidR="005B28DF" w:rsidRDefault="005B28DF" w:rsidP="005B28DF">
      <w:r>
        <w:t xml:space="preserve">3. </w:t>
      </w:r>
      <w:proofErr w:type="spellStart"/>
      <w:r>
        <w:t>Elippathayam</w:t>
      </w:r>
      <w:proofErr w:type="spellEnd"/>
      <w:r>
        <w:t xml:space="preserve"> (1981): In this visually stunning film, Adoor portrays the psychological isolation of Unni, the protagonist, within a declining aristocratic family. The movie serves as a metaphor for the changing societal structures and their impact on individuals.</w:t>
      </w:r>
    </w:p>
    <w:p w14:paraId="6B6C058A" w14:textId="77777777" w:rsidR="005B28DF" w:rsidRDefault="005B28DF" w:rsidP="005B28DF"/>
    <w:p w14:paraId="2A1D7380" w14:textId="2CE65064" w:rsidR="005B28DF" w:rsidRDefault="005B28DF" w:rsidP="005B28DF">
      <w:r>
        <w:t xml:space="preserve">4. </w:t>
      </w:r>
      <w:proofErr w:type="spellStart"/>
      <w:r>
        <w:t>Mukhamukham</w:t>
      </w:r>
      <w:proofErr w:type="spellEnd"/>
      <w:r>
        <w:t xml:space="preserve"> (1984): Set against a backdrop of political unrest, "</w:t>
      </w:r>
      <w:proofErr w:type="spellStart"/>
      <w:r>
        <w:t>Mukhamukham</w:t>
      </w:r>
      <w:proofErr w:type="spellEnd"/>
      <w:r>
        <w:t xml:space="preserve">" intricately weaves together the lives of characters grappling with ideological conflicts. Adoor </w:t>
      </w:r>
      <w:proofErr w:type="spellStart"/>
      <w:r>
        <w:t>skillfully</w:t>
      </w:r>
      <w:proofErr w:type="spellEnd"/>
      <w:r>
        <w:t xml:space="preserve"> explores the socio-political landscape of the time while delving into the complexities of human relationships.</w:t>
      </w:r>
    </w:p>
    <w:p w14:paraId="46E4AC6C" w14:textId="77777777" w:rsidR="005B28DF" w:rsidRDefault="005B28DF" w:rsidP="005B28DF"/>
    <w:p w14:paraId="4DB78A8B" w14:textId="4FDE2031" w:rsidR="005B28DF" w:rsidRDefault="005B28DF" w:rsidP="005B28DF">
      <w:r>
        <w:t>5. Anantaram (1987): The second part of Adoor's "Trilogy of Inner Aspects," "Anantaram" is a contemplative exploration of the subconscious thoughts and memories of its protagonist. The film showcases Adoor's mastery in creating introspective narratives.</w:t>
      </w:r>
    </w:p>
    <w:p w14:paraId="154AD223" w14:textId="77777777" w:rsidR="005B28DF" w:rsidRDefault="005B28DF" w:rsidP="005B28DF"/>
    <w:p w14:paraId="726C41CF" w14:textId="1FA588DC" w:rsidR="005B28DF" w:rsidRDefault="005B28DF" w:rsidP="005B28DF">
      <w:r>
        <w:t xml:space="preserve">6. </w:t>
      </w:r>
      <w:proofErr w:type="spellStart"/>
      <w:r>
        <w:t>Mathilukal</w:t>
      </w:r>
      <w:proofErr w:type="spellEnd"/>
      <w:r>
        <w:t xml:space="preserve"> (1990): Based on </w:t>
      </w:r>
      <w:proofErr w:type="spellStart"/>
      <w:r>
        <w:t>Vaikom</w:t>
      </w:r>
      <w:proofErr w:type="spellEnd"/>
      <w:r>
        <w:t xml:space="preserve"> Muhammad Basheer's autobiographical work, "</w:t>
      </w:r>
      <w:proofErr w:type="spellStart"/>
      <w:r>
        <w:t>Mathilukal</w:t>
      </w:r>
      <w:proofErr w:type="spellEnd"/>
      <w:r>
        <w:t>" beautifully captures the romance between two prisoners separated by a wall. The film is a poetic exploration of love, longing, and the human spirit.</w:t>
      </w:r>
    </w:p>
    <w:p w14:paraId="3E258BC6" w14:textId="77777777" w:rsidR="005B28DF" w:rsidRDefault="005B28DF" w:rsidP="005B28DF"/>
    <w:p w14:paraId="41700239" w14:textId="4C1E0077" w:rsidR="005B28DF" w:rsidRDefault="005B28DF" w:rsidP="005B28DF">
      <w:r>
        <w:t xml:space="preserve">7. </w:t>
      </w:r>
      <w:proofErr w:type="spellStart"/>
      <w:r>
        <w:t>Vidheyan</w:t>
      </w:r>
      <w:proofErr w:type="spellEnd"/>
      <w:r>
        <w:t xml:space="preserve"> (1993): Set in a rural backdrop, "</w:t>
      </w:r>
      <w:proofErr w:type="spellStart"/>
      <w:r>
        <w:t>Vidheyan</w:t>
      </w:r>
      <w:proofErr w:type="spellEnd"/>
      <w:r>
        <w:t>" explores the power dynamics between a landlord and his servant. The film delves into themes of exploitation, servitude, and the moral complexities inherent in human relationships.</w:t>
      </w:r>
    </w:p>
    <w:p w14:paraId="01120FA4" w14:textId="77777777" w:rsidR="005B28DF" w:rsidRDefault="005B28DF" w:rsidP="005B28DF"/>
    <w:p w14:paraId="2CEEAC45" w14:textId="09DF6DAD" w:rsidR="005B28DF" w:rsidRDefault="005B28DF" w:rsidP="005B28DF">
      <w:r>
        <w:t xml:space="preserve">8. </w:t>
      </w:r>
      <w:proofErr w:type="spellStart"/>
      <w:r>
        <w:t>Kathapurushan</w:t>
      </w:r>
      <w:proofErr w:type="spellEnd"/>
      <w:r>
        <w:t xml:space="preserve"> (1995): Focused on the life of Ravi, "</w:t>
      </w:r>
      <w:proofErr w:type="spellStart"/>
      <w:r>
        <w:t>Kathapurushan</w:t>
      </w:r>
      <w:proofErr w:type="spellEnd"/>
      <w:r>
        <w:t xml:space="preserve">" reflects on personal choices and the impact of societal expectations. Adoor </w:t>
      </w:r>
      <w:proofErr w:type="spellStart"/>
      <w:r>
        <w:t>skillfully</w:t>
      </w:r>
      <w:proofErr w:type="spellEnd"/>
      <w:r>
        <w:t xml:space="preserve"> weaves together the personal and the societal, creating a nuanced narrative.</w:t>
      </w:r>
    </w:p>
    <w:p w14:paraId="5B53948E" w14:textId="77777777" w:rsidR="005B28DF" w:rsidRDefault="005B28DF" w:rsidP="005B28DF"/>
    <w:p w14:paraId="3076E77D" w14:textId="35D7E39B" w:rsidR="005B28DF" w:rsidRDefault="005B28DF" w:rsidP="005B28DF">
      <w:r>
        <w:t xml:space="preserve">9. </w:t>
      </w:r>
      <w:proofErr w:type="spellStart"/>
      <w:r>
        <w:t>Nizhalkuthu</w:t>
      </w:r>
      <w:proofErr w:type="spellEnd"/>
      <w:r>
        <w:t xml:space="preserve"> (2002): A profound exploration of the life of a hangman, "</w:t>
      </w:r>
      <w:proofErr w:type="spellStart"/>
      <w:r>
        <w:t>Nizhalkuthu</w:t>
      </w:r>
      <w:proofErr w:type="spellEnd"/>
      <w:r>
        <w:t>" raises ethical questions and delves into the moral and psychological dilemmas faced by the protagonist. The film showcases Adoor's ability to tackle complex and thought-provoking subjects.</w:t>
      </w:r>
    </w:p>
    <w:p w14:paraId="5C9B64C0" w14:textId="77777777" w:rsidR="005B28DF" w:rsidRDefault="005B28DF" w:rsidP="005B28DF"/>
    <w:p w14:paraId="5074F862" w14:textId="4F9DCF07" w:rsidR="005B28DF" w:rsidRDefault="005B28DF" w:rsidP="005B28DF">
      <w:r>
        <w:lastRenderedPageBreak/>
        <w:t xml:space="preserve">10. Naalu </w:t>
      </w:r>
      <w:proofErr w:type="spellStart"/>
      <w:r>
        <w:t>Pennungal</w:t>
      </w:r>
      <w:proofErr w:type="spellEnd"/>
      <w:r>
        <w:t xml:space="preserve"> (2007): An anthology film, "Naalu </w:t>
      </w:r>
      <w:proofErr w:type="spellStart"/>
      <w:r>
        <w:t>Pennungal</w:t>
      </w:r>
      <w:proofErr w:type="spellEnd"/>
      <w:r>
        <w:t>" comprises four stories, each providing a nuanced portrayal of the challenges and experiences faced by women in different circumstances. Adoor brings forth the voices of women from diverse backgrounds, offering a compelling narrative.</w:t>
      </w:r>
    </w:p>
    <w:p w14:paraId="2E9AEBCF" w14:textId="77777777" w:rsidR="005B28DF" w:rsidRDefault="005B28DF" w:rsidP="005B28DF"/>
    <w:p w14:paraId="08553473" w14:textId="289F0B70" w:rsidR="005B28DF" w:rsidRDefault="005B28DF" w:rsidP="005B28DF">
      <w:r>
        <w:t xml:space="preserve">11. </w:t>
      </w:r>
      <w:proofErr w:type="spellStart"/>
      <w:r>
        <w:t>Oru</w:t>
      </w:r>
      <w:proofErr w:type="spellEnd"/>
      <w:r>
        <w:t xml:space="preserve"> </w:t>
      </w:r>
      <w:proofErr w:type="spellStart"/>
      <w:r>
        <w:t>Pennum</w:t>
      </w:r>
      <w:proofErr w:type="spellEnd"/>
      <w:r>
        <w:t xml:space="preserve"> </w:t>
      </w:r>
      <w:proofErr w:type="spellStart"/>
      <w:r>
        <w:t>Randaanum</w:t>
      </w:r>
      <w:proofErr w:type="spellEnd"/>
      <w:r>
        <w:t xml:space="preserve"> (2008): This film delves into the intricate complexities of relationships and societal expectations. Adoor explores the dynamics between individuals, </w:t>
      </w:r>
      <w:proofErr w:type="spellStart"/>
      <w:r>
        <w:t>unraveling</w:t>
      </w:r>
      <w:proofErr w:type="spellEnd"/>
      <w:r>
        <w:t xml:space="preserve"> the intricacies of human connections with a keen eye for human </w:t>
      </w:r>
      <w:proofErr w:type="spellStart"/>
      <w:r>
        <w:t>behavior</w:t>
      </w:r>
      <w:proofErr w:type="spellEnd"/>
      <w:r>
        <w:t>.</w:t>
      </w:r>
    </w:p>
    <w:p w14:paraId="47C9E7DC" w14:textId="77777777" w:rsidR="005B28DF" w:rsidRDefault="005B28DF" w:rsidP="005B28DF"/>
    <w:p w14:paraId="27D0B2B9" w14:textId="75A2A539" w:rsidR="005B28DF" w:rsidRDefault="005B28DF" w:rsidP="005B28DF">
      <w:r>
        <w:t xml:space="preserve">12. </w:t>
      </w:r>
      <w:proofErr w:type="spellStart"/>
      <w:r>
        <w:t>Pinneyum</w:t>
      </w:r>
      <w:proofErr w:type="spellEnd"/>
      <w:r>
        <w:t xml:space="preserve"> (2016): A crime drama that explores the consequences of a man's involvement in an illicit affair, "</w:t>
      </w:r>
      <w:proofErr w:type="spellStart"/>
      <w:r>
        <w:t>Pinneyum</w:t>
      </w:r>
      <w:proofErr w:type="spellEnd"/>
      <w:r>
        <w:t>" delves into themes of morality, redemption, and the profound impact of choices on individuals and their families. Adoor weaves a gripping narrative that raises moral questions.</w:t>
      </w:r>
    </w:p>
    <w:p w14:paraId="0C6527D8" w14:textId="77777777" w:rsidR="005B28DF" w:rsidRDefault="005B28DF" w:rsidP="005B28DF"/>
    <w:p w14:paraId="1FB64BA2" w14:textId="613D0C60" w:rsidR="005B28DF" w:rsidRDefault="005B28DF" w:rsidP="005B28DF">
      <w:r>
        <w:t>13. Once Again (2019): Though a short film, "Once Again" reflects on the ephemeral nature of life and relationships. In a concise format, Adoor manages to convey powerful emotions and thoughts, showcasing his ability to capture poignant moments.</w:t>
      </w:r>
    </w:p>
    <w:p w14:paraId="2F80483D" w14:textId="77777777" w:rsidR="005B28DF" w:rsidRDefault="005B28DF" w:rsidP="005B28DF"/>
    <w:p w14:paraId="67602373" w14:textId="7AF01A32" w:rsidR="005B28DF" w:rsidRDefault="005B28DF" w:rsidP="005B28DF">
      <w:r>
        <w:t xml:space="preserve">14. Katha </w:t>
      </w:r>
      <w:proofErr w:type="spellStart"/>
      <w:r>
        <w:t>Parayumpol</w:t>
      </w:r>
      <w:proofErr w:type="spellEnd"/>
      <w:r>
        <w:t xml:space="preserve"> (2019): An anthology film that weaves together multiple stories, "Katha </w:t>
      </w:r>
      <w:proofErr w:type="spellStart"/>
      <w:r>
        <w:t>Parayumpol</w:t>
      </w:r>
      <w:proofErr w:type="spellEnd"/>
      <w:r>
        <w:t>" touches upon different facets of human experience. Adoor demonstrates his storytelling versatility by presenting diverse narratives, each rich in emotional depth and societal observations.</w:t>
      </w:r>
    </w:p>
    <w:p w14:paraId="6E3CE411" w14:textId="77777777" w:rsidR="005B28DF" w:rsidRDefault="005B28DF" w:rsidP="005B28DF"/>
    <w:p w14:paraId="31065298" w14:textId="6C742542" w:rsidR="005B28DF" w:rsidRDefault="005B28DF" w:rsidP="005B28DF">
      <w:r>
        <w:t>15. A Climate for Crime (2019): In this short film, Adoor explores the psychological aspects of a crime and its aftermath. "A Climate for Crime" showcases Adoor's ability to engage the audience with a compelling storyline while delving into complex human emotions and moral dilemmas.</w:t>
      </w:r>
    </w:p>
    <w:p w14:paraId="5A9B52C8" w14:textId="77777777" w:rsidR="005B28DF" w:rsidRDefault="005B28DF" w:rsidP="005B28DF"/>
    <w:p w14:paraId="4D570EEF" w14:textId="13C39A07" w:rsidR="005B28DF" w:rsidRDefault="005B28DF" w:rsidP="005B28DF">
      <w:r>
        <w:t>These films collectively represent Adoor Gopalakrishnan's diverse body of work, showcasing his ability to address a wide range of themes, from societal changes and political unrest to intimate explorations of human relationships. Adoor's films are known for their realism, nuanced character studies, and thought-provoking narratives that continue to leave a lasting impact on the world of cinema.</w:t>
      </w:r>
    </w:p>
    <w:sectPr w:rsidR="005B28DF" w:rsidSect="00EE0D7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DF"/>
    <w:rsid w:val="005B28DF"/>
    <w:rsid w:val="0095411E"/>
    <w:rsid w:val="00E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4C37"/>
  <w15:chartTrackingRefBased/>
  <w15:docId w15:val="{3FB6CC79-6E08-45AC-8326-F2C3F50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D71"/>
  </w:style>
  <w:style w:type="paragraph" w:styleId="Heading1">
    <w:name w:val="heading 1"/>
    <w:basedOn w:val="Normal"/>
    <w:next w:val="Normal"/>
    <w:link w:val="Heading1Char"/>
    <w:uiPriority w:val="9"/>
    <w:qFormat/>
    <w:rsid w:val="00EE0D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D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D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D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D7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0D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0D7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0D7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7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7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7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D7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0D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0D7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E0D71"/>
    <w:rPr>
      <w:b/>
      <w:bCs/>
    </w:rPr>
  </w:style>
  <w:style w:type="character" w:styleId="Emphasis">
    <w:name w:val="Emphasis"/>
    <w:basedOn w:val="DefaultParagraphFont"/>
    <w:uiPriority w:val="20"/>
    <w:qFormat/>
    <w:rsid w:val="00EE0D7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0D7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0D7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7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0D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0D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0D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0D7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0D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D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Hakkim Bin qamar</dc:creator>
  <cp:keywords/>
  <dc:description/>
  <cp:lastModifiedBy>Hakkim Bin qamar</cp:lastModifiedBy>
  <cp:revision>2</cp:revision>
  <dcterms:created xsi:type="dcterms:W3CDTF">2023-12-17T04:25:00Z</dcterms:created>
  <dcterms:modified xsi:type="dcterms:W3CDTF">2023-12-17T13:40:00Z</dcterms:modified>
</cp:coreProperties>
</file>