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연구개발계획서 오타 검토 결과보고서</w:t>
      </w:r>
    </w:p>
    <w:p>
      <w:pPr>
        <w:jc w:val="center"/>
      </w:pPr>
      <w:r>
        <w:rPr>
          <w:sz w:val="18"/>
        </w:rPr>
        <w:t>대상 파일: 0518_연구개발계획서_내용_검토용_F1_hwp.pdf</w:t>
      </w:r>
    </w:p>
    <w:p>
      <w:pPr>
        <w:jc w:val="center"/>
      </w:pPr>
      <w:r>
        <w:rPr>
          <w:sz w:val="18"/>
        </w:rPr>
        <w:t>검토일: 2026년 5월 17일</w:t>
      </w:r>
    </w:p>
    <w:p/>
    <w:p>
      <w:pPr>
        <w:pStyle w:val="Heading1"/>
      </w:pPr>
      <w:r>
        <w:t>검토 요약</w:t>
      </w:r>
    </w:p>
    <w:p>
      <w:r>
        <w:t>총 40페이지 분량의 연구개발계획서를 검토한 결과, 아래와 같은 오타 및 문제를 발견하였습니다.</w:t>
      </w:r>
    </w:p>
    <w:p>
      <w:pPr>
        <w:pStyle w:val="Heading2"/>
      </w:pPr>
      <w:r>
        <w:t>발견 오류 현황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오류 유형</w:t>
            </w:r>
          </w:p>
        </w:tc>
        <w:tc>
          <w:tcPr>
            <w:tcW w:type="dxa" w:w="4320"/>
          </w:tcPr>
          <w:p>
            <w:r>
              <w:rPr>
                <w:b/>
              </w:rPr>
              <w:t>건수</w:t>
            </w:r>
          </w:p>
        </w:tc>
      </w:tr>
      <w:tr>
        <w:tc>
          <w:tcPr>
            <w:tcW w:type="dxa" w:w="4320"/>
          </w:tcPr>
          <w:p>
            <w:r>
              <w:t>오타 (맞춤법/표기 오류)</w:t>
            </w:r>
          </w:p>
        </w:tc>
        <w:tc>
          <w:tcPr>
            <w:tcW w:type="dxa" w:w="4320"/>
          </w:tcPr>
          <w:p>
            <w:r>
              <w:t>8건</w:t>
            </w:r>
          </w:p>
        </w:tc>
      </w:tr>
      <w:tr>
        <w:tc>
          <w:tcPr>
            <w:tcW w:type="dxa" w:w="4320"/>
          </w:tcPr>
          <w:p>
            <w:r>
              <w:t>표 번호 중복</w:t>
            </w:r>
          </w:p>
        </w:tc>
        <w:tc>
          <w:tcPr>
            <w:tcW w:type="dxa" w:w="4320"/>
          </w:tcPr>
          <w:p>
            <w:r>
              <w:t>2건</w:t>
            </w:r>
          </w:p>
        </w:tc>
      </w:tr>
      <w:tr>
        <w:tc>
          <w:tcPr>
            <w:tcW w:type="dxa" w:w="4320"/>
          </w:tcPr>
          <w:p>
            <w:r>
              <w:t>내용 중복</w:t>
            </w:r>
          </w:p>
        </w:tc>
        <w:tc>
          <w:tcPr>
            <w:tcW w:type="dxa" w:w="4320"/>
          </w:tcPr>
          <w:p>
            <w:r>
              <w:t>2건</w:t>
            </w:r>
          </w:p>
        </w:tc>
      </w:tr>
    </w:tbl>
    <w:p/>
    <w:p>
      <w:pPr>
        <w:pStyle w:val="Heading1"/>
      </w:pPr>
      <w:r>
        <w:t>1. 오타 및 표기 오류</w:t>
      </w:r>
    </w:p>
    <w:p>
      <w:r>
        <w:rPr>
          <w:b/>
        </w:rPr>
        <w:t>오타 1 — [1페이지] 나트륨이온전지(SIB) 양극활물질 개발 필요성 항목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원문</w:t>
            </w:r>
          </w:p>
        </w:tc>
        <w:tc>
          <w:tcPr>
            <w:tcW w:type="dxa" w:w="4320"/>
          </w:tcPr>
          <w:p>
            <w:r>
              <w:rPr>
                <w:color w:val="CC0000"/>
              </w:rPr>
              <w:t>고에지밀도 구현의 어려움 보유</w:t>
            </w:r>
          </w:p>
        </w:tc>
      </w:tr>
      <w:tr>
        <w:tc>
          <w:tcPr>
            <w:tcW w:type="dxa" w:w="4320"/>
          </w:tcPr>
          <w:p>
            <w:r>
              <w:t>수정안</w:t>
            </w:r>
          </w:p>
        </w:tc>
        <w:tc>
          <w:tcPr>
            <w:tcW w:type="dxa" w:w="4320"/>
          </w:tcPr>
          <w:p>
            <w:r>
              <w:rPr>
                <w:color w:val="0000CC"/>
              </w:rPr>
              <w:t>고에너지밀도 구현의 어려움 보유</w:t>
            </w:r>
          </w:p>
        </w:tc>
      </w:tr>
      <w:tr>
        <w:tc>
          <w:tcPr>
            <w:tcW w:type="dxa" w:w="4320"/>
          </w:tcPr>
          <w:p>
            <w:r>
              <w:t>비고</w:t>
            </w:r>
          </w:p>
        </w:tc>
        <w:tc>
          <w:tcPr>
            <w:tcW w:type="dxa" w:w="4320"/>
          </w:tcPr>
          <w:p>
            <w:r>
              <w:t>"에너지"에서 "너" 누락</w:t>
            </w:r>
          </w:p>
        </w:tc>
      </w:tr>
    </w:tbl>
    <w:p/>
    <w:p>
      <w:r>
        <w:rPr>
          <w:b/>
        </w:rPr>
        <w:t>오타 2 — [11페이지] 상압 공정 기반 공압 이송 연속반응 기술의 차별성 항목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원문</w:t>
            </w:r>
          </w:p>
        </w:tc>
        <w:tc>
          <w:tcPr>
            <w:tcW w:type="dxa" w:w="4320"/>
          </w:tcPr>
          <w:p>
            <w:r>
              <w:rPr>
                <w:color w:val="CC0000"/>
              </w:rPr>
              <w:t>나트륨이온전지(SIB) ALD 표면처리 통합 솔류션 달성을 목표</w:t>
            </w:r>
          </w:p>
        </w:tc>
      </w:tr>
      <w:tr>
        <w:tc>
          <w:tcPr>
            <w:tcW w:type="dxa" w:w="4320"/>
          </w:tcPr>
          <w:p>
            <w:r>
              <w:t>수정안</w:t>
            </w:r>
          </w:p>
        </w:tc>
        <w:tc>
          <w:tcPr>
            <w:tcW w:type="dxa" w:w="4320"/>
          </w:tcPr>
          <w:p>
            <w:r>
              <w:rPr>
                <w:color w:val="0000CC"/>
              </w:rPr>
              <w:t>나트륨이온전지(SIB) ALD 표면처리 통합 솔루션 달성을 목표</w:t>
            </w:r>
          </w:p>
        </w:tc>
      </w:tr>
      <w:tr>
        <w:tc>
          <w:tcPr>
            <w:tcW w:type="dxa" w:w="4320"/>
          </w:tcPr>
          <w:p>
            <w:r>
              <w:t>비고</w:t>
            </w:r>
          </w:p>
        </w:tc>
        <w:tc>
          <w:tcPr>
            <w:tcW w:type="dxa" w:w="4320"/>
          </w:tcPr>
          <w:p>
            <w:r>
              <w:t>영어 "solution"의 외래어 표기 오류 (솔류션 → 솔루션)</w:t>
            </w:r>
          </w:p>
        </w:tc>
      </w:tr>
    </w:tbl>
    <w:p/>
    <w:p>
      <w:r>
        <w:rPr>
          <w:b/>
        </w:rPr>
        <w:t>오타 3 — [13페이지] 연구개발과제 최종 목표 - 세부 목표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원문</w:t>
            </w:r>
          </w:p>
        </w:tc>
        <w:tc>
          <w:tcPr>
            <w:tcW w:type="dxa" w:w="4320"/>
          </w:tcPr>
          <w:p>
            <w:r>
              <w:rPr>
                <w:color w:val="CC0000"/>
              </w:rPr>
              <w:t>Pilot scale O3-P2 hybride Na(Li)NiFe(Co)MnO2 공침 공정</w:t>
            </w:r>
          </w:p>
        </w:tc>
      </w:tr>
      <w:tr>
        <w:tc>
          <w:tcPr>
            <w:tcW w:type="dxa" w:w="4320"/>
          </w:tcPr>
          <w:p>
            <w:r>
              <w:t>수정안</w:t>
            </w:r>
          </w:p>
        </w:tc>
        <w:tc>
          <w:tcPr>
            <w:tcW w:type="dxa" w:w="4320"/>
          </w:tcPr>
          <w:p>
            <w:r>
              <w:rPr>
                <w:color w:val="0000CC"/>
              </w:rPr>
              <w:t>Pilot scale O3-P2 hybrid Na(Li)NiFe(Co)MnO2 공침 공정</w:t>
            </w:r>
          </w:p>
        </w:tc>
      </w:tr>
      <w:tr>
        <w:tc>
          <w:tcPr>
            <w:tcW w:type="dxa" w:w="4320"/>
          </w:tcPr>
          <w:p>
            <w:r>
              <w:t>비고</w:t>
            </w:r>
          </w:p>
        </w:tc>
        <w:tc>
          <w:tcPr>
            <w:tcW w:type="dxa" w:w="4320"/>
          </w:tcPr>
          <w:p>
            <w:r>
              <w:t>영문 스펠링 오류 (hybride → hybrid)</w:t>
            </w:r>
          </w:p>
        </w:tc>
      </w:tr>
    </w:tbl>
    <w:p/>
    <w:p>
      <w:r>
        <w:rPr>
          <w:b/>
        </w:rPr>
        <w:t>오타 4 — [13페이지] 연구개발과제 최종 목표 - 세부 목표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원문</w:t>
            </w:r>
          </w:p>
        </w:tc>
        <w:tc>
          <w:tcPr>
            <w:tcW w:type="dxa" w:w="4320"/>
          </w:tcPr>
          <w:p>
            <w:r>
              <w:rPr>
                <w:color w:val="CC0000"/>
              </w:rPr>
              <w:t>고전압 나트륨이온전지(SIB) 전해액 기존 조성 및 첨가제 개발</w:t>
            </w:r>
          </w:p>
        </w:tc>
      </w:tr>
      <w:tr>
        <w:tc>
          <w:tcPr>
            <w:tcW w:type="dxa" w:w="4320"/>
          </w:tcPr>
          <w:p>
            <w:r>
              <w:t>수정안</w:t>
            </w:r>
          </w:p>
        </w:tc>
        <w:tc>
          <w:tcPr>
            <w:tcW w:type="dxa" w:w="4320"/>
          </w:tcPr>
          <w:p>
            <w:r>
              <w:rPr>
                <w:color w:val="0000CC"/>
              </w:rPr>
              <w:t>고전압 나트륨이온전지(SIB) 전해액 기초 조성 및 첨가제 개발</w:t>
            </w:r>
          </w:p>
        </w:tc>
      </w:tr>
      <w:tr>
        <w:tc>
          <w:tcPr>
            <w:tcW w:type="dxa" w:w="4320"/>
          </w:tcPr>
          <w:p>
            <w:r>
              <w:t>비고</w:t>
            </w:r>
          </w:p>
        </w:tc>
        <w:tc>
          <w:tcPr>
            <w:tcW w:type="dxa" w:w="4320"/>
          </w:tcPr>
          <w:p>
            <w:r>
              <w:t>문맥상 "기존(旣存)"이 아닌 "기초(基礎)"가 적합 (확인 후 수정)</w:t>
            </w:r>
          </w:p>
        </w:tc>
      </w:tr>
    </w:tbl>
    <w:p/>
    <w:p>
      <w:r>
        <w:rPr>
          <w:b/>
        </w:rPr>
        <w:t>오타 5 — [13페이지] 연차별 목표 - 2차년도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원문</w:t>
            </w:r>
          </w:p>
        </w:tc>
        <w:tc>
          <w:tcPr>
            <w:tcW w:type="dxa" w:w="4320"/>
          </w:tcPr>
          <w:p>
            <w:r>
              <w:rPr>
                <w:color w:val="CC0000"/>
              </w:rPr>
              <w:t>고전압 구동용 계면 안정화 참가제 최적화(4.3V 이상)</w:t>
            </w:r>
          </w:p>
        </w:tc>
      </w:tr>
      <w:tr>
        <w:tc>
          <w:tcPr>
            <w:tcW w:type="dxa" w:w="4320"/>
          </w:tcPr>
          <w:p>
            <w:r>
              <w:t>수정안</w:t>
            </w:r>
          </w:p>
        </w:tc>
        <w:tc>
          <w:tcPr>
            <w:tcW w:type="dxa" w:w="4320"/>
          </w:tcPr>
          <w:p>
            <w:r>
              <w:rPr>
                <w:color w:val="0000CC"/>
              </w:rPr>
              <w:t>고전압 구동용 계면 안정화 첨가제 최적화(4.3V 이상)</w:t>
            </w:r>
          </w:p>
        </w:tc>
      </w:tr>
      <w:tr>
        <w:tc>
          <w:tcPr>
            <w:tcW w:type="dxa" w:w="4320"/>
          </w:tcPr>
          <w:p>
            <w:r>
              <w:t>비고</w:t>
            </w:r>
          </w:p>
        </w:tc>
        <w:tc>
          <w:tcPr>
            <w:tcW w:type="dxa" w:w="4320"/>
          </w:tcPr>
          <w:p>
            <w:r>
              <w:t>"첨가제"를 "참가제"로 오타 (첨 → 참)</w:t>
            </w:r>
          </w:p>
        </w:tc>
      </w:tr>
    </w:tbl>
    <w:p/>
    <w:p>
      <w:r>
        <w:rPr>
          <w:b/>
        </w:rPr>
        <w:t>오타 6 — [13페이지] 연차별 목표 - 3차년도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원문</w:t>
            </w:r>
          </w:p>
        </w:tc>
        <w:tc>
          <w:tcPr>
            <w:tcW w:type="dxa" w:w="4320"/>
          </w:tcPr>
          <w:p>
            <w:r>
              <w:rPr>
                <w:color w:val="CC0000"/>
              </w:rPr>
              <w:t>고전압 구동용 계면 안정화 참가제 최적화(4.4V 이상)</w:t>
            </w:r>
          </w:p>
        </w:tc>
      </w:tr>
      <w:tr>
        <w:tc>
          <w:tcPr>
            <w:tcW w:type="dxa" w:w="4320"/>
          </w:tcPr>
          <w:p>
            <w:r>
              <w:t>수정안</w:t>
            </w:r>
          </w:p>
        </w:tc>
        <w:tc>
          <w:tcPr>
            <w:tcW w:type="dxa" w:w="4320"/>
          </w:tcPr>
          <w:p>
            <w:r>
              <w:rPr>
                <w:color w:val="0000CC"/>
              </w:rPr>
              <w:t>고전압 구동용 계면 안정화 첨가제 최적화(4.4V 이상)</w:t>
            </w:r>
          </w:p>
        </w:tc>
      </w:tr>
      <w:tr>
        <w:tc>
          <w:tcPr>
            <w:tcW w:type="dxa" w:w="4320"/>
          </w:tcPr>
          <w:p>
            <w:r>
              <w:t>비고</w:t>
            </w:r>
          </w:p>
        </w:tc>
        <w:tc>
          <w:tcPr>
            <w:tcW w:type="dxa" w:w="4320"/>
          </w:tcPr>
          <w:p>
            <w:r>
              <w:t>"첨가제"를 "참가제"로 오타 (동일 오타 반복)</w:t>
            </w:r>
          </w:p>
        </w:tc>
      </w:tr>
    </w:tbl>
    <w:p/>
    <w:p>
      <w:r>
        <w:rPr>
          <w:b/>
        </w:rPr>
        <w:t>오타 7 — [14페이지] 연구개발과제 평가기준 - ALD coating 균일도 평가 방법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원문</w:t>
            </w:r>
          </w:p>
        </w:tc>
        <w:tc>
          <w:tcPr>
            <w:tcW w:type="dxa" w:w="4320"/>
          </w:tcPr>
          <w:p>
            <w:r>
              <w:rPr>
                <w:color w:val="CC0000"/>
              </w:rPr>
              <w:t>평규 두께 대비 표준편차로 평가</w:t>
            </w:r>
          </w:p>
        </w:tc>
      </w:tr>
      <w:tr>
        <w:tc>
          <w:tcPr>
            <w:tcW w:type="dxa" w:w="4320"/>
          </w:tcPr>
          <w:p>
            <w:r>
              <w:t>수정안</w:t>
            </w:r>
          </w:p>
        </w:tc>
        <w:tc>
          <w:tcPr>
            <w:tcW w:type="dxa" w:w="4320"/>
          </w:tcPr>
          <w:p>
            <w:r>
              <w:rPr>
                <w:color w:val="0000CC"/>
              </w:rPr>
              <w:t>평균 두께 대비 표준편차로 평가</w:t>
            </w:r>
          </w:p>
        </w:tc>
      </w:tr>
      <w:tr>
        <w:tc>
          <w:tcPr>
            <w:tcW w:type="dxa" w:w="4320"/>
          </w:tcPr>
          <w:p>
            <w:r>
              <w:t>비고</w:t>
            </w:r>
          </w:p>
        </w:tc>
        <w:tc>
          <w:tcPr>
            <w:tcW w:type="dxa" w:w="4320"/>
          </w:tcPr>
          <w:p>
            <w:r>
              <w:t>"평균"에서 "균" → "규"로 오타</w:t>
            </w:r>
          </w:p>
        </w:tc>
      </w:tr>
    </w:tbl>
    <w:p/>
    <w:p>
      <w:r>
        <w:rPr>
          <w:b/>
        </w:rPr>
        <w:t>오타 8 — [19~21페이지] 한국기계연구원 공정 개발 전략 (1, 2, 3차년도)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원문</w:t>
            </w:r>
          </w:p>
        </w:tc>
        <w:tc>
          <w:tcPr>
            <w:tcW w:type="dxa" w:w="4320"/>
          </w:tcPr>
          <w:p>
            <w:r>
              <w:rPr>
                <w:color w:val="CC0000"/>
              </w:rPr>
              <w:t>레서피를 개발함 (3회 반복)</w:t>
            </w:r>
          </w:p>
        </w:tc>
      </w:tr>
      <w:tr>
        <w:tc>
          <w:tcPr>
            <w:tcW w:type="dxa" w:w="4320"/>
          </w:tcPr>
          <w:p>
            <w:r>
              <w:t>수정안</w:t>
            </w:r>
          </w:p>
        </w:tc>
        <w:tc>
          <w:tcPr>
            <w:tcW w:type="dxa" w:w="4320"/>
          </w:tcPr>
          <w:p>
            <w:r>
              <w:rPr>
                <w:color w:val="0000CC"/>
              </w:rPr>
              <w:t>레시피를 개발함</w:t>
            </w:r>
          </w:p>
        </w:tc>
      </w:tr>
      <w:tr>
        <w:tc>
          <w:tcPr>
            <w:tcW w:type="dxa" w:w="4320"/>
          </w:tcPr>
          <w:p>
            <w:r>
              <w:t>비고</w:t>
            </w:r>
          </w:p>
        </w:tc>
        <w:tc>
          <w:tcPr>
            <w:tcW w:type="dxa" w:w="4320"/>
          </w:tcPr>
          <w:p>
            <w:r>
              <w:t>영어 "recipe"의 외래어 표기 오류 (레서피 → 레시피), 동일 오타 3회 반복</w:t>
            </w:r>
          </w:p>
        </w:tc>
      </w:tr>
    </w:tbl>
    <w:p/>
    <w:p>
      <w:pPr>
        <w:pStyle w:val="Heading1"/>
      </w:pPr>
      <w:r>
        <w:t>2. 표 번호 중복</w:t>
      </w:r>
    </w:p>
    <w:p>
      <w:r>
        <w:rPr>
          <w:b/>
        </w:rPr>
        <w:t>중복 1 — 표 13 번호 중복 사용</w:t>
      </w:r>
    </w:p>
    <w:p>
      <w:r>
        <w:t>• 22페이지 — 최종 ALD 공정 레시피 데이터베이스 구성(예시 안) [한국기계연구원 3차년도]</w:t>
      </w:r>
    </w:p>
    <w:p>
      <w:r>
        <w:t>• 23페이지 — ALD 공정 변수 [대성기계공업 1차년도]</w:t>
      </w:r>
    </w:p>
    <w:p>
      <w:r>
        <w:rPr>
          <w:i/>
        </w:rPr>
        <w:t>→ 조치 필요: 페이지 23의 표 번호를 순서에 맞게 재번호 지정 필요</w:t>
      </w:r>
    </w:p>
    <w:p/>
    <w:p>
      <w:r>
        <w:rPr>
          <w:b/>
        </w:rPr>
        <w:t>중복 2 — 표 21 번호 중복 사용</w:t>
      </w:r>
    </w:p>
    <w:p>
      <w:r>
        <w:t>• 27페이지 — 층상구조 기반 나트륨 양극재 사용 시 제조 공정간 주요 영향 예시 [씨오알엔 1차년도]</w:t>
      </w:r>
    </w:p>
    <w:p>
      <w:r>
        <w:t>• 29페이지 — 공정별 주요 조건 예시 [씨오알엔 2차년도]</w:t>
      </w:r>
    </w:p>
    <w:p>
      <w:r>
        <w:rPr>
          <w:i/>
        </w:rPr>
        <w:t>→ 조치 필요: 페이지 29의 표 번호를 순서에 맞게 재번호 지정 필요</w:t>
      </w:r>
    </w:p>
    <w:p/>
    <w:p>
      <w:pPr>
        <w:pStyle w:val="Heading1"/>
      </w:pPr>
      <w:r>
        <w:t>3. 내용 중복</w:t>
      </w:r>
    </w:p>
    <w:p>
      <w:r>
        <w:rPr>
          <w:b/>
        </w:rPr>
        <w:t>중복 1 — 9페이지 — (나) 연속식 분말 ALD 장비 Turn-key 공급 모델</w:t>
      </w:r>
    </w:p>
    <w:p>
      <w:r>
        <w:t>중복 내용: "Pilot line부터 양산 line까지 확장 가능한 modular 구조 적용"</w:t>
      </w:r>
    </w:p>
    <w:p>
      <w:r>
        <w:rPr>
          <w:i/>
        </w:rPr>
        <w:t>→ 조치 필요: 동일 내용이 연속하여 2회 기재됨. 중복 항목 삭제 필요.</w:t>
      </w:r>
    </w:p>
    <w:p/>
    <w:p>
      <w:r>
        <w:rPr>
          <w:b/>
        </w:rPr>
        <w:t>중복 2 — 9페이지 — (라) ② 글로벌 시장 진입 전략</w:t>
      </w:r>
    </w:p>
    <w:p>
      <w:r>
        <w:t>중복 내용: "Pilot sample 기반 공동 평가 프로젝트 추진" 및 "coating technology package 및 Turn-key 설비 수출 확대 추진"</w:t>
      </w:r>
    </w:p>
    <w:p>
      <w:r>
        <w:rPr>
          <w:i/>
        </w:rPr>
        <w:t>→ 조치 필요: 두 항목이 각각 2회씩 중복 기재됨. 중복 항목 삭제 필요.</w:t>
      </w:r>
    </w:p>
    <w:p/>
    <w:p/>
    <w:p>
      <w:pPr>
        <w:pStyle w:val="Heading2"/>
      </w:pPr>
      <w:r>
        <w:t>검토 방법</w:t>
      </w:r>
    </w:p>
    <w:p>
      <w:r>
        <w:rPr>
          <w:sz w:val="18"/>
        </w:rPr>
        <w:t>본 검토는 PDF에서 추출한 텍스트를 전수 분석하여 진행하였습니다. PDF 변환 과정에서 일부 표, 그림 및 특수문자가 정상적으로 추출되지 않을 수 있으므로, 최종 확인은 원본 HWP 파일을 기준으로 수행하시기 바랍니다.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