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97.6" w:right="85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95412826538086"/>
          <w:szCs w:val="18.49541282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95412826538086"/>
          <w:szCs w:val="18.495412826538086"/>
          <w:u w:val="none"/>
          <w:shd w:fill="auto" w:val="clear"/>
          <w:vertAlign w:val="baseline"/>
          <w:rtl w:val="0"/>
        </w:rPr>
        <w:t xml:space="preserve">Resources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97.6" w:right="67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3027458190918"/>
          <w:szCs w:val="12.3302745819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3027458190918"/>
          <w:szCs w:val="12.33027458190918"/>
          <w:u w:val="none"/>
          <w:shd w:fill="auto" w:val="clear"/>
          <w:vertAlign w:val="baseline"/>
          <w:rtl w:val="0"/>
        </w:rPr>
        <w:t xml:space="preserve">This component use the network and database.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297.6" w:right="737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95412826538086"/>
          <w:szCs w:val="18.49541282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95412826538086"/>
          <w:szCs w:val="18.495412826538086"/>
          <w:u w:val="none"/>
          <w:shd w:fill="auto" w:val="clear"/>
          <w:vertAlign w:val="baseline"/>
          <w:rtl w:val="0"/>
        </w:rPr>
        <w:t xml:space="preserve">Author defined Topics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297.6" w:right="74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64220142364502"/>
          <w:szCs w:val="14.642201423645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64220142364502"/>
          <w:szCs w:val="14.64220142364502"/>
          <w:u w:val="none"/>
          <w:shd w:fill="auto" w:val="clear"/>
          <w:vertAlign w:val="baseline"/>
          <w:rtl w:val="0"/>
        </w:rPr>
        <w:t xml:space="preserve">Delegate Election Timeline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