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5CD1" w14:textId="2C7A844B" w:rsidR="004E6CDC" w:rsidRPr="00784EB3" w:rsidRDefault="004E6CDC" w:rsidP="004E6CDC">
      <w:pPr>
        <w:spacing w:line="480" w:lineRule="auto"/>
        <w:ind w:firstLine="720"/>
        <w:rPr>
          <w:rFonts w:ascii="Times New Roman" w:hAnsi="Times New Roman" w:cs="Times New Roman"/>
        </w:rPr>
      </w:pPr>
      <w:r w:rsidRPr="00784EB3">
        <w:rPr>
          <w:rFonts w:ascii="Times New Roman" w:hAnsi="Times New Roman" w:cs="Times New Roman"/>
        </w:rPr>
        <w:t xml:space="preserve">I went with an autumn fireplace because it’s basically just a bunch of primitive shapes put together, which made </w:t>
      </w:r>
      <w:r w:rsidRPr="00784EB3">
        <w:rPr>
          <w:rFonts w:ascii="Times New Roman" w:hAnsi="Times New Roman" w:cs="Times New Roman"/>
        </w:rPr>
        <w:t>this project</w:t>
      </w:r>
      <w:r w:rsidRPr="00784EB3">
        <w:rPr>
          <w:rFonts w:ascii="Times New Roman" w:hAnsi="Times New Roman" w:cs="Times New Roman"/>
        </w:rPr>
        <w:t xml:space="preserve"> a lot easier. The walls, mantel, and firebox are boxes, candles and logs are cylinders, pumpkins and leaves are spheres, the fire is cones, the wreath is a torus, and the floor is a plane.</w:t>
      </w:r>
    </w:p>
    <w:p w14:paraId="3CD37992" w14:textId="281D9C4E" w:rsidR="004E6CDC" w:rsidRPr="00784EB3" w:rsidRDefault="004E6CDC" w:rsidP="004E6CDC">
      <w:pPr>
        <w:spacing w:line="480" w:lineRule="auto"/>
        <w:ind w:firstLine="720"/>
        <w:rPr>
          <w:rFonts w:ascii="Times New Roman" w:hAnsi="Times New Roman" w:cs="Times New Roman"/>
        </w:rPr>
      </w:pPr>
      <w:r w:rsidRPr="00784EB3">
        <w:rPr>
          <w:rFonts w:ascii="Times New Roman" w:hAnsi="Times New Roman" w:cs="Times New Roman"/>
        </w:rPr>
        <w:t>Of course, nothing worked right out of the gate. That "brick" texture from Texturelabs ended up being grey pavers</w:t>
      </w:r>
      <w:r w:rsidRPr="00784EB3">
        <w:rPr>
          <w:rFonts w:ascii="Times New Roman" w:hAnsi="Times New Roman" w:cs="Times New Roman"/>
        </w:rPr>
        <w:t xml:space="preserve"> </w:t>
      </w:r>
      <w:r w:rsidRPr="00784EB3">
        <w:rPr>
          <w:rFonts w:ascii="Times New Roman" w:hAnsi="Times New Roman" w:cs="Times New Roman"/>
        </w:rPr>
        <w:t>(Texturelabs, n.d.</w:t>
      </w:r>
      <w:r w:rsidRPr="00784EB3">
        <w:rPr>
          <w:rFonts w:ascii="Times New Roman" w:hAnsi="Times New Roman" w:cs="Times New Roman"/>
        </w:rPr>
        <w:t>)</w:t>
      </w:r>
      <w:r w:rsidRPr="00784EB3">
        <w:rPr>
          <w:rFonts w:ascii="Times New Roman" w:hAnsi="Times New Roman" w:cs="Times New Roman"/>
        </w:rPr>
        <w:t xml:space="preserve">, so I just </w:t>
      </w:r>
      <w:r w:rsidRPr="00784EB3">
        <w:rPr>
          <w:rFonts w:ascii="Times New Roman" w:hAnsi="Times New Roman" w:cs="Times New Roman"/>
        </w:rPr>
        <w:t>tinted</w:t>
      </w:r>
      <w:r w:rsidRPr="00784EB3">
        <w:rPr>
          <w:rFonts w:ascii="Times New Roman" w:hAnsi="Times New Roman" w:cs="Times New Roman"/>
        </w:rPr>
        <w:t xml:space="preserve"> it red through the diffuse color instead of hunting for a new asset. Then the shader completely ignored UV scaling on lit surfaces, so I had to fix that over in the fragment shader. Layering was annoying too—the wreath leaves kept hiding inside the torus until I pushed them forward, and the yellow flame got swallowed by the orange one until I offset them toward the camera. Lighting-wise, I dropped in three point lights (ambient, diffuse, specular) for the fire, the mantel candle, and a subtle blue fill light so the</w:t>
      </w:r>
      <w:r w:rsidR="00784EB3" w:rsidRPr="00784EB3">
        <w:rPr>
          <w:rFonts w:ascii="Times New Roman" w:hAnsi="Times New Roman" w:cs="Times New Roman"/>
        </w:rPr>
        <w:t xml:space="preserve"> unlit sides didn’t go pitch black</w:t>
      </w:r>
      <w:r w:rsidRPr="00784EB3">
        <w:rPr>
          <w:rFonts w:ascii="Times New Roman" w:hAnsi="Times New Roman" w:cs="Times New Roman"/>
        </w:rPr>
        <w:t>.</w:t>
      </w:r>
    </w:p>
    <w:p w14:paraId="17EB9FFF" w14:textId="1B75292D" w:rsidR="004E6CDC" w:rsidRPr="00784EB3" w:rsidRDefault="004E6CDC" w:rsidP="004E6CDC">
      <w:pPr>
        <w:spacing w:line="480" w:lineRule="auto"/>
        <w:ind w:firstLine="720"/>
        <w:rPr>
          <w:rFonts w:ascii="Times New Roman" w:hAnsi="Times New Roman" w:cs="Times New Roman"/>
        </w:rPr>
      </w:pPr>
      <w:r w:rsidRPr="00784EB3">
        <w:rPr>
          <w:rFonts w:ascii="Times New Roman" w:hAnsi="Times New Roman" w:cs="Times New Roman"/>
        </w:rPr>
        <w:t xml:space="preserve">Controls are pretty straightforward: WASD to move around, Q and E for up and down, </w:t>
      </w:r>
      <w:r w:rsidR="00784EB3" w:rsidRPr="00784EB3">
        <w:rPr>
          <w:rFonts w:ascii="Times New Roman" w:hAnsi="Times New Roman" w:cs="Times New Roman"/>
        </w:rPr>
        <w:t>and moving the mouse changes the camera’s yaw and pitch, so I can look around without moving.</w:t>
      </w:r>
      <w:r w:rsidRPr="00784EB3">
        <w:rPr>
          <w:rFonts w:ascii="Times New Roman" w:hAnsi="Times New Roman" w:cs="Times New Roman"/>
        </w:rPr>
        <w:t xml:space="preserve"> Since the scene is </w:t>
      </w:r>
      <w:r w:rsidR="00784EB3" w:rsidRPr="00784EB3">
        <w:rPr>
          <w:rFonts w:ascii="Times New Roman" w:hAnsi="Times New Roman" w:cs="Times New Roman"/>
        </w:rPr>
        <w:t xml:space="preserve">about </w:t>
      </w:r>
      <w:r w:rsidRPr="00784EB3">
        <w:rPr>
          <w:rFonts w:ascii="Times New Roman" w:hAnsi="Times New Roman" w:cs="Times New Roman"/>
        </w:rPr>
        <w:t>16 units wide, a slow camera takes forever to cross the room and a fast one flies right past the mantel, so I hooked up the scroll wheel to adjust movement speed on the fly. P toggles perspective and O toggles orthographic, and since it just swaps the projection matrix, you don't lose your spot. I also added a quick key flag so taps only register once. All that logic lives in ViewManager::ProcessKeyboardEvents and PrepareSceneView.</w:t>
      </w:r>
    </w:p>
    <w:p w14:paraId="4565B7D4" w14:textId="78EDD939" w:rsidR="004E6CDC" w:rsidRPr="00784EB3" w:rsidRDefault="004E6CDC" w:rsidP="004E6CDC">
      <w:pPr>
        <w:spacing w:line="480" w:lineRule="auto"/>
        <w:ind w:firstLine="720"/>
        <w:rPr>
          <w:rFonts w:ascii="Times New Roman" w:hAnsi="Times New Roman" w:cs="Times New Roman"/>
        </w:rPr>
      </w:pPr>
      <w:r w:rsidRPr="00784EB3">
        <w:rPr>
          <w:rFonts w:ascii="Times New Roman" w:hAnsi="Times New Roman" w:cs="Times New Roman"/>
        </w:rPr>
        <w:t xml:space="preserve">On the code side, I tried to keep things modular by building composite functions. RenderBook draws four boxes, and RenderBookStack just calls that four times. Same deal for RenderCandle, RenderPumpkin, RenderPineCone, RenderWreath, RenderPilaster, and RenderFirebox, while lower-level stuff like RenderTexturedBox and RenderCylinder handle the </w:t>
      </w:r>
      <w:r w:rsidRPr="00784EB3">
        <w:rPr>
          <w:rFonts w:ascii="Times New Roman" w:hAnsi="Times New Roman" w:cs="Times New Roman"/>
        </w:rPr>
        <w:lastRenderedPageBreak/>
        <w:t xml:space="preserve">raw transforms. </w:t>
      </w:r>
      <w:r w:rsidR="00784EB3" w:rsidRPr="00784EB3">
        <w:rPr>
          <w:rFonts w:ascii="Times New Roman" w:hAnsi="Times New Roman" w:cs="Times New Roman"/>
        </w:rPr>
        <w:t>Moving DefineObjectMaterials and SetupSceneLights out of RenderScene left it super clean</w:t>
      </w:r>
      <w:r w:rsidRPr="00784EB3">
        <w:rPr>
          <w:rFonts w:ascii="Times New Roman" w:hAnsi="Times New Roman" w:cs="Times New Roman"/>
        </w:rPr>
        <w:t xml:space="preserve">—down to just four calls. </w:t>
      </w:r>
      <w:r w:rsidRPr="00784EB3">
        <w:rPr>
          <w:rFonts w:ascii="Times New Roman" w:hAnsi="Times New Roman" w:cs="Times New Roman"/>
        </w:rPr>
        <w:t>The</w:t>
      </w:r>
      <w:r w:rsidRPr="00784EB3">
        <w:rPr>
          <w:rFonts w:ascii="Times New Roman" w:hAnsi="Times New Roman" w:cs="Times New Roman"/>
        </w:rPr>
        <w:t xml:space="preserve"> composite functions make it easy to drop a pumpkin or candle anywhere</w:t>
      </w:r>
      <w:r w:rsidRPr="00784EB3">
        <w:rPr>
          <w:rFonts w:ascii="Times New Roman" w:hAnsi="Times New Roman" w:cs="Times New Roman"/>
        </w:rPr>
        <w:t xml:space="preserve">; though, in hindsight, I </w:t>
      </w:r>
      <w:r w:rsidRPr="00784EB3">
        <w:rPr>
          <w:rFonts w:ascii="Times New Roman" w:hAnsi="Times New Roman" w:cs="Times New Roman"/>
        </w:rPr>
        <w:t>should have made a separate RenderFlame function instead of stuffing the flame cones inside RenderFirebox.</w:t>
      </w:r>
    </w:p>
    <w:p w14:paraId="5DA74D4A" w14:textId="77777777" w:rsidR="004E6CDC" w:rsidRPr="00784EB3" w:rsidRDefault="004E6CDC" w:rsidP="004E6CDC">
      <w:pPr>
        <w:spacing w:line="480" w:lineRule="auto"/>
        <w:ind w:firstLine="720"/>
        <w:rPr>
          <w:rFonts w:ascii="Times New Roman" w:hAnsi="Times New Roman" w:cs="Times New Roman"/>
        </w:rPr>
      </w:pPr>
    </w:p>
    <w:p w14:paraId="01E29689" w14:textId="77777777" w:rsidR="004E6CDC" w:rsidRPr="00784EB3" w:rsidRDefault="004E6CDC" w:rsidP="00784EB3">
      <w:pPr>
        <w:spacing w:line="480" w:lineRule="auto"/>
        <w:ind w:firstLine="720"/>
        <w:jc w:val="center"/>
        <w:rPr>
          <w:rFonts w:ascii="Times New Roman" w:hAnsi="Times New Roman" w:cs="Times New Roman"/>
        </w:rPr>
      </w:pPr>
    </w:p>
    <w:p w14:paraId="2B4B6383" w14:textId="126C68FC" w:rsidR="004E6CDC" w:rsidRPr="00784EB3" w:rsidRDefault="004E6CDC" w:rsidP="00784EB3">
      <w:pPr>
        <w:spacing w:line="480" w:lineRule="auto"/>
        <w:jc w:val="center"/>
        <w:rPr>
          <w:rFonts w:ascii="Times New Roman" w:hAnsi="Times New Roman" w:cs="Times New Roman"/>
          <w:b/>
          <w:bCs/>
        </w:rPr>
      </w:pPr>
      <w:r w:rsidRPr="00784EB3">
        <w:rPr>
          <w:rFonts w:ascii="Times New Roman" w:hAnsi="Times New Roman" w:cs="Times New Roman"/>
          <w:b/>
          <w:bCs/>
        </w:rPr>
        <w:t>References</w:t>
      </w:r>
    </w:p>
    <w:p w14:paraId="3E4E5C09" w14:textId="623CDBC1" w:rsidR="004E6CDC" w:rsidRPr="00784EB3" w:rsidRDefault="004E6CDC" w:rsidP="004E6CDC">
      <w:pPr>
        <w:spacing w:line="480" w:lineRule="auto"/>
        <w:rPr>
          <w:rFonts w:ascii="Times New Roman" w:hAnsi="Times New Roman" w:cs="Times New Roman"/>
        </w:rPr>
      </w:pPr>
      <w:r w:rsidRPr="00784EB3">
        <w:rPr>
          <w:rFonts w:ascii="Times New Roman" w:hAnsi="Times New Roman" w:cs="Times New Roman"/>
        </w:rPr>
        <w:t xml:space="preserve">Texturelabs. (n.d.). </w:t>
      </w:r>
      <w:r w:rsidRPr="00784EB3">
        <w:rPr>
          <w:rFonts w:ascii="Times New Roman" w:hAnsi="Times New Roman" w:cs="Times New Roman"/>
          <w:i/>
          <w:iCs/>
        </w:rPr>
        <w:t>Texturelabs: Free textures.</w:t>
      </w:r>
      <w:r w:rsidRPr="00784EB3">
        <w:rPr>
          <w:rFonts w:ascii="Times New Roman" w:hAnsi="Times New Roman" w:cs="Times New Roman"/>
        </w:rPr>
        <w:t xml:space="preserve"> </w:t>
      </w:r>
      <w:hyperlink r:id="rId4" w:history="1">
        <w:r w:rsidRPr="00784EB3">
          <w:rPr>
            <w:rStyle w:val="Hyperlink"/>
            <w:rFonts w:ascii="Times New Roman" w:hAnsi="Times New Roman" w:cs="Times New Roman"/>
          </w:rPr>
          <w:t>https://texturelabs.org</w:t>
        </w:r>
      </w:hyperlink>
    </w:p>
    <w:p w14:paraId="17CFAC9E" w14:textId="77777777" w:rsidR="00AF3B31" w:rsidRDefault="00AF3B31" w:rsidP="004E6CDC">
      <w:pPr>
        <w:spacing w:line="480" w:lineRule="auto"/>
      </w:pPr>
    </w:p>
    <w:sectPr w:rsidR="00AF3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31"/>
    <w:rsid w:val="000555FE"/>
    <w:rsid w:val="004E6CDC"/>
    <w:rsid w:val="00681431"/>
    <w:rsid w:val="00784EB3"/>
    <w:rsid w:val="007C72F7"/>
    <w:rsid w:val="00AF3B31"/>
    <w:rsid w:val="00B5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985C"/>
  <w15:chartTrackingRefBased/>
  <w15:docId w15:val="{41199D8D-8614-408F-9B42-C2E20DCB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31"/>
    <w:rPr>
      <w:rFonts w:eastAsiaTheme="majorEastAsia" w:cstheme="majorBidi"/>
      <w:color w:val="272727" w:themeColor="text1" w:themeTint="D8"/>
    </w:rPr>
  </w:style>
  <w:style w:type="paragraph" w:styleId="Title">
    <w:name w:val="Title"/>
    <w:basedOn w:val="Normal"/>
    <w:next w:val="Normal"/>
    <w:link w:val="TitleChar"/>
    <w:uiPriority w:val="10"/>
    <w:qFormat/>
    <w:rsid w:val="00AF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31"/>
    <w:pPr>
      <w:spacing w:before="160"/>
      <w:jc w:val="center"/>
    </w:pPr>
    <w:rPr>
      <w:i/>
      <w:iCs/>
      <w:color w:val="404040" w:themeColor="text1" w:themeTint="BF"/>
    </w:rPr>
  </w:style>
  <w:style w:type="character" w:customStyle="1" w:styleId="QuoteChar">
    <w:name w:val="Quote Char"/>
    <w:basedOn w:val="DefaultParagraphFont"/>
    <w:link w:val="Quote"/>
    <w:uiPriority w:val="29"/>
    <w:rsid w:val="00AF3B31"/>
    <w:rPr>
      <w:i/>
      <w:iCs/>
      <w:color w:val="404040" w:themeColor="text1" w:themeTint="BF"/>
    </w:rPr>
  </w:style>
  <w:style w:type="paragraph" w:styleId="ListParagraph">
    <w:name w:val="List Paragraph"/>
    <w:basedOn w:val="Normal"/>
    <w:uiPriority w:val="34"/>
    <w:qFormat/>
    <w:rsid w:val="00AF3B31"/>
    <w:pPr>
      <w:ind w:left="720"/>
      <w:contextualSpacing/>
    </w:pPr>
  </w:style>
  <w:style w:type="character" w:styleId="IntenseEmphasis">
    <w:name w:val="Intense Emphasis"/>
    <w:basedOn w:val="DefaultParagraphFont"/>
    <w:uiPriority w:val="21"/>
    <w:qFormat/>
    <w:rsid w:val="00AF3B31"/>
    <w:rPr>
      <w:i/>
      <w:iCs/>
      <w:color w:val="0F4761" w:themeColor="accent1" w:themeShade="BF"/>
    </w:rPr>
  </w:style>
  <w:style w:type="paragraph" w:styleId="IntenseQuote">
    <w:name w:val="Intense Quote"/>
    <w:basedOn w:val="Normal"/>
    <w:next w:val="Normal"/>
    <w:link w:val="IntenseQuoteChar"/>
    <w:uiPriority w:val="30"/>
    <w:qFormat/>
    <w:rsid w:val="00AF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B31"/>
    <w:rPr>
      <w:i/>
      <w:iCs/>
      <w:color w:val="0F4761" w:themeColor="accent1" w:themeShade="BF"/>
    </w:rPr>
  </w:style>
  <w:style w:type="character" w:styleId="IntenseReference">
    <w:name w:val="Intense Reference"/>
    <w:basedOn w:val="DefaultParagraphFont"/>
    <w:uiPriority w:val="32"/>
    <w:qFormat/>
    <w:rsid w:val="00AF3B31"/>
    <w:rPr>
      <w:b/>
      <w:bCs/>
      <w:smallCaps/>
      <w:color w:val="0F4761" w:themeColor="accent1" w:themeShade="BF"/>
      <w:spacing w:val="5"/>
    </w:rPr>
  </w:style>
  <w:style w:type="character" w:styleId="Hyperlink">
    <w:name w:val="Hyperlink"/>
    <w:basedOn w:val="DefaultParagraphFont"/>
    <w:uiPriority w:val="99"/>
    <w:unhideWhenUsed/>
    <w:rsid w:val="004E6CDC"/>
    <w:rPr>
      <w:color w:val="467886" w:themeColor="hyperlink"/>
      <w:u w:val="single"/>
    </w:rPr>
  </w:style>
  <w:style w:type="character" w:styleId="UnresolvedMention">
    <w:name w:val="Unresolved Mention"/>
    <w:basedOn w:val="DefaultParagraphFont"/>
    <w:uiPriority w:val="99"/>
    <w:semiHidden/>
    <w:unhideWhenUsed/>
    <w:rsid w:val="004E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exturelab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Taylor</dc:creator>
  <cp:keywords/>
  <dc:description/>
  <cp:lastModifiedBy>Logan Taylor</cp:lastModifiedBy>
  <cp:revision>2</cp:revision>
  <dcterms:created xsi:type="dcterms:W3CDTF">2026-10-16T23:40:00Z</dcterms:created>
  <dcterms:modified xsi:type="dcterms:W3CDTF">2026-10-17T00:14:00Z</dcterms:modified>
</cp:coreProperties>
</file>