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5FDF8" w14:textId="26BE1CED" w:rsidR="000974EB" w:rsidRDefault="00CA5381" w:rsidP="00CA5381">
      <w:pPr>
        <w:jc w:val="center"/>
        <w:rPr>
          <w:rFonts w:ascii="Times New Roman" w:hAnsi="Times New Roman" w:cs="Times New Roman"/>
          <w:b/>
          <w:bCs/>
          <w:color w:val="4472C4" w:themeColor="accent1"/>
          <w:sz w:val="32"/>
          <w:szCs w:val="32"/>
        </w:rPr>
      </w:pPr>
      <w:r w:rsidRPr="00CA5381">
        <w:rPr>
          <w:rFonts w:ascii="Times New Roman" w:hAnsi="Times New Roman" w:cs="Times New Roman"/>
          <w:b/>
          <w:bCs/>
          <w:color w:val="4472C4" w:themeColor="accent1"/>
          <w:sz w:val="32"/>
          <w:szCs w:val="32"/>
        </w:rPr>
        <w:t>Market Segmentation Analysis of EV market in India</w:t>
      </w:r>
    </w:p>
    <w:p w14:paraId="6ECE4082" w14:textId="277CB6DA" w:rsidR="00CA5381" w:rsidRDefault="00CA5381" w:rsidP="00CA5381">
      <w:pPr>
        <w:rPr>
          <w:rFonts w:ascii="Times New Roman" w:hAnsi="Times New Roman" w:cs="Times New Roman"/>
          <w:color w:val="0D0D0D" w:themeColor="text1" w:themeTint="F2"/>
          <w:sz w:val="28"/>
          <w:szCs w:val="28"/>
        </w:rPr>
      </w:pPr>
      <w:r w:rsidRPr="00CA5381">
        <w:rPr>
          <w:rFonts w:ascii="Times New Roman" w:hAnsi="Times New Roman" w:cs="Times New Roman"/>
          <w:b/>
          <w:bCs/>
          <w:color w:val="0D0D0D" w:themeColor="text1" w:themeTint="F2"/>
          <w:sz w:val="28"/>
          <w:szCs w:val="28"/>
        </w:rPr>
        <w:t>Name</w:t>
      </w:r>
      <w:r>
        <w:rPr>
          <w:rFonts w:ascii="Times New Roman" w:hAnsi="Times New Roman" w:cs="Times New Roman"/>
          <w:b/>
          <w:bCs/>
          <w:color w:val="0D0D0D" w:themeColor="text1" w:themeTint="F2"/>
          <w:sz w:val="28"/>
          <w:szCs w:val="28"/>
        </w:rPr>
        <w:t xml:space="preserve">: </w:t>
      </w:r>
      <w:r w:rsidRPr="00CA5381">
        <w:rPr>
          <w:rFonts w:ascii="Times New Roman" w:hAnsi="Times New Roman" w:cs="Times New Roman"/>
          <w:color w:val="0D0D0D" w:themeColor="text1" w:themeTint="F2"/>
          <w:sz w:val="28"/>
          <w:szCs w:val="28"/>
        </w:rPr>
        <w:t>Logu Prasanth R</w:t>
      </w:r>
    </w:p>
    <w:p w14:paraId="01C5217A" w14:textId="14F3E935" w:rsidR="00CA5381" w:rsidRDefault="00CA5381" w:rsidP="00CA5381">
      <w:pPr>
        <w:rPr>
          <w:rFonts w:ascii="Times New Roman" w:hAnsi="Times New Roman" w:cs="Times New Roman"/>
          <w:color w:val="4472C4" w:themeColor="accent1"/>
          <w:sz w:val="24"/>
          <w:szCs w:val="24"/>
          <w:u w:val="single"/>
        </w:rPr>
      </w:pPr>
      <w:r w:rsidRPr="00CA5381">
        <w:rPr>
          <w:rFonts w:ascii="Times New Roman" w:hAnsi="Times New Roman" w:cs="Times New Roman"/>
          <w:b/>
          <w:bCs/>
          <w:color w:val="0D0D0D" w:themeColor="text1" w:themeTint="F2"/>
          <w:sz w:val="28"/>
          <w:szCs w:val="28"/>
        </w:rPr>
        <w:t xml:space="preserve">GitHub Link: </w:t>
      </w:r>
      <w:hyperlink r:id="rId5" w:history="1">
        <w:r w:rsidR="00463D95" w:rsidRPr="00057021">
          <w:rPr>
            <w:rStyle w:val="Hyperlink"/>
            <w:rFonts w:ascii="Times New Roman" w:hAnsi="Times New Roman" w:cs="Times New Roman"/>
            <w:sz w:val="24"/>
            <w:szCs w:val="24"/>
          </w:rPr>
          <w:t>https://github.com/</w:t>
        </w:r>
        <w:r w:rsidR="00463D95" w:rsidRPr="00AA4829">
          <w:rPr>
            <w:rStyle w:val="Hyperlink"/>
            <w:rFonts w:ascii="Times New Roman" w:hAnsi="Times New Roman" w:cs="Times New Roman"/>
            <w:sz w:val="24"/>
            <w:szCs w:val="24"/>
          </w:rPr>
          <w:t>LoguPrasanth</w:t>
        </w:r>
        <w:r w:rsidR="00463D95" w:rsidRPr="00057021">
          <w:rPr>
            <w:rStyle w:val="Hyperlink"/>
            <w:rFonts w:ascii="Times New Roman" w:hAnsi="Times New Roman" w:cs="Times New Roman"/>
            <w:sz w:val="24"/>
            <w:szCs w:val="24"/>
          </w:rPr>
          <w:t>-hub/EV-Market-Analys</w:t>
        </w:r>
        <w:r w:rsidR="00463D95" w:rsidRPr="00057021">
          <w:rPr>
            <w:rStyle w:val="Hyperlink"/>
            <w:rFonts w:ascii="Times New Roman" w:hAnsi="Times New Roman" w:cs="Times New Roman"/>
            <w:sz w:val="24"/>
            <w:szCs w:val="24"/>
          </w:rPr>
          <w:t>i</w:t>
        </w:r>
        <w:r w:rsidR="00463D95" w:rsidRPr="00057021">
          <w:rPr>
            <w:rStyle w:val="Hyperlink"/>
            <w:rFonts w:ascii="Times New Roman" w:hAnsi="Times New Roman" w:cs="Times New Roman"/>
            <w:sz w:val="24"/>
            <w:szCs w:val="24"/>
          </w:rPr>
          <w:t>s</w:t>
        </w:r>
      </w:hyperlink>
    </w:p>
    <w:p w14:paraId="632A5E4D" w14:textId="77777777" w:rsidR="00463D95" w:rsidRDefault="00463D95" w:rsidP="00CA5381">
      <w:pPr>
        <w:rPr>
          <w:rFonts w:ascii="Times New Roman" w:hAnsi="Times New Roman" w:cs="Times New Roman"/>
          <w:b/>
          <w:bCs/>
          <w:color w:val="000000" w:themeColor="text1"/>
          <w:sz w:val="28"/>
          <w:szCs w:val="28"/>
        </w:rPr>
      </w:pPr>
      <w:r w:rsidRPr="00463D95">
        <w:rPr>
          <w:rFonts w:ascii="Times New Roman" w:hAnsi="Times New Roman" w:cs="Times New Roman"/>
          <w:b/>
          <w:bCs/>
          <w:color w:val="000000" w:themeColor="text1"/>
          <w:sz w:val="28"/>
          <w:szCs w:val="28"/>
        </w:rPr>
        <w:t>Problem Statement:</w:t>
      </w:r>
    </w:p>
    <w:p w14:paraId="00534FFA" w14:textId="6B832CA2" w:rsidR="00463D95" w:rsidRPr="00463D95" w:rsidRDefault="00463D95" w:rsidP="00CA5381">
      <w:pPr>
        <w:rPr>
          <w:rFonts w:ascii="Times New Roman" w:hAnsi="Times New Roman" w:cs="Times New Roman"/>
          <w:color w:val="000000" w:themeColor="text1"/>
          <w:sz w:val="24"/>
          <w:szCs w:val="24"/>
        </w:rPr>
      </w:pPr>
      <w:r w:rsidRPr="00463D95">
        <w:rPr>
          <w:rFonts w:ascii="Times New Roman" w:hAnsi="Times New Roman" w:cs="Times New Roman"/>
          <w:color w:val="000000" w:themeColor="text1"/>
          <w:sz w:val="24"/>
          <w:szCs w:val="24"/>
        </w:rPr>
        <w:t xml:space="preserve">Identifying the Best </w:t>
      </w:r>
      <w:r>
        <w:rPr>
          <w:rFonts w:ascii="Times New Roman" w:hAnsi="Times New Roman" w:cs="Times New Roman"/>
          <w:color w:val="000000" w:themeColor="text1"/>
          <w:sz w:val="24"/>
          <w:szCs w:val="24"/>
        </w:rPr>
        <w:t>Vehicle</w:t>
      </w:r>
      <w:r w:rsidRPr="00463D95">
        <w:rPr>
          <w:rFonts w:ascii="Times New Roman" w:hAnsi="Times New Roman" w:cs="Times New Roman"/>
          <w:color w:val="000000" w:themeColor="text1"/>
          <w:sz w:val="24"/>
          <w:szCs w:val="24"/>
        </w:rPr>
        <w:t xml:space="preserve"> &amp; Strategy for an EV Startup in India:</w:t>
      </w:r>
    </w:p>
    <w:p w14:paraId="2DADE642" w14:textId="06034CEA" w:rsidR="000974EB" w:rsidRPr="00CA5381" w:rsidRDefault="00CA5381" w:rsidP="00BA7923">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Background</w:t>
      </w:r>
    </w:p>
    <w:p w14:paraId="00F2C4D3" w14:textId="18C98E8B" w:rsidR="00CA5381" w:rsidRPr="00CA5381" w:rsidRDefault="00CA5381" w:rsidP="00CA5381">
      <w:pPr>
        <w:rPr>
          <w:rFonts w:ascii="Times New Roman" w:hAnsi="Times New Roman" w:cs="Times New Roman"/>
          <w:sz w:val="24"/>
          <w:szCs w:val="24"/>
        </w:rPr>
      </w:pPr>
      <w:r w:rsidRPr="00CA5381">
        <w:rPr>
          <w:rFonts w:ascii="Times New Roman" w:hAnsi="Times New Roman" w:cs="Times New Roman"/>
          <w:sz w:val="24"/>
          <w:szCs w:val="24"/>
        </w:rPr>
        <w:t xml:space="preserve">The Indian Electric Vehicle (EV) market is growing rapidly, with an estimated annual market size of ₹6 lakh crore ($72 billion USD). However, new EV startups face challenges such as high competition, uneven charging infrastructure, varying state policies, and uncertain demand patterns. </w:t>
      </w:r>
    </w:p>
    <w:p w14:paraId="0CACCD81" w14:textId="0E482652" w:rsidR="000974EB" w:rsidRPr="00CA5381" w:rsidRDefault="000974EB" w:rsidP="00BA7923">
      <w:pPr>
        <w:pStyle w:val="Heading1"/>
        <w:rPr>
          <w:rFonts w:ascii="Times New Roman" w:hAnsi="Times New Roman" w:cs="Times New Roman"/>
          <w:b/>
          <w:bCs/>
          <w:color w:val="000000" w:themeColor="text1"/>
          <w:sz w:val="28"/>
          <w:szCs w:val="28"/>
        </w:rPr>
      </w:pPr>
      <w:r w:rsidRPr="00CA5381">
        <w:rPr>
          <w:rFonts w:ascii="Times New Roman" w:hAnsi="Times New Roman" w:cs="Times New Roman"/>
          <w:b/>
          <w:bCs/>
          <w:color w:val="000000" w:themeColor="text1"/>
          <w:sz w:val="28"/>
          <w:szCs w:val="28"/>
        </w:rPr>
        <w:t>Dataset Details</w:t>
      </w:r>
    </w:p>
    <w:p w14:paraId="5C54816A" w14:textId="20DA7418" w:rsidR="000974EB" w:rsidRPr="00BA7923" w:rsidRDefault="000974EB" w:rsidP="00BA7923">
      <w:pPr>
        <w:pStyle w:val="Heading2"/>
        <w:rPr>
          <w:rFonts w:ascii="Times New Roman" w:hAnsi="Times New Roman" w:cs="Times New Roman"/>
          <w:b/>
          <w:bCs/>
          <w:color w:val="000000" w:themeColor="text1"/>
          <w:sz w:val="28"/>
          <w:szCs w:val="28"/>
        </w:rPr>
      </w:pPr>
      <w:r w:rsidRPr="00BA7923">
        <w:rPr>
          <w:rFonts w:ascii="Times New Roman" w:hAnsi="Times New Roman" w:cs="Times New Roman"/>
          <w:b/>
          <w:bCs/>
          <w:color w:val="000000" w:themeColor="text1"/>
          <w:sz w:val="28"/>
          <w:szCs w:val="28"/>
        </w:rPr>
        <w:t xml:space="preserve">Dataset 1: </w:t>
      </w:r>
      <w:r w:rsidRPr="00BA7923">
        <w:rPr>
          <w:rFonts w:ascii="Times New Roman" w:hAnsi="Times New Roman" w:cs="Times New Roman"/>
          <w:b/>
          <w:bCs/>
          <w:color w:val="000000" w:themeColor="text1"/>
          <w:sz w:val="28"/>
          <w:szCs w:val="28"/>
        </w:rPr>
        <w:t>I</w:t>
      </w:r>
      <w:r w:rsidRPr="00BA7923">
        <w:rPr>
          <w:rFonts w:ascii="Times New Roman" w:hAnsi="Times New Roman" w:cs="Times New Roman"/>
          <w:b/>
          <w:bCs/>
          <w:color w:val="000000" w:themeColor="text1"/>
          <w:sz w:val="28"/>
          <w:szCs w:val="28"/>
        </w:rPr>
        <w:t>ndia</w:t>
      </w:r>
      <w:r w:rsidRPr="00BA7923">
        <w:rPr>
          <w:rFonts w:ascii="Times New Roman" w:hAnsi="Times New Roman" w:cs="Times New Roman"/>
          <w:b/>
          <w:bCs/>
          <w:color w:val="000000" w:themeColor="text1"/>
          <w:sz w:val="28"/>
          <w:szCs w:val="28"/>
        </w:rPr>
        <w:t xml:space="preserve"> </w:t>
      </w:r>
      <w:r w:rsidRPr="00BA7923">
        <w:rPr>
          <w:rFonts w:ascii="Times New Roman" w:hAnsi="Times New Roman" w:cs="Times New Roman"/>
          <w:b/>
          <w:bCs/>
          <w:color w:val="000000" w:themeColor="text1"/>
          <w:sz w:val="28"/>
          <w:szCs w:val="28"/>
        </w:rPr>
        <w:t>vehicle</w:t>
      </w:r>
      <w:r w:rsidRPr="00BA7923">
        <w:rPr>
          <w:rFonts w:ascii="Times New Roman" w:hAnsi="Times New Roman" w:cs="Times New Roman"/>
          <w:b/>
          <w:bCs/>
          <w:color w:val="000000" w:themeColor="text1"/>
          <w:sz w:val="28"/>
          <w:szCs w:val="28"/>
        </w:rPr>
        <w:t xml:space="preserve"> </w:t>
      </w:r>
      <w:r w:rsidRPr="00BA7923">
        <w:rPr>
          <w:rFonts w:ascii="Times New Roman" w:hAnsi="Times New Roman" w:cs="Times New Roman"/>
          <w:b/>
          <w:bCs/>
          <w:color w:val="000000" w:themeColor="text1"/>
          <w:sz w:val="28"/>
          <w:szCs w:val="28"/>
        </w:rPr>
        <w:t>sales</w:t>
      </w:r>
      <w:r w:rsidRPr="00BA7923">
        <w:rPr>
          <w:rFonts w:ascii="Times New Roman" w:hAnsi="Times New Roman" w:cs="Times New Roman"/>
          <w:b/>
          <w:bCs/>
          <w:color w:val="000000" w:themeColor="text1"/>
          <w:sz w:val="28"/>
          <w:szCs w:val="28"/>
        </w:rPr>
        <w:t xml:space="preserve"> </w:t>
      </w:r>
      <w:r w:rsidRPr="00BA7923">
        <w:rPr>
          <w:rFonts w:ascii="Times New Roman" w:hAnsi="Times New Roman" w:cs="Times New Roman"/>
          <w:b/>
          <w:bCs/>
          <w:color w:val="000000" w:themeColor="text1"/>
          <w:sz w:val="28"/>
          <w:szCs w:val="28"/>
        </w:rPr>
        <w:t>yearly</w:t>
      </w:r>
    </w:p>
    <w:p w14:paraId="30F59826" w14:textId="77777777" w:rsidR="000974EB" w:rsidRPr="000974EB" w:rsidRDefault="000974EB" w:rsidP="00BA7923">
      <w:pPr>
        <w:numPr>
          <w:ilvl w:val="0"/>
          <w:numId w:val="3"/>
        </w:numPr>
        <w:rPr>
          <w:rFonts w:ascii="Times New Roman" w:hAnsi="Times New Roman" w:cs="Times New Roman"/>
          <w:sz w:val="24"/>
          <w:szCs w:val="24"/>
        </w:rPr>
      </w:pPr>
      <w:r w:rsidRPr="000974EB">
        <w:rPr>
          <w:rFonts w:ascii="Times New Roman" w:hAnsi="Times New Roman" w:cs="Times New Roman"/>
          <w:b/>
          <w:bCs/>
          <w:sz w:val="24"/>
          <w:szCs w:val="24"/>
        </w:rPr>
        <w:t>State</w:t>
      </w:r>
      <w:r w:rsidRPr="000974EB">
        <w:rPr>
          <w:rFonts w:ascii="Times New Roman" w:hAnsi="Times New Roman" w:cs="Times New Roman"/>
          <w:sz w:val="24"/>
          <w:szCs w:val="24"/>
        </w:rPr>
        <w:t>: Indicates the Indian state where vehicle sales data was recorded.</w:t>
      </w:r>
    </w:p>
    <w:p w14:paraId="58DABF12" w14:textId="77777777" w:rsidR="000974EB" w:rsidRPr="000974EB" w:rsidRDefault="000974EB" w:rsidP="00BA7923">
      <w:pPr>
        <w:numPr>
          <w:ilvl w:val="0"/>
          <w:numId w:val="3"/>
        </w:numPr>
        <w:rPr>
          <w:rFonts w:ascii="Times New Roman" w:hAnsi="Times New Roman" w:cs="Times New Roman"/>
          <w:sz w:val="24"/>
          <w:szCs w:val="24"/>
        </w:rPr>
      </w:pPr>
      <w:r w:rsidRPr="000974EB">
        <w:rPr>
          <w:rFonts w:ascii="Times New Roman" w:hAnsi="Times New Roman" w:cs="Times New Roman"/>
          <w:b/>
          <w:bCs/>
          <w:sz w:val="24"/>
          <w:szCs w:val="24"/>
        </w:rPr>
        <w:t>Year</w:t>
      </w:r>
      <w:r w:rsidRPr="000974EB">
        <w:rPr>
          <w:rFonts w:ascii="Times New Roman" w:hAnsi="Times New Roman" w:cs="Times New Roman"/>
          <w:sz w:val="24"/>
          <w:szCs w:val="24"/>
        </w:rPr>
        <w:t>: Represents the year of vehicle sales ranging from 2010 to 2025.</w:t>
      </w:r>
    </w:p>
    <w:p w14:paraId="5AE10A80" w14:textId="77777777" w:rsidR="000974EB" w:rsidRPr="000974EB" w:rsidRDefault="000974EB" w:rsidP="00BA7923">
      <w:pPr>
        <w:numPr>
          <w:ilvl w:val="0"/>
          <w:numId w:val="3"/>
        </w:numPr>
        <w:rPr>
          <w:rFonts w:ascii="Times New Roman" w:hAnsi="Times New Roman" w:cs="Times New Roman"/>
          <w:sz w:val="24"/>
          <w:szCs w:val="24"/>
        </w:rPr>
      </w:pPr>
      <w:r w:rsidRPr="000974EB">
        <w:rPr>
          <w:rFonts w:ascii="Times New Roman" w:hAnsi="Times New Roman" w:cs="Times New Roman"/>
          <w:b/>
          <w:bCs/>
          <w:sz w:val="24"/>
          <w:szCs w:val="24"/>
        </w:rPr>
        <w:t>Two Wheelers</w:t>
      </w:r>
      <w:r w:rsidRPr="000974EB">
        <w:rPr>
          <w:rFonts w:ascii="Times New Roman" w:hAnsi="Times New Roman" w:cs="Times New Roman"/>
          <w:sz w:val="24"/>
          <w:szCs w:val="24"/>
        </w:rPr>
        <w:t>: Shows the total number of two-wheelers (like motorcycles and scooters) sold in a particular state and year.</w:t>
      </w:r>
    </w:p>
    <w:p w14:paraId="065CBF19" w14:textId="77777777" w:rsidR="000974EB" w:rsidRPr="000974EB" w:rsidRDefault="000974EB" w:rsidP="00BA7923">
      <w:pPr>
        <w:numPr>
          <w:ilvl w:val="0"/>
          <w:numId w:val="3"/>
        </w:numPr>
        <w:rPr>
          <w:rFonts w:ascii="Times New Roman" w:hAnsi="Times New Roman" w:cs="Times New Roman"/>
          <w:sz w:val="24"/>
          <w:szCs w:val="24"/>
        </w:rPr>
      </w:pPr>
      <w:r w:rsidRPr="000974EB">
        <w:rPr>
          <w:rFonts w:ascii="Times New Roman" w:hAnsi="Times New Roman" w:cs="Times New Roman"/>
          <w:b/>
          <w:bCs/>
          <w:sz w:val="24"/>
          <w:szCs w:val="24"/>
        </w:rPr>
        <w:t>Three Wheelers</w:t>
      </w:r>
      <w:r w:rsidRPr="000974EB">
        <w:rPr>
          <w:rFonts w:ascii="Times New Roman" w:hAnsi="Times New Roman" w:cs="Times New Roman"/>
          <w:sz w:val="24"/>
          <w:szCs w:val="24"/>
        </w:rPr>
        <w:t>: Refers to the number of three-wheeled vehicles (such as auto-rickshaws) sold.</w:t>
      </w:r>
    </w:p>
    <w:p w14:paraId="2F1BD975" w14:textId="77777777" w:rsidR="000974EB" w:rsidRPr="000974EB" w:rsidRDefault="000974EB" w:rsidP="00BA7923">
      <w:pPr>
        <w:numPr>
          <w:ilvl w:val="0"/>
          <w:numId w:val="3"/>
        </w:numPr>
        <w:rPr>
          <w:rFonts w:ascii="Times New Roman" w:hAnsi="Times New Roman" w:cs="Times New Roman"/>
          <w:sz w:val="24"/>
          <w:szCs w:val="24"/>
        </w:rPr>
      </w:pPr>
      <w:r w:rsidRPr="000974EB">
        <w:rPr>
          <w:rFonts w:ascii="Times New Roman" w:hAnsi="Times New Roman" w:cs="Times New Roman"/>
          <w:b/>
          <w:bCs/>
          <w:sz w:val="24"/>
          <w:szCs w:val="24"/>
        </w:rPr>
        <w:t>Cars</w:t>
      </w:r>
      <w:r w:rsidRPr="000974EB">
        <w:rPr>
          <w:rFonts w:ascii="Times New Roman" w:hAnsi="Times New Roman" w:cs="Times New Roman"/>
          <w:sz w:val="24"/>
          <w:szCs w:val="24"/>
        </w:rPr>
        <w:t>: Denotes the count of cars sold, typically used for personal transportation.</w:t>
      </w:r>
    </w:p>
    <w:p w14:paraId="5A7219E5" w14:textId="77777777" w:rsidR="000974EB" w:rsidRPr="000974EB" w:rsidRDefault="000974EB" w:rsidP="00BA7923">
      <w:pPr>
        <w:numPr>
          <w:ilvl w:val="0"/>
          <w:numId w:val="3"/>
        </w:numPr>
        <w:rPr>
          <w:rFonts w:ascii="Times New Roman" w:hAnsi="Times New Roman" w:cs="Times New Roman"/>
          <w:sz w:val="24"/>
          <w:szCs w:val="24"/>
        </w:rPr>
      </w:pPr>
      <w:r w:rsidRPr="000974EB">
        <w:rPr>
          <w:rFonts w:ascii="Times New Roman" w:hAnsi="Times New Roman" w:cs="Times New Roman"/>
          <w:b/>
          <w:bCs/>
          <w:sz w:val="24"/>
          <w:szCs w:val="24"/>
        </w:rPr>
        <w:t>Buses</w:t>
      </w:r>
      <w:r w:rsidRPr="000974EB">
        <w:rPr>
          <w:rFonts w:ascii="Times New Roman" w:hAnsi="Times New Roman" w:cs="Times New Roman"/>
          <w:sz w:val="24"/>
          <w:szCs w:val="24"/>
        </w:rPr>
        <w:t>: Captures the number of buses sold, often used for public or institutional transport.</w:t>
      </w:r>
    </w:p>
    <w:p w14:paraId="66584F77" w14:textId="77777777" w:rsidR="000974EB" w:rsidRPr="000974EB" w:rsidRDefault="000974EB" w:rsidP="00BA7923">
      <w:pPr>
        <w:numPr>
          <w:ilvl w:val="0"/>
          <w:numId w:val="3"/>
        </w:numPr>
        <w:rPr>
          <w:rFonts w:ascii="Times New Roman" w:hAnsi="Times New Roman" w:cs="Times New Roman"/>
          <w:sz w:val="24"/>
          <w:szCs w:val="24"/>
        </w:rPr>
      </w:pPr>
      <w:r w:rsidRPr="000974EB">
        <w:rPr>
          <w:rFonts w:ascii="Times New Roman" w:hAnsi="Times New Roman" w:cs="Times New Roman"/>
          <w:b/>
          <w:bCs/>
          <w:sz w:val="24"/>
          <w:szCs w:val="24"/>
        </w:rPr>
        <w:t>Trucks</w:t>
      </w:r>
      <w:r w:rsidRPr="000974EB">
        <w:rPr>
          <w:rFonts w:ascii="Times New Roman" w:hAnsi="Times New Roman" w:cs="Times New Roman"/>
          <w:sz w:val="24"/>
          <w:szCs w:val="24"/>
        </w:rPr>
        <w:t>: Represents the number of trucks sold, mainly used for cargo and logistics.</w:t>
      </w:r>
    </w:p>
    <w:p w14:paraId="64ED69EF" w14:textId="3BCC4F1C" w:rsidR="000974EB" w:rsidRPr="000974EB" w:rsidRDefault="000974EB" w:rsidP="000974EB">
      <w:pPr>
        <w:rPr>
          <w:rFonts w:ascii="Times New Roman" w:hAnsi="Times New Roman" w:cs="Times New Roman"/>
          <w:sz w:val="24"/>
          <w:szCs w:val="24"/>
        </w:rPr>
      </w:pPr>
    </w:p>
    <w:p w14:paraId="0305F0A3" w14:textId="547E8FB5" w:rsidR="000974EB" w:rsidRPr="00BA7923" w:rsidRDefault="000974EB" w:rsidP="00BA7923">
      <w:pPr>
        <w:pStyle w:val="Heading2"/>
        <w:rPr>
          <w:rFonts w:ascii="Times New Roman" w:hAnsi="Times New Roman" w:cs="Times New Roman"/>
          <w:b/>
          <w:bCs/>
          <w:color w:val="000000" w:themeColor="text1"/>
          <w:sz w:val="28"/>
          <w:szCs w:val="28"/>
        </w:rPr>
      </w:pPr>
      <w:r w:rsidRPr="00BA7923">
        <w:rPr>
          <w:rFonts w:ascii="Times New Roman" w:hAnsi="Times New Roman" w:cs="Times New Roman"/>
          <w:b/>
          <w:bCs/>
          <w:color w:val="000000" w:themeColor="text1"/>
          <w:sz w:val="28"/>
          <w:szCs w:val="28"/>
        </w:rPr>
        <w:t>Dataset 2: EV</w:t>
      </w:r>
      <w:r w:rsidR="00BA7923" w:rsidRPr="00BA7923">
        <w:rPr>
          <w:rFonts w:ascii="Times New Roman" w:hAnsi="Times New Roman" w:cs="Times New Roman"/>
          <w:b/>
          <w:bCs/>
          <w:color w:val="000000" w:themeColor="text1"/>
          <w:sz w:val="28"/>
          <w:szCs w:val="28"/>
        </w:rPr>
        <w:t xml:space="preserve"> </w:t>
      </w:r>
      <w:r w:rsidRPr="00BA7923">
        <w:rPr>
          <w:rFonts w:ascii="Times New Roman" w:hAnsi="Times New Roman" w:cs="Times New Roman"/>
          <w:b/>
          <w:bCs/>
          <w:color w:val="000000" w:themeColor="text1"/>
          <w:sz w:val="28"/>
          <w:szCs w:val="28"/>
        </w:rPr>
        <w:t>Dataset</w:t>
      </w:r>
    </w:p>
    <w:p w14:paraId="15ED4587" w14:textId="77777777" w:rsidR="000974EB" w:rsidRP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t>Year</w:t>
      </w:r>
      <w:r w:rsidRPr="000974EB">
        <w:rPr>
          <w:rFonts w:ascii="Times New Roman" w:hAnsi="Times New Roman" w:cs="Times New Roman"/>
          <w:sz w:val="24"/>
          <w:szCs w:val="24"/>
        </w:rPr>
        <w:t>: Specifies the year in which electric vehicle data was recorded.</w:t>
      </w:r>
    </w:p>
    <w:p w14:paraId="4A911B3F" w14:textId="67128477" w:rsidR="000974EB" w:rsidRP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t>Month</w:t>
      </w:r>
      <w:r>
        <w:rPr>
          <w:rFonts w:ascii="Times New Roman" w:hAnsi="Times New Roman" w:cs="Times New Roman"/>
          <w:b/>
          <w:bCs/>
          <w:sz w:val="24"/>
          <w:szCs w:val="24"/>
        </w:rPr>
        <w:t xml:space="preserve"> </w:t>
      </w:r>
      <w:r w:rsidRPr="000974EB">
        <w:rPr>
          <w:rFonts w:ascii="Times New Roman" w:hAnsi="Times New Roman" w:cs="Times New Roman"/>
          <w:b/>
          <w:bCs/>
          <w:sz w:val="24"/>
          <w:szCs w:val="24"/>
        </w:rPr>
        <w:t>Name</w:t>
      </w:r>
      <w:r w:rsidRPr="000974EB">
        <w:rPr>
          <w:rFonts w:ascii="Times New Roman" w:hAnsi="Times New Roman" w:cs="Times New Roman"/>
          <w:sz w:val="24"/>
          <w:szCs w:val="24"/>
        </w:rPr>
        <w:t>: Denotes the name of the month (e.g., Jan, Feb) for each EV record.</w:t>
      </w:r>
    </w:p>
    <w:p w14:paraId="3BCF0A24" w14:textId="77777777" w:rsidR="000974EB" w:rsidRP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t>Date</w:t>
      </w:r>
      <w:r w:rsidRPr="000974EB">
        <w:rPr>
          <w:rFonts w:ascii="Times New Roman" w:hAnsi="Times New Roman" w:cs="Times New Roman"/>
          <w:sz w:val="24"/>
          <w:szCs w:val="24"/>
        </w:rPr>
        <w:t>: The exact date of the vehicle registration.</w:t>
      </w:r>
    </w:p>
    <w:p w14:paraId="10C4E125" w14:textId="77777777" w:rsidR="000974EB" w:rsidRP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t>State</w:t>
      </w:r>
      <w:r w:rsidRPr="000974EB">
        <w:rPr>
          <w:rFonts w:ascii="Times New Roman" w:hAnsi="Times New Roman" w:cs="Times New Roman"/>
          <w:sz w:val="24"/>
          <w:szCs w:val="24"/>
        </w:rPr>
        <w:t>: Indicates the Indian state where the EV was registered.</w:t>
      </w:r>
    </w:p>
    <w:p w14:paraId="6BFE08A7" w14:textId="0CC1AF43" w:rsidR="000974EB" w:rsidRP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t>Vehicle</w:t>
      </w:r>
      <w:r>
        <w:rPr>
          <w:rFonts w:ascii="Times New Roman" w:hAnsi="Times New Roman" w:cs="Times New Roman"/>
          <w:b/>
          <w:bCs/>
          <w:sz w:val="24"/>
          <w:szCs w:val="24"/>
        </w:rPr>
        <w:t xml:space="preserve"> </w:t>
      </w:r>
      <w:r w:rsidRPr="000974EB">
        <w:rPr>
          <w:rFonts w:ascii="Times New Roman" w:hAnsi="Times New Roman" w:cs="Times New Roman"/>
          <w:b/>
          <w:bCs/>
          <w:sz w:val="24"/>
          <w:szCs w:val="24"/>
        </w:rPr>
        <w:t>Class</w:t>
      </w:r>
      <w:r w:rsidRPr="000974EB">
        <w:rPr>
          <w:rFonts w:ascii="Times New Roman" w:hAnsi="Times New Roman" w:cs="Times New Roman"/>
          <w:sz w:val="24"/>
          <w:szCs w:val="24"/>
        </w:rPr>
        <w:t>: Describes the broader classification of the vehicle (e.g., Ambulance, Bus).</w:t>
      </w:r>
    </w:p>
    <w:p w14:paraId="0B9EE210" w14:textId="667D15CC" w:rsidR="000974EB" w:rsidRP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t>Vehicle</w:t>
      </w:r>
      <w:r>
        <w:rPr>
          <w:rFonts w:ascii="Times New Roman" w:hAnsi="Times New Roman" w:cs="Times New Roman"/>
          <w:b/>
          <w:bCs/>
          <w:sz w:val="24"/>
          <w:szCs w:val="24"/>
        </w:rPr>
        <w:t xml:space="preserve"> </w:t>
      </w:r>
      <w:r w:rsidRPr="000974EB">
        <w:rPr>
          <w:rFonts w:ascii="Times New Roman" w:hAnsi="Times New Roman" w:cs="Times New Roman"/>
          <w:b/>
          <w:bCs/>
          <w:sz w:val="24"/>
          <w:szCs w:val="24"/>
        </w:rPr>
        <w:t>Category</w:t>
      </w:r>
      <w:r w:rsidRPr="000974EB">
        <w:rPr>
          <w:rFonts w:ascii="Times New Roman" w:hAnsi="Times New Roman" w:cs="Times New Roman"/>
          <w:sz w:val="24"/>
          <w:szCs w:val="24"/>
        </w:rPr>
        <w:t>: Groups vehicles into general categories like Bus, Others, etc.</w:t>
      </w:r>
    </w:p>
    <w:p w14:paraId="695328CC" w14:textId="6C975E02" w:rsidR="000974EB" w:rsidRP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lastRenderedPageBreak/>
        <w:t>Vehicle</w:t>
      </w:r>
      <w:r>
        <w:rPr>
          <w:rFonts w:ascii="Times New Roman" w:hAnsi="Times New Roman" w:cs="Times New Roman"/>
          <w:b/>
          <w:bCs/>
          <w:sz w:val="24"/>
          <w:szCs w:val="24"/>
        </w:rPr>
        <w:t xml:space="preserve"> </w:t>
      </w:r>
      <w:r w:rsidRPr="000974EB">
        <w:rPr>
          <w:rFonts w:ascii="Times New Roman" w:hAnsi="Times New Roman" w:cs="Times New Roman"/>
          <w:b/>
          <w:bCs/>
          <w:sz w:val="24"/>
          <w:szCs w:val="24"/>
        </w:rPr>
        <w:t>Type</w:t>
      </w:r>
      <w:r w:rsidRPr="000974EB">
        <w:rPr>
          <w:rFonts w:ascii="Times New Roman" w:hAnsi="Times New Roman" w:cs="Times New Roman"/>
          <w:sz w:val="24"/>
          <w:szCs w:val="24"/>
        </w:rPr>
        <w:t xml:space="preserve">: Further defines the type of EV such as </w:t>
      </w:r>
      <w:r w:rsidRPr="000974EB">
        <w:rPr>
          <w:rFonts w:ascii="Times New Roman" w:hAnsi="Times New Roman" w:cs="Times New Roman"/>
          <w:sz w:val="24"/>
          <w:szCs w:val="24"/>
        </w:rPr>
        <w:t>Two-Wheeler</w:t>
      </w:r>
      <w:r w:rsidRPr="000974EB">
        <w:rPr>
          <w:rFonts w:ascii="Times New Roman" w:hAnsi="Times New Roman" w:cs="Times New Roman"/>
          <w:sz w:val="24"/>
          <w:szCs w:val="24"/>
        </w:rPr>
        <w:t xml:space="preserve">, </w:t>
      </w:r>
      <w:r w:rsidRPr="000974EB">
        <w:rPr>
          <w:rFonts w:ascii="Times New Roman" w:hAnsi="Times New Roman" w:cs="Times New Roman"/>
          <w:sz w:val="24"/>
          <w:szCs w:val="24"/>
        </w:rPr>
        <w:t>Three-Wheeler</w:t>
      </w:r>
      <w:r w:rsidRPr="000974EB">
        <w:rPr>
          <w:rFonts w:ascii="Times New Roman" w:hAnsi="Times New Roman" w:cs="Times New Roman"/>
          <w:sz w:val="24"/>
          <w:szCs w:val="24"/>
        </w:rPr>
        <w:t>, etc.</w:t>
      </w:r>
    </w:p>
    <w:p w14:paraId="365101A9" w14:textId="2781E5F3" w:rsidR="000974EB" w:rsidRDefault="000974EB" w:rsidP="00BA7923">
      <w:pPr>
        <w:numPr>
          <w:ilvl w:val="0"/>
          <w:numId w:val="4"/>
        </w:numPr>
        <w:rPr>
          <w:rFonts w:ascii="Times New Roman" w:hAnsi="Times New Roman" w:cs="Times New Roman"/>
          <w:sz w:val="24"/>
          <w:szCs w:val="24"/>
        </w:rPr>
      </w:pPr>
      <w:r w:rsidRPr="000974EB">
        <w:rPr>
          <w:rFonts w:ascii="Times New Roman" w:hAnsi="Times New Roman" w:cs="Times New Roman"/>
          <w:b/>
          <w:bCs/>
          <w:sz w:val="24"/>
          <w:szCs w:val="24"/>
        </w:rPr>
        <w:t>EV</w:t>
      </w:r>
      <w:r>
        <w:rPr>
          <w:rFonts w:ascii="Times New Roman" w:hAnsi="Times New Roman" w:cs="Times New Roman"/>
          <w:b/>
          <w:bCs/>
          <w:sz w:val="24"/>
          <w:szCs w:val="24"/>
        </w:rPr>
        <w:t xml:space="preserve"> </w:t>
      </w:r>
      <w:r w:rsidRPr="000974EB">
        <w:rPr>
          <w:rFonts w:ascii="Times New Roman" w:hAnsi="Times New Roman" w:cs="Times New Roman"/>
          <w:b/>
          <w:bCs/>
          <w:sz w:val="24"/>
          <w:szCs w:val="24"/>
        </w:rPr>
        <w:t>Sales</w:t>
      </w:r>
      <w:r>
        <w:rPr>
          <w:rFonts w:ascii="Times New Roman" w:hAnsi="Times New Roman" w:cs="Times New Roman"/>
          <w:b/>
          <w:bCs/>
          <w:sz w:val="24"/>
          <w:szCs w:val="24"/>
        </w:rPr>
        <w:t xml:space="preserve"> </w:t>
      </w:r>
      <w:r w:rsidRPr="000974EB">
        <w:rPr>
          <w:rFonts w:ascii="Times New Roman" w:hAnsi="Times New Roman" w:cs="Times New Roman"/>
          <w:b/>
          <w:bCs/>
          <w:sz w:val="24"/>
          <w:szCs w:val="24"/>
        </w:rPr>
        <w:t>Quantity</w:t>
      </w:r>
      <w:r w:rsidRPr="000974EB">
        <w:rPr>
          <w:rFonts w:ascii="Times New Roman" w:hAnsi="Times New Roman" w:cs="Times New Roman"/>
          <w:sz w:val="24"/>
          <w:szCs w:val="24"/>
        </w:rPr>
        <w:t>: Shows the number of electric vehicles sold or registered for that specific entry.</w:t>
      </w:r>
    </w:p>
    <w:p w14:paraId="3DE4BBBD" w14:textId="779A1BEC" w:rsidR="00BA7923" w:rsidRPr="00CA5381" w:rsidRDefault="006B17D1" w:rsidP="006B17D1">
      <w:pPr>
        <w:pStyle w:val="Heading1"/>
        <w:rPr>
          <w:rFonts w:ascii="Times New Roman" w:hAnsi="Times New Roman" w:cs="Times New Roman"/>
          <w:b/>
          <w:bCs/>
          <w:color w:val="000000" w:themeColor="text1"/>
          <w:sz w:val="28"/>
          <w:szCs w:val="28"/>
        </w:rPr>
      </w:pPr>
      <w:r w:rsidRPr="00CA5381">
        <w:rPr>
          <w:rFonts w:ascii="Times New Roman" w:hAnsi="Times New Roman" w:cs="Times New Roman"/>
          <w:b/>
          <w:bCs/>
          <w:color w:val="000000" w:themeColor="text1"/>
          <w:sz w:val="28"/>
          <w:szCs w:val="28"/>
        </w:rPr>
        <w:t>Formulas and Techniques:</w:t>
      </w:r>
    </w:p>
    <w:p w14:paraId="1C61F74B" w14:textId="6A7D20ED" w:rsidR="006B17D1" w:rsidRPr="006B17D1" w:rsidRDefault="00FD5B30" w:rsidP="00FD5B30">
      <w:pPr>
        <w:pStyle w:val="Heading2"/>
        <w:rPr>
          <w:rFonts w:ascii="Times New Roman" w:hAnsi="Times New Roman" w:cs="Times New Roman"/>
          <w:b/>
          <w:bCs/>
          <w:color w:val="000000" w:themeColor="text1"/>
          <w:sz w:val="28"/>
          <w:szCs w:val="28"/>
        </w:rPr>
      </w:pPr>
      <w:r w:rsidRPr="00FD5B30">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 xml:space="preserve"> </w:t>
      </w:r>
      <w:r w:rsidR="006B17D1" w:rsidRPr="006B17D1">
        <w:rPr>
          <w:rFonts w:ascii="Times New Roman" w:hAnsi="Times New Roman" w:cs="Times New Roman"/>
          <w:b/>
          <w:bCs/>
          <w:color w:val="000000" w:themeColor="text1"/>
          <w:sz w:val="28"/>
          <w:szCs w:val="28"/>
        </w:rPr>
        <w:t>Exploratory Data Analysis (EDA)</w:t>
      </w:r>
    </w:p>
    <w:p w14:paraId="10FFA56C" w14:textId="77777777" w:rsidR="006B17D1" w:rsidRPr="006B17D1" w:rsidRDefault="006B17D1" w:rsidP="006B17D1">
      <w:pPr>
        <w:pStyle w:val="ListParagraph"/>
        <w:numPr>
          <w:ilvl w:val="0"/>
          <w:numId w:val="6"/>
        </w:numPr>
        <w:rPr>
          <w:sz w:val="24"/>
          <w:szCs w:val="24"/>
        </w:rPr>
      </w:pPr>
      <w:r w:rsidRPr="006B17D1">
        <w:rPr>
          <w:sz w:val="24"/>
          <w:szCs w:val="24"/>
        </w:rPr>
        <w:t xml:space="preserve">We used charts and graphs to look at sales trends over time. </w:t>
      </w:r>
    </w:p>
    <w:p w14:paraId="695E403C" w14:textId="49104A4F" w:rsidR="006B17D1" w:rsidRPr="006B17D1" w:rsidRDefault="006B17D1" w:rsidP="006B17D1">
      <w:pPr>
        <w:pStyle w:val="ListParagraph"/>
        <w:numPr>
          <w:ilvl w:val="0"/>
          <w:numId w:val="6"/>
        </w:numPr>
        <w:rPr>
          <w:sz w:val="24"/>
          <w:szCs w:val="24"/>
        </w:rPr>
      </w:pPr>
      <w:r w:rsidRPr="006B17D1">
        <w:rPr>
          <w:sz w:val="24"/>
          <w:szCs w:val="24"/>
        </w:rPr>
        <w:t>This helped us understand how different types of vehicles performed and spot any important patterns.</w:t>
      </w:r>
    </w:p>
    <w:p w14:paraId="4F76A74E" w14:textId="77777777" w:rsidR="006B17D1" w:rsidRPr="006B17D1" w:rsidRDefault="006B17D1" w:rsidP="006B17D1"/>
    <w:p w14:paraId="5FD326EB" w14:textId="1CD3DD08" w:rsidR="006B17D1" w:rsidRPr="006B17D1" w:rsidRDefault="00FD5B30" w:rsidP="006B17D1">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 </w:t>
      </w:r>
      <w:r w:rsidR="006B17D1" w:rsidRPr="006B17D1">
        <w:rPr>
          <w:rFonts w:ascii="Times New Roman" w:hAnsi="Times New Roman" w:cs="Times New Roman"/>
          <w:b/>
          <w:bCs/>
          <w:color w:val="000000" w:themeColor="text1"/>
          <w:sz w:val="28"/>
          <w:szCs w:val="28"/>
        </w:rPr>
        <w:t>Clustering</w:t>
      </w:r>
    </w:p>
    <w:p w14:paraId="71F4B9AB" w14:textId="77777777" w:rsidR="006B17D1" w:rsidRPr="006B17D1" w:rsidRDefault="006B17D1" w:rsidP="006B17D1">
      <w:pPr>
        <w:pStyle w:val="ListParagraph"/>
        <w:numPr>
          <w:ilvl w:val="0"/>
          <w:numId w:val="6"/>
        </w:numPr>
        <w:rPr>
          <w:sz w:val="24"/>
          <w:szCs w:val="24"/>
        </w:rPr>
      </w:pPr>
      <w:r w:rsidRPr="006B17D1">
        <w:rPr>
          <w:sz w:val="24"/>
          <w:szCs w:val="24"/>
        </w:rPr>
        <w:t xml:space="preserve">We grouped similar data points together to find natural segments or clusters in the sales data. </w:t>
      </w:r>
    </w:p>
    <w:p w14:paraId="4288FF81" w14:textId="3A79E937" w:rsidR="006B17D1" w:rsidRPr="006B17D1" w:rsidRDefault="006B17D1" w:rsidP="006B17D1">
      <w:pPr>
        <w:pStyle w:val="ListParagraph"/>
        <w:numPr>
          <w:ilvl w:val="0"/>
          <w:numId w:val="6"/>
        </w:numPr>
        <w:rPr>
          <w:sz w:val="24"/>
          <w:szCs w:val="24"/>
        </w:rPr>
      </w:pPr>
      <w:r w:rsidRPr="006B17D1">
        <w:rPr>
          <w:sz w:val="24"/>
          <w:szCs w:val="24"/>
        </w:rPr>
        <w:t>This helped identify which vehicle types or sales patterns were alike.</w:t>
      </w:r>
    </w:p>
    <w:p w14:paraId="1CBED48D" w14:textId="1A28ADA1" w:rsidR="006B17D1" w:rsidRPr="006B17D1" w:rsidRDefault="006B17D1" w:rsidP="006B17D1"/>
    <w:p w14:paraId="5FECF325" w14:textId="6F369A8C" w:rsidR="006B17D1" w:rsidRPr="006B17D1" w:rsidRDefault="00FD5B30" w:rsidP="006B17D1">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3. </w:t>
      </w:r>
      <w:r w:rsidR="006B17D1" w:rsidRPr="006B17D1">
        <w:rPr>
          <w:rFonts w:ascii="Times New Roman" w:hAnsi="Times New Roman" w:cs="Times New Roman"/>
          <w:b/>
          <w:bCs/>
          <w:color w:val="000000" w:themeColor="text1"/>
          <w:sz w:val="28"/>
          <w:szCs w:val="28"/>
        </w:rPr>
        <w:t>Time Series Analysis</w:t>
      </w:r>
    </w:p>
    <w:p w14:paraId="61847859" w14:textId="77777777" w:rsidR="006B17D1" w:rsidRPr="006B17D1" w:rsidRDefault="006B17D1" w:rsidP="006B17D1">
      <w:pPr>
        <w:pStyle w:val="ListParagraph"/>
        <w:numPr>
          <w:ilvl w:val="0"/>
          <w:numId w:val="6"/>
        </w:numPr>
        <w:rPr>
          <w:sz w:val="24"/>
          <w:szCs w:val="24"/>
        </w:rPr>
      </w:pPr>
      <w:r w:rsidRPr="006B17D1">
        <w:rPr>
          <w:sz w:val="24"/>
          <w:szCs w:val="24"/>
        </w:rPr>
        <w:t xml:space="preserve">We analyzed past sales data to predict future sales trends. </w:t>
      </w:r>
    </w:p>
    <w:p w14:paraId="2038CF0D" w14:textId="5483DB64" w:rsidR="006B17D1" w:rsidRPr="006B17D1" w:rsidRDefault="006B17D1" w:rsidP="006B17D1">
      <w:pPr>
        <w:pStyle w:val="ListParagraph"/>
        <w:numPr>
          <w:ilvl w:val="0"/>
          <w:numId w:val="6"/>
        </w:numPr>
        <w:rPr>
          <w:sz w:val="24"/>
          <w:szCs w:val="24"/>
        </w:rPr>
      </w:pPr>
      <w:r w:rsidRPr="006B17D1">
        <w:rPr>
          <w:sz w:val="24"/>
          <w:szCs w:val="24"/>
        </w:rPr>
        <w:t>This forecasting helps in planning and decision-making based on historical patterns.</w:t>
      </w:r>
    </w:p>
    <w:p w14:paraId="3E6BDBD2" w14:textId="2599BAAE" w:rsidR="006B17D1" w:rsidRPr="006B17D1" w:rsidRDefault="006B17D1" w:rsidP="006B17D1"/>
    <w:p w14:paraId="4ADCE6AC" w14:textId="0D14BA2A" w:rsidR="006B17D1" w:rsidRPr="006B17D1" w:rsidRDefault="00FD5B30" w:rsidP="006B17D1">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 </w:t>
      </w:r>
      <w:r w:rsidR="006B17D1" w:rsidRPr="006B17D1">
        <w:rPr>
          <w:rFonts w:ascii="Times New Roman" w:hAnsi="Times New Roman" w:cs="Times New Roman"/>
          <w:b/>
          <w:bCs/>
          <w:color w:val="000000" w:themeColor="text1"/>
          <w:sz w:val="28"/>
          <w:szCs w:val="28"/>
        </w:rPr>
        <w:t>Year-over-Year Growth and Sales Index</w:t>
      </w:r>
    </w:p>
    <w:p w14:paraId="73B619DC" w14:textId="77777777" w:rsidR="006B17D1" w:rsidRPr="006B17D1" w:rsidRDefault="006B17D1" w:rsidP="006B17D1">
      <w:pPr>
        <w:pStyle w:val="ListParagraph"/>
        <w:numPr>
          <w:ilvl w:val="0"/>
          <w:numId w:val="6"/>
        </w:numPr>
        <w:rPr>
          <w:sz w:val="24"/>
          <w:szCs w:val="24"/>
        </w:rPr>
      </w:pPr>
      <w:r w:rsidRPr="006B17D1">
        <w:rPr>
          <w:sz w:val="24"/>
          <w:szCs w:val="24"/>
        </w:rPr>
        <w:t>We measured how sales changed each year compared to the previous year, showing the growth rate</w:t>
      </w:r>
      <w:r w:rsidRPr="006B17D1">
        <w:rPr>
          <w:sz w:val="24"/>
          <w:szCs w:val="24"/>
        </w:rPr>
        <w:t>.</w:t>
      </w:r>
    </w:p>
    <w:p w14:paraId="178A3718" w14:textId="65D69244" w:rsidR="006B17D1" w:rsidRPr="006B17D1" w:rsidRDefault="006B17D1" w:rsidP="006B17D1">
      <w:pPr>
        <w:pStyle w:val="ListParagraph"/>
        <w:numPr>
          <w:ilvl w:val="0"/>
          <w:numId w:val="6"/>
        </w:numPr>
        <w:rPr>
          <w:sz w:val="24"/>
          <w:szCs w:val="24"/>
        </w:rPr>
      </w:pPr>
      <w:r w:rsidRPr="006B17D1">
        <w:rPr>
          <w:sz w:val="24"/>
          <w:szCs w:val="24"/>
        </w:rPr>
        <w:t>We also compared sales to a base year (2010) to see how sales have increased or decreased over time.</w:t>
      </w:r>
    </w:p>
    <w:p w14:paraId="5D8FA9CD" w14:textId="77777777" w:rsidR="006B17D1" w:rsidRDefault="006B17D1" w:rsidP="006B17D1"/>
    <w:p w14:paraId="136DE841" w14:textId="30026BC4" w:rsidR="00FD5B30" w:rsidRPr="00CA5381" w:rsidRDefault="00AA4829" w:rsidP="00FD5B30">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Key Insights</w:t>
      </w:r>
    </w:p>
    <w:p w14:paraId="1299E39C" w14:textId="69C7A5BD" w:rsidR="00FD5B30" w:rsidRPr="00FD5B30" w:rsidRDefault="00FD5B30" w:rsidP="00FD5B30">
      <w:pPr>
        <w:pStyle w:val="Heading2"/>
        <w:rPr>
          <w:rFonts w:ascii="Times New Roman" w:hAnsi="Times New Roman" w:cs="Times New Roman"/>
          <w:b/>
          <w:bCs/>
          <w:color w:val="000000" w:themeColor="text1"/>
          <w:sz w:val="28"/>
          <w:szCs w:val="28"/>
        </w:rPr>
      </w:pPr>
      <w:r w:rsidRPr="00FD5B30">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 xml:space="preserve"> </w:t>
      </w:r>
      <w:r w:rsidRPr="00FD5B30">
        <w:rPr>
          <w:rFonts w:ascii="Times New Roman" w:hAnsi="Times New Roman" w:cs="Times New Roman"/>
          <w:b/>
          <w:bCs/>
          <w:color w:val="000000" w:themeColor="text1"/>
          <w:sz w:val="28"/>
          <w:szCs w:val="28"/>
        </w:rPr>
        <w:t>Dominance of Two Wheelers</w:t>
      </w:r>
    </w:p>
    <w:p w14:paraId="34BD9C75" w14:textId="77777777" w:rsidR="00FD5B30" w:rsidRPr="00FD5B30" w:rsidRDefault="00FD5B30" w:rsidP="00FD5B30">
      <w:pPr>
        <w:pStyle w:val="ListParagraph"/>
        <w:numPr>
          <w:ilvl w:val="0"/>
          <w:numId w:val="7"/>
        </w:numPr>
      </w:pPr>
      <w:r w:rsidRPr="00FD5B30">
        <w:rPr>
          <w:sz w:val="24"/>
          <w:szCs w:val="24"/>
        </w:rPr>
        <w:t>Two wheelers led sales over 16 years, totaling about 159 million units. Sales peaked around 11.5 million in 2022, then dipped slightly.</w:t>
      </w:r>
      <w:r w:rsidRPr="00FD5B30">
        <w:rPr>
          <w:sz w:val="24"/>
          <w:szCs w:val="24"/>
        </w:rPr>
        <w:br/>
      </w:r>
      <w:r w:rsidRPr="00FD5B30">
        <w:rPr>
          <w:b/>
          <w:bCs/>
          <w:sz w:val="24"/>
          <w:szCs w:val="24"/>
        </w:rPr>
        <w:t>Conclusion:</w:t>
      </w:r>
      <w:r w:rsidRPr="00FD5B30">
        <w:rPr>
          <w:sz w:val="24"/>
          <w:szCs w:val="24"/>
        </w:rPr>
        <w:t xml:space="preserve"> Focus for mass production and market saturation</w:t>
      </w:r>
      <w:r w:rsidRPr="00FD5B30">
        <w:t>.</w:t>
      </w:r>
    </w:p>
    <w:p w14:paraId="692812F8" w14:textId="4C8D9111" w:rsidR="00FD5B30" w:rsidRPr="00FD5B30" w:rsidRDefault="00FD5B30" w:rsidP="00FD5B30"/>
    <w:p w14:paraId="416C97AC" w14:textId="77777777" w:rsidR="00FD5B30" w:rsidRPr="00FD5B30" w:rsidRDefault="00FD5B30" w:rsidP="00FD5B30">
      <w:pPr>
        <w:pStyle w:val="Heading2"/>
        <w:rPr>
          <w:rFonts w:ascii="Times New Roman" w:hAnsi="Times New Roman" w:cs="Times New Roman"/>
          <w:b/>
          <w:bCs/>
          <w:color w:val="000000" w:themeColor="text1"/>
          <w:sz w:val="28"/>
          <w:szCs w:val="28"/>
        </w:rPr>
      </w:pPr>
      <w:r w:rsidRPr="00FD5B30">
        <w:rPr>
          <w:rFonts w:ascii="Times New Roman" w:hAnsi="Times New Roman" w:cs="Times New Roman"/>
          <w:b/>
          <w:bCs/>
          <w:color w:val="000000" w:themeColor="text1"/>
          <w:sz w:val="28"/>
          <w:szCs w:val="28"/>
        </w:rPr>
        <w:t>2. Steady Growth in Three Wheelers</w:t>
      </w:r>
    </w:p>
    <w:p w14:paraId="7E038AAE" w14:textId="77777777" w:rsidR="00FD5B30" w:rsidRPr="00FD5B30" w:rsidRDefault="00FD5B30" w:rsidP="00FD5B30">
      <w:pPr>
        <w:pStyle w:val="ListParagraph"/>
        <w:numPr>
          <w:ilvl w:val="0"/>
          <w:numId w:val="7"/>
        </w:numPr>
        <w:rPr>
          <w:sz w:val="24"/>
          <w:szCs w:val="24"/>
        </w:rPr>
      </w:pPr>
      <w:r w:rsidRPr="00FD5B30">
        <w:rPr>
          <w:sz w:val="24"/>
          <w:szCs w:val="24"/>
        </w:rPr>
        <w:t>Sales grew moderately from about 920K in 2010 to 1.01M in 2025, with some dips in between.</w:t>
      </w:r>
      <w:r w:rsidRPr="00FD5B30">
        <w:rPr>
          <w:sz w:val="24"/>
          <w:szCs w:val="24"/>
        </w:rPr>
        <w:br/>
      </w:r>
      <w:r w:rsidRPr="00FD5B30">
        <w:rPr>
          <w:b/>
          <w:bCs/>
          <w:sz w:val="24"/>
          <w:szCs w:val="24"/>
        </w:rPr>
        <w:lastRenderedPageBreak/>
        <w:t>Conclusion:</w:t>
      </w:r>
      <w:r w:rsidRPr="00FD5B30">
        <w:rPr>
          <w:sz w:val="24"/>
          <w:szCs w:val="24"/>
        </w:rPr>
        <w:t xml:space="preserve"> Ideal for niche targeting and EV transition, especially in shared and public transport.</w:t>
      </w:r>
    </w:p>
    <w:p w14:paraId="68EC364F" w14:textId="66E078F7" w:rsidR="00FD5B30" w:rsidRPr="00FD5B30" w:rsidRDefault="00FD5B30" w:rsidP="00FD5B30"/>
    <w:p w14:paraId="48EC73B4" w14:textId="77777777" w:rsidR="00FD5B30" w:rsidRPr="00FD5B30" w:rsidRDefault="00FD5B30" w:rsidP="00FD5B30">
      <w:pPr>
        <w:pStyle w:val="Heading2"/>
        <w:rPr>
          <w:rFonts w:ascii="Times New Roman" w:hAnsi="Times New Roman" w:cs="Times New Roman"/>
          <w:b/>
          <w:bCs/>
          <w:color w:val="000000" w:themeColor="text1"/>
          <w:sz w:val="28"/>
          <w:szCs w:val="28"/>
        </w:rPr>
      </w:pPr>
      <w:r w:rsidRPr="00FD5B30">
        <w:rPr>
          <w:rFonts w:ascii="Times New Roman" w:hAnsi="Times New Roman" w:cs="Times New Roman"/>
          <w:b/>
          <w:bCs/>
          <w:color w:val="000000" w:themeColor="text1"/>
          <w:sz w:val="28"/>
          <w:szCs w:val="28"/>
        </w:rPr>
        <w:t>3. Cars Show Volatility</w:t>
      </w:r>
    </w:p>
    <w:p w14:paraId="321F95A9" w14:textId="77777777" w:rsidR="00FD5B30" w:rsidRPr="00FD5B30" w:rsidRDefault="00FD5B30" w:rsidP="00FD5B30">
      <w:pPr>
        <w:pStyle w:val="ListParagraph"/>
        <w:numPr>
          <w:ilvl w:val="0"/>
          <w:numId w:val="7"/>
        </w:numPr>
      </w:pPr>
      <w:r w:rsidRPr="00FD5B30">
        <w:rPr>
          <w:sz w:val="24"/>
          <w:szCs w:val="24"/>
        </w:rPr>
        <w:t>Annual sales ranged between 5.3M and 6.2M, with notable dips in 2013, 2017, and 2021.</w:t>
      </w:r>
      <w:r w:rsidRPr="00FD5B30">
        <w:rPr>
          <w:sz w:val="24"/>
          <w:szCs w:val="24"/>
        </w:rPr>
        <w:br/>
      </w:r>
      <w:r w:rsidRPr="00FD5B30">
        <w:rPr>
          <w:b/>
          <w:bCs/>
          <w:sz w:val="24"/>
          <w:szCs w:val="24"/>
        </w:rPr>
        <w:t>Conclusion:</w:t>
      </w:r>
      <w:r w:rsidRPr="00FD5B30">
        <w:rPr>
          <w:sz w:val="24"/>
          <w:szCs w:val="24"/>
        </w:rPr>
        <w:t xml:space="preserve"> Growth not guaranteed — suitable only with value innovation</w:t>
      </w:r>
      <w:r w:rsidRPr="00FD5B30">
        <w:t>.</w:t>
      </w:r>
    </w:p>
    <w:p w14:paraId="00BD4300" w14:textId="5F01E5F9" w:rsidR="00FD5B30" w:rsidRPr="00FD5B30" w:rsidRDefault="00FD5B30" w:rsidP="00FD5B30"/>
    <w:p w14:paraId="77BFF8DD" w14:textId="77777777" w:rsidR="00FD5B30" w:rsidRPr="00FD5B30" w:rsidRDefault="00FD5B30" w:rsidP="00FD5B30">
      <w:pPr>
        <w:pStyle w:val="Heading2"/>
        <w:rPr>
          <w:rFonts w:ascii="Times New Roman" w:hAnsi="Times New Roman" w:cs="Times New Roman"/>
          <w:b/>
          <w:bCs/>
          <w:color w:val="000000" w:themeColor="text1"/>
          <w:sz w:val="28"/>
          <w:szCs w:val="28"/>
        </w:rPr>
      </w:pPr>
      <w:r w:rsidRPr="00FD5B30">
        <w:rPr>
          <w:rFonts w:ascii="Times New Roman" w:hAnsi="Times New Roman" w:cs="Times New Roman"/>
          <w:b/>
          <w:bCs/>
          <w:color w:val="000000" w:themeColor="text1"/>
          <w:sz w:val="28"/>
          <w:szCs w:val="28"/>
        </w:rPr>
        <w:t>4. Buses Have Minimal Impact</w:t>
      </w:r>
    </w:p>
    <w:p w14:paraId="1BBBAFF9" w14:textId="02FB73E6" w:rsidR="00FD5B30" w:rsidRDefault="00FD5B30" w:rsidP="00FD5B30">
      <w:pPr>
        <w:pStyle w:val="ListParagraph"/>
        <w:numPr>
          <w:ilvl w:val="0"/>
          <w:numId w:val="7"/>
        </w:numPr>
        <w:rPr>
          <w:sz w:val="24"/>
          <w:szCs w:val="24"/>
        </w:rPr>
      </w:pPr>
      <w:r w:rsidRPr="00FD5B30">
        <w:rPr>
          <w:sz w:val="24"/>
          <w:szCs w:val="24"/>
        </w:rPr>
        <w:t>Sales remained low and flat, between 91K and 111K per year, declining after 2015.</w:t>
      </w:r>
      <w:r w:rsidRPr="00FD5B30">
        <w:rPr>
          <w:sz w:val="24"/>
          <w:szCs w:val="24"/>
        </w:rPr>
        <w:br/>
      </w:r>
      <w:r w:rsidRPr="00FD5B30">
        <w:rPr>
          <w:b/>
          <w:bCs/>
          <w:sz w:val="24"/>
          <w:szCs w:val="24"/>
        </w:rPr>
        <w:t>Conclusion:</w:t>
      </w:r>
      <w:r w:rsidRPr="00FD5B30">
        <w:rPr>
          <w:sz w:val="24"/>
          <w:szCs w:val="24"/>
        </w:rPr>
        <w:t xml:space="preserve"> Low priority for high-scale investments.</w:t>
      </w:r>
    </w:p>
    <w:p w14:paraId="445FA926" w14:textId="77777777" w:rsidR="00FD5B30" w:rsidRPr="00FD5B30" w:rsidRDefault="00FD5B30" w:rsidP="00FD5B30">
      <w:pPr>
        <w:pStyle w:val="ListParagraph"/>
        <w:rPr>
          <w:sz w:val="24"/>
          <w:szCs w:val="24"/>
        </w:rPr>
      </w:pPr>
    </w:p>
    <w:p w14:paraId="0A5AAC4A" w14:textId="77777777" w:rsidR="00FD5B30" w:rsidRPr="00FD5B30" w:rsidRDefault="00FD5B30" w:rsidP="00FD5B30">
      <w:pPr>
        <w:pStyle w:val="Heading2"/>
        <w:rPr>
          <w:rFonts w:ascii="Times New Roman" w:hAnsi="Times New Roman" w:cs="Times New Roman"/>
          <w:b/>
          <w:bCs/>
          <w:color w:val="000000" w:themeColor="text1"/>
          <w:sz w:val="28"/>
          <w:szCs w:val="28"/>
        </w:rPr>
      </w:pPr>
      <w:r w:rsidRPr="00FD5B30">
        <w:rPr>
          <w:rFonts w:ascii="Times New Roman" w:hAnsi="Times New Roman" w:cs="Times New Roman"/>
          <w:b/>
          <w:bCs/>
          <w:color w:val="000000" w:themeColor="text1"/>
          <w:sz w:val="28"/>
          <w:szCs w:val="28"/>
        </w:rPr>
        <w:t>5. Trucks Have Small but Volatile Sales</w:t>
      </w:r>
    </w:p>
    <w:p w14:paraId="53905BA3" w14:textId="77777777" w:rsidR="00FD5B30" w:rsidRPr="00FD5B30" w:rsidRDefault="00FD5B30" w:rsidP="00FD5B30">
      <w:pPr>
        <w:pStyle w:val="ListParagraph"/>
        <w:numPr>
          <w:ilvl w:val="0"/>
          <w:numId w:val="7"/>
        </w:numPr>
        <w:rPr>
          <w:sz w:val="24"/>
          <w:szCs w:val="24"/>
        </w:rPr>
      </w:pPr>
      <w:r w:rsidRPr="00FD5B30">
        <w:rPr>
          <w:sz w:val="24"/>
          <w:szCs w:val="24"/>
        </w:rPr>
        <w:t>Sales fluctuated between 182K and 235K, with growth spurts in 2019 and 2022.</w:t>
      </w:r>
      <w:r w:rsidRPr="00FD5B30">
        <w:rPr>
          <w:sz w:val="24"/>
          <w:szCs w:val="24"/>
        </w:rPr>
        <w:br/>
      </w:r>
      <w:r w:rsidRPr="00FD5B30">
        <w:rPr>
          <w:b/>
          <w:bCs/>
          <w:sz w:val="24"/>
          <w:szCs w:val="24"/>
        </w:rPr>
        <w:t>Conclusion:</w:t>
      </w:r>
      <w:r w:rsidRPr="00FD5B30">
        <w:rPr>
          <w:sz w:val="24"/>
          <w:szCs w:val="24"/>
        </w:rPr>
        <w:t xml:space="preserve"> Use as a secondary focus, especially for logistics sectors.</w:t>
      </w:r>
    </w:p>
    <w:p w14:paraId="6FA3C98C" w14:textId="77777777" w:rsidR="00FD5B30" w:rsidRPr="006B17D1" w:rsidRDefault="00FD5B30" w:rsidP="006B17D1"/>
    <w:p w14:paraId="591F2BE3" w14:textId="655BC963" w:rsidR="00AD7C6F" w:rsidRPr="00CA5381" w:rsidRDefault="00AD7C6F" w:rsidP="00AD7C6F">
      <w:pPr>
        <w:pStyle w:val="Heading1"/>
        <w:rPr>
          <w:rFonts w:ascii="Times New Roman" w:hAnsi="Times New Roman" w:cs="Times New Roman"/>
          <w:b/>
          <w:bCs/>
          <w:color w:val="000000" w:themeColor="text1"/>
          <w:sz w:val="28"/>
          <w:szCs w:val="28"/>
        </w:rPr>
      </w:pPr>
      <w:r w:rsidRPr="00CA5381">
        <w:rPr>
          <w:rFonts w:ascii="Times New Roman" w:hAnsi="Times New Roman" w:cs="Times New Roman"/>
          <w:b/>
          <w:bCs/>
          <w:color w:val="000000" w:themeColor="text1"/>
          <w:sz w:val="28"/>
          <w:szCs w:val="28"/>
        </w:rPr>
        <w:t>Final Recommendation</w:t>
      </w:r>
    </w:p>
    <w:tbl>
      <w:tblPr>
        <w:tblStyle w:val="TableGridLight"/>
        <w:tblW w:w="0" w:type="auto"/>
        <w:tblLook w:val="04A0" w:firstRow="1" w:lastRow="0" w:firstColumn="1" w:lastColumn="0" w:noHBand="0" w:noVBand="1"/>
      </w:tblPr>
      <w:tblGrid>
        <w:gridCol w:w="777"/>
        <w:gridCol w:w="1738"/>
        <w:gridCol w:w="6210"/>
      </w:tblGrid>
      <w:tr w:rsidR="00AD7C6F" w:rsidRPr="00AD7C6F" w14:paraId="0B981115" w14:textId="77777777" w:rsidTr="00AD7C6F">
        <w:tc>
          <w:tcPr>
            <w:tcW w:w="0" w:type="auto"/>
            <w:hideMark/>
          </w:tcPr>
          <w:p w14:paraId="6827B1B0" w14:textId="77777777" w:rsidR="00AD7C6F" w:rsidRPr="00AD7C6F" w:rsidRDefault="00AD7C6F" w:rsidP="00AD7C6F">
            <w:pPr>
              <w:spacing w:after="160" w:line="259" w:lineRule="auto"/>
              <w:jc w:val="center"/>
              <w:rPr>
                <w:rFonts w:ascii="Times New Roman" w:hAnsi="Times New Roman" w:cs="Times New Roman"/>
                <w:b/>
                <w:bCs/>
                <w:sz w:val="24"/>
                <w:szCs w:val="24"/>
              </w:rPr>
            </w:pPr>
            <w:r w:rsidRPr="00AD7C6F">
              <w:rPr>
                <w:rFonts w:ascii="Times New Roman" w:hAnsi="Times New Roman" w:cs="Times New Roman"/>
                <w:b/>
                <w:bCs/>
                <w:sz w:val="24"/>
                <w:szCs w:val="24"/>
              </w:rPr>
              <w:t>Rank</w:t>
            </w:r>
          </w:p>
        </w:tc>
        <w:tc>
          <w:tcPr>
            <w:tcW w:w="0" w:type="auto"/>
            <w:hideMark/>
          </w:tcPr>
          <w:p w14:paraId="55D88E58" w14:textId="77777777" w:rsidR="00AD7C6F" w:rsidRPr="00AD7C6F" w:rsidRDefault="00AD7C6F" w:rsidP="00AD7C6F">
            <w:pPr>
              <w:spacing w:after="160" w:line="259" w:lineRule="auto"/>
              <w:jc w:val="center"/>
              <w:rPr>
                <w:rFonts w:ascii="Times New Roman" w:hAnsi="Times New Roman" w:cs="Times New Roman"/>
                <w:b/>
                <w:bCs/>
                <w:sz w:val="24"/>
                <w:szCs w:val="24"/>
              </w:rPr>
            </w:pPr>
            <w:r w:rsidRPr="00AD7C6F">
              <w:rPr>
                <w:rFonts w:ascii="Times New Roman" w:hAnsi="Times New Roman" w:cs="Times New Roman"/>
                <w:b/>
                <w:bCs/>
                <w:sz w:val="24"/>
                <w:szCs w:val="24"/>
              </w:rPr>
              <w:t>Vehicle Type</w:t>
            </w:r>
          </w:p>
        </w:tc>
        <w:tc>
          <w:tcPr>
            <w:tcW w:w="0" w:type="auto"/>
            <w:hideMark/>
          </w:tcPr>
          <w:p w14:paraId="6FD9A4E6" w14:textId="77777777" w:rsidR="00AD7C6F" w:rsidRPr="00AD7C6F" w:rsidRDefault="00AD7C6F" w:rsidP="00AD7C6F">
            <w:pPr>
              <w:spacing w:after="160" w:line="259" w:lineRule="auto"/>
              <w:jc w:val="center"/>
              <w:rPr>
                <w:rFonts w:ascii="Times New Roman" w:hAnsi="Times New Roman" w:cs="Times New Roman"/>
                <w:b/>
                <w:bCs/>
                <w:sz w:val="24"/>
                <w:szCs w:val="24"/>
              </w:rPr>
            </w:pPr>
            <w:r w:rsidRPr="00AD7C6F">
              <w:rPr>
                <w:rFonts w:ascii="Times New Roman" w:hAnsi="Times New Roman" w:cs="Times New Roman"/>
                <w:b/>
                <w:bCs/>
                <w:sz w:val="24"/>
                <w:szCs w:val="24"/>
              </w:rPr>
              <w:t>Why</w:t>
            </w:r>
          </w:p>
        </w:tc>
      </w:tr>
      <w:tr w:rsidR="00AD7C6F" w:rsidRPr="00AD7C6F" w14:paraId="2AA551B0" w14:textId="77777777" w:rsidTr="00AD7C6F">
        <w:tc>
          <w:tcPr>
            <w:tcW w:w="0" w:type="auto"/>
            <w:hideMark/>
          </w:tcPr>
          <w:p w14:paraId="63D3FA1D"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Segoe UI Emoji" w:hAnsi="Segoe UI Emoji" w:cs="Segoe UI Emoji"/>
                <w:sz w:val="24"/>
                <w:szCs w:val="24"/>
              </w:rPr>
              <w:t>🥇</w:t>
            </w:r>
            <w:r w:rsidRPr="00AD7C6F">
              <w:rPr>
                <w:rFonts w:ascii="Times New Roman" w:hAnsi="Times New Roman" w:cs="Times New Roman"/>
                <w:sz w:val="24"/>
                <w:szCs w:val="24"/>
              </w:rPr>
              <w:t xml:space="preserve"> 1</w:t>
            </w:r>
          </w:p>
        </w:tc>
        <w:tc>
          <w:tcPr>
            <w:tcW w:w="0" w:type="auto"/>
            <w:hideMark/>
          </w:tcPr>
          <w:p w14:paraId="562F202C"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Two Wheelers</w:t>
            </w:r>
          </w:p>
        </w:tc>
        <w:tc>
          <w:tcPr>
            <w:tcW w:w="0" w:type="auto"/>
            <w:hideMark/>
          </w:tcPr>
          <w:p w14:paraId="68F21891"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Highest total volume, wide affordability &amp; demand</w:t>
            </w:r>
          </w:p>
        </w:tc>
      </w:tr>
      <w:tr w:rsidR="00AD7C6F" w:rsidRPr="00AD7C6F" w14:paraId="6EEAEEEC" w14:textId="77777777" w:rsidTr="00AD7C6F">
        <w:tc>
          <w:tcPr>
            <w:tcW w:w="0" w:type="auto"/>
            <w:hideMark/>
          </w:tcPr>
          <w:p w14:paraId="233B8CB4"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Segoe UI Emoji" w:hAnsi="Segoe UI Emoji" w:cs="Segoe UI Emoji"/>
                <w:sz w:val="24"/>
                <w:szCs w:val="24"/>
              </w:rPr>
              <w:t>🥈</w:t>
            </w:r>
            <w:r w:rsidRPr="00AD7C6F">
              <w:rPr>
                <w:rFonts w:ascii="Times New Roman" w:hAnsi="Times New Roman" w:cs="Times New Roman"/>
                <w:sz w:val="24"/>
                <w:szCs w:val="24"/>
              </w:rPr>
              <w:t xml:space="preserve"> 2</w:t>
            </w:r>
          </w:p>
        </w:tc>
        <w:tc>
          <w:tcPr>
            <w:tcW w:w="0" w:type="auto"/>
            <w:hideMark/>
          </w:tcPr>
          <w:p w14:paraId="3E919EF8"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Three Wheelers</w:t>
            </w:r>
          </w:p>
        </w:tc>
        <w:tc>
          <w:tcPr>
            <w:tcW w:w="0" w:type="auto"/>
            <w:hideMark/>
          </w:tcPr>
          <w:p w14:paraId="738C782B"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Moderate growth, less saturated, EV-suited</w:t>
            </w:r>
          </w:p>
        </w:tc>
      </w:tr>
      <w:tr w:rsidR="00AD7C6F" w:rsidRPr="00AD7C6F" w14:paraId="4DC39D61" w14:textId="77777777" w:rsidTr="00AD7C6F">
        <w:tc>
          <w:tcPr>
            <w:tcW w:w="0" w:type="auto"/>
            <w:hideMark/>
          </w:tcPr>
          <w:p w14:paraId="45DCC3C1"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Segoe UI Emoji" w:hAnsi="Segoe UI Emoji" w:cs="Segoe UI Emoji"/>
                <w:sz w:val="24"/>
                <w:szCs w:val="24"/>
              </w:rPr>
              <w:t>🥉</w:t>
            </w:r>
            <w:r w:rsidRPr="00AD7C6F">
              <w:rPr>
                <w:rFonts w:ascii="Times New Roman" w:hAnsi="Times New Roman" w:cs="Times New Roman"/>
                <w:sz w:val="24"/>
                <w:szCs w:val="24"/>
              </w:rPr>
              <w:t xml:space="preserve"> 3</w:t>
            </w:r>
          </w:p>
        </w:tc>
        <w:tc>
          <w:tcPr>
            <w:tcW w:w="0" w:type="auto"/>
            <w:hideMark/>
          </w:tcPr>
          <w:p w14:paraId="414E8BDE"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Cars</w:t>
            </w:r>
          </w:p>
        </w:tc>
        <w:tc>
          <w:tcPr>
            <w:tcW w:w="0" w:type="auto"/>
            <w:hideMark/>
          </w:tcPr>
          <w:p w14:paraId="7D58ABCC" w14:textId="10E18A33"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Large market, but unstable — needs innovation</w:t>
            </w:r>
            <w:r w:rsidRPr="00AD7C6F">
              <w:rPr>
                <w:rFonts w:ascii="Times New Roman" w:hAnsi="Times New Roman" w:cs="Times New Roman"/>
                <w:sz w:val="24"/>
                <w:szCs w:val="24"/>
              </w:rPr>
              <w:t xml:space="preserve"> &amp; brand name</w:t>
            </w:r>
          </w:p>
        </w:tc>
      </w:tr>
      <w:tr w:rsidR="00AD7C6F" w:rsidRPr="00AD7C6F" w14:paraId="4B9BC90F" w14:textId="77777777" w:rsidTr="00AD7C6F">
        <w:tc>
          <w:tcPr>
            <w:tcW w:w="0" w:type="auto"/>
            <w:hideMark/>
          </w:tcPr>
          <w:p w14:paraId="64797E35"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Segoe UI Emoji" w:hAnsi="Segoe UI Emoji" w:cs="Segoe UI Emoji"/>
                <w:sz w:val="24"/>
                <w:szCs w:val="24"/>
              </w:rPr>
              <w:t>🚫</w:t>
            </w:r>
            <w:r w:rsidRPr="00AD7C6F">
              <w:rPr>
                <w:rFonts w:ascii="Times New Roman" w:hAnsi="Times New Roman" w:cs="Times New Roman"/>
                <w:sz w:val="24"/>
                <w:szCs w:val="24"/>
              </w:rPr>
              <w:t xml:space="preserve"> 4</w:t>
            </w:r>
          </w:p>
        </w:tc>
        <w:tc>
          <w:tcPr>
            <w:tcW w:w="0" w:type="auto"/>
            <w:hideMark/>
          </w:tcPr>
          <w:p w14:paraId="23EBADA5"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Buses</w:t>
            </w:r>
          </w:p>
        </w:tc>
        <w:tc>
          <w:tcPr>
            <w:tcW w:w="0" w:type="auto"/>
            <w:hideMark/>
          </w:tcPr>
          <w:p w14:paraId="2371461F"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Low, stagnant demand — not scalable</w:t>
            </w:r>
          </w:p>
        </w:tc>
      </w:tr>
      <w:tr w:rsidR="00AD7C6F" w:rsidRPr="00AD7C6F" w14:paraId="4311AE70" w14:textId="77777777" w:rsidTr="00AD7C6F">
        <w:tc>
          <w:tcPr>
            <w:tcW w:w="0" w:type="auto"/>
            <w:hideMark/>
          </w:tcPr>
          <w:p w14:paraId="327D2E53"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Segoe UI Emoji" w:hAnsi="Segoe UI Emoji" w:cs="Segoe UI Emoji"/>
                <w:sz w:val="24"/>
                <w:szCs w:val="24"/>
              </w:rPr>
              <w:t>🚫</w:t>
            </w:r>
            <w:r w:rsidRPr="00AD7C6F">
              <w:rPr>
                <w:rFonts w:ascii="Times New Roman" w:hAnsi="Times New Roman" w:cs="Times New Roman"/>
                <w:sz w:val="24"/>
                <w:szCs w:val="24"/>
              </w:rPr>
              <w:t xml:space="preserve"> 5</w:t>
            </w:r>
          </w:p>
        </w:tc>
        <w:tc>
          <w:tcPr>
            <w:tcW w:w="0" w:type="auto"/>
            <w:hideMark/>
          </w:tcPr>
          <w:p w14:paraId="0766F2E2"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Trucks</w:t>
            </w:r>
          </w:p>
        </w:tc>
        <w:tc>
          <w:tcPr>
            <w:tcW w:w="0" w:type="auto"/>
            <w:hideMark/>
          </w:tcPr>
          <w:p w14:paraId="13807B95" w14:textId="77777777" w:rsidR="00AD7C6F" w:rsidRPr="00AD7C6F" w:rsidRDefault="00AD7C6F" w:rsidP="00AD7C6F">
            <w:pPr>
              <w:spacing w:after="160" w:line="259" w:lineRule="auto"/>
              <w:rPr>
                <w:rFonts w:ascii="Times New Roman" w:hAnsi="Times New Roman" w:cs="Times New Roman"/>
                <w:sz w:val="24"/>
                <w:szCs w:val="24"/>
              </w:rPr>
            </w:pPr>
            <w:r w:rsidRPr="00AD7C6F">
              <w:rPr>
                <w:rFonts w:ascii="Times New Roman" w:hAnsi="Times New Roman" w:cs="Times New Roman"/>
                <w:sz w:val="24"/>
                <w:szCs w:val="24"/>
              </w:rPr>
              <w:t>Volatile and small-scale — only good for add-ons</w:t>
            </w:r>
          </w:p>
        </w:tc>
      </w:tr>
    </w:tbl>
    <w:p w14:paraId="7A467F26" w14:textId="77777777" w:rsidR="000974EB" w:rsidRDefault="000974EB">
      <w:pPr>
        <w:rPr>
          <w:rFonts w:ascii="Times New Roman" w:hAnsi="Times New Roman" w:cs="Times New Roman"/>
          <w:sz w:val="24"/>
          <w:szCs w:val="24"/>
        </w:rPr>
      </w:pPr>
    </w:p>
    <w:p w14:paraId="6039CE0A" w14:textId="7F32CD9D" w:rsidR="00AD7C6F" w:rsidRPr="00CA5381" w:rsidRDefault="00AD7C6F" w:rsidP="00AD7C6F">
      <w:pPr>
        <w:pStyle w:val="Heading1"/>
        <w:rPr>
          <w:rFonts w:ascii="Times New Roman" w:hAnsi="Times New Roman" w:cs="Times New Roman"/>
          <w:b/>
          <w:bCs/>
          <w:color w:val="000000" w:themeColor="text1"/>
          <w:sz w:val="28"/>
          <w:szCs w:val="28"/>
        </w:rPr>
      </w:pPr>
      <w:r w:rsidRPr="00CA5381">
        <w:rPr>
          <w:rFonts w:ascii="Times New Roman" w:hAnsi="Times New Roman" w:cs="Times New Roman"/>
          <w:b/>
          <w:bCs/>
          <w:color w:val="000000" w:themeColor="text1"/>
          <w:sz w:val="28"/>
          <w:szCs w:val="28"/>
        </w:rPr>
        <w:t>Conclusion</w:t>
      </w:r>
    </w:p>
    <w:p w14:paraId="3617B9DD" w14:textId="4993C6B3" w:rsidR="00AD7C6F" w:rsidRPr="00AD7C6F" w:rsidRDefault="00AD7C6F" w:rsidP="00AD7C6F">
      <w:pPr>
        <w:rPr>
          <w:rFonts w:ascii="Times New Roman" w:hAnsi="Times New Roman" w:cs="Times New Roman"/>
          <w:sz w:val="24"/>
          <w:szCs w:val="24"/>
        </w:rPr>
      </w:pPr>
      <w:r w:rsidRPr="00AD7C6F">
        <w:rPr>
          <w:rFonts w:ascii="Times New Roman" w:hAnsi="Times New Roman" w:cs="Times New Roman"/>
          <w:sz w:val="24"/>
          <w:szCs w:val="24"/>
        </w:rPr>
        <w:t>Based on the analysis, Two Wheelers emerge as the strongest candidate for manufacturing due to their consistently high sales volume and widespread demand across India. Additionally, Three Wheelers show steady growth and are well-suited for electric vehicle adaptation, especially in urban and shared mobility sectors. Together, these two segments present the best opportunities for long-term, scalable manufacturing strategies.</w:t>
      </w:r>
    </w:p>
    <w:sectPr w:rsidR="00AD7C6F" w:rsidRPr="00AD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660C3"/>
    <w:multiLevelType w:val="multilevel"/>
    <w:tmpl w:val="AE5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135"/>
    <w:multiLevelType w:val="hybridMultilevel"/>
    <w:tmpl w:val="5A20DE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7A5906"/>
    <w:multiLevelType w:val="hybridMultilevel"/>
    <w:tmpl w:val="9EA22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481E21"/>
    <w:multiLevelType w:val="multilevel"/>
    <w:tmpl w:val="F94EE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63B64"/>
    <w:multiLevelType w:val="multilevel"/>
    <w:tmpl w:val="4BA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916D8"/>
    <w:multiLevelType w:val="hybridMultilevel"/>
    <w:tmpl w:val="007E2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6C10C0"/>
    <w:multiLevelType w:val="multilevel"/>
    <w:tmpl w:val="FCAA88E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07404"/>
    <w:multiLevelType w:val="hybridMultilevel"/>
    <w:tmpl w:val="29A05D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9488025">
    <w:abstractNumId w:val="0"/>
  </w:num>
  <w:num w:numId="2" w16cid:durableId="546259417">
    <w:abstractNumId w:val="4"/>
  </w:num>
  <w:num w:numId="3" w16cid:durableId="357507720">
    <w:abstractNumId w:val="3"/>
  </w:num>
  <w:num w:numId="4" w16cid:durableId="1334793230">
    <w:abstractNumId w:val="6"/>
  </w:num>
  <w:num w:numId="5" w16cid:durableId="264114841">
    <w:abstractNumId w:val="2"/>
  </w:num>
  <w:num w:numId="6" w16cid:durableId="1537502317">
    <w:abstractNumId w:val="7"/>
  </w:num>
  <w:num w:numId="7" w16cid:durableId="2128310198">
    <w:abstractNumId w:val="5"/>
  </w:num>
  <w:num w:numId="8" w16cid:durableId="128851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EB"/>
    <w:rsid w:val="000974EB"/>
    <w:rsid w:val="001017E0"/>
    <w:rsid w:val="00431FDD"/>
    <w:rsid w:val="00463D95"/>
    <w:rsid w:val="006B17D1"/>
    <w:rsid w:val="0097612C"/>
    <w:rsid w:val="00A770B7"/>
    <w:rsid w:val="00AA4829"/>
    <w:rsid w:val="00AD7C6F"/>
    <w:rsid w:val="00B87570"/>
    <w:rsid w:val="00BA7923"/>
    <w:rsid w:val="00CA5381"/>
    <w:rsid w:val="00D563CA"/>
    <w:rsid w:val="00FD5B30"/>
    <w:rsid w:val="00FE2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167E"/>
  <w15:chartTrackingRefBased/>
  <w15:docId w15:val="{01945B97-2A45-40F3-92EB-5BC39587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974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4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4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4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974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4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4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4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EB"/>
    <w:rPr>
      <w:rFonts w:eastAsiaTheme="majorEastAsia" w:cstheme="majorBidi"/>
      <w:color w:val="272727" w:themeColor="text1" w:themeTint="D8"/>
    </w:rPr>
  </w:style>
  <w:style w:type="paragraph" w:styleId="Title">
    <w:name w:val="Title"/>
    <w:basedOn w:val="Normal"/>
    <w:next w:val="Normal"/>
    <w:link w:val="TitleChar"/>
    <w:uiPriority w:val="10"/>
    <w:qFormat/>
    <w:rsid w:val="0009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EB"/>
    <w:pPr>
      <w:spacing w:before="160"/>
      <w:jc w:val="center"/>
    </w:pPr>
    <w:rPr>
      <w:i/>
      <w:iCs/>
      <w:color w:val="404040" w:themeColor="text1" w:themeTint="BF"/>
    </w:rPr>
  </w:style>
  <w:style w:type="character" w:customStyle="1" w:styleId="QuoteChar">
    <w:name w:val="Quote Char"/>
    <w:basedOn w:val="DefaultParagraphFont"/>
    <w:link w:val="Quote"/>
    <w:uiPriority w:val="29"/>
    <w:rsid w:val="000974EB"/>
    <w:rPr>
      <w:i/>
      <w:iCs/>
      <w:color w:val="404040" w:themeColor="text1" w:themeTint="BF"/>
    </w:rPr>
  </w:style>
  <w:style w:type="paragraph" w:styleId="ListParagraph">
    <w:name w:val="List Paragraph"/>
    <w:basedOn w:val="Normal"/>
    <w:uiPriority w:val="34"/>
    <w:qFormat/>
    <w:rsid w:val="000974EB"/>
    <w:pPr>
      <w:ind w:left="720"/>
      <w:contextualSpacing/>
    </w:pPr>
  </w:style>
  <w:style w:type="character" w:styleId="IntenseEmphasis">
    <w:name w:val="Intense Emphasis"/>
    <w:basedOn w:val="DefaultParagraphFont"/>
    <w:uiPriority w:val="21"/>
    <w:qFormat/>
    <w:rsid w:val="000974EB"/>
    <w:rPr>
      <w:i/>
      <w:iCs/>
      <w:color w:val="2F5496" w:themeColor="accent1" w:themeShade="BF"/>
    </w:rPr>
  </w:style>
  <w:style w:type="paragraph" w:styleId="IntenseQuote">
    <w:name w:val="Intense Quote"/>
    <w:basedOn w:val="Normal"/>
    <w:next w:val="Normal"/>
    <w:link w:val="IntenseQuoteChar"/>
    <w:uiPriority w:val="30"/>
    <w:qFormat/>
    <w:rsid w:val="000974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4EB"/>
    <w:rPr>
      <w:i/>
      <w:iCs/>
      <w:color w:val="2F5496" w:themeColor="accent1" w:themeShade="BF"/>
    </w:rPr>
  </w:style>
  <w:style w:type="character" w:styleId="IntenseReference">
    <w:name w:val="Intense Reference"/>
    <w:basedOn w:val="DefaultParagraphFont"/>
    <w:uiPriority w:val="32"/>
    <w:qFormat/>
    <w:rsid w:val="000974EB"/>
    <w:rPr>
      <w:b/>
      <w:bCs/>
      <w:smallCaps/>
      <w:color w:val="2F5496" w:themeColor="accent1" w:themeShade="BF"/>
      <w:spacing w:val="5"/>
    </w:rPr>
  </w:style>
  <w:style w:type="table" w:styleId="TableGridLight">
    <w:name w:val="Grid Table Light"/>
    <w:basedOn w:val="TableNormal"/>
    <w:uiPriority w:val="40"/>
    <w:rsid w:val="00AD7C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63D95"/>
    <w:rPr>
      <w:color w:val="0563C1" w:themeColor="hyperlink"/>
      <w:u w:val="single"/>
    </w:rPr>
  </w:style>
  <w:style w:type="character" w:styleId="UnresolvedMention">
    <w:name w:val="Unresolved Mention"/>
    <w:basedOn w:val="DefaultParagraphFont"/>
    <w:uiPriority w:val="99"/>
    <w:semiHidden/>
    <w:unhideWhenUsed/>
    <w:rsid w:val="00463D95"/>
    <w:rPr>
      <w:color w:val="605E5C"/>
      <w:shd w:val="clear" w:color="auto" w:fill="E1DFDD"/>
    </w:rPr>
  </w:style>
  <w:style w:type="character" w:styleId="FollowedHyperlink">
    <w:name w:val="FollowedHyperlink"/>
    <w:basedOn w:val="DefaultParagraphFont"/>
    <w:uiPriority w:val="99"/>
    <w:semiHidden/>
    <w:unhideWhenUsed/>
    <w:rsid w:val="00AA48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73965">
      <w:bodyDiv w:val="1"/>
      <w:marLeft w:val="0"/>
      <w:marRight w:val="0"/>
      <w:marTop w:val="0"/>
      <w:marBottom w:val="0"/>
      <w:divBdr>
        <w:top w:val="none" w:sz="0" w:space="0" w:color="auto"/>
        <w:left w:val="none" w:sz="0" w:space="0" w:color="auto"/>
        <w:bottom w:val="none" w:sz="0" w:space="0" w:color="auto"/>
        <w:right w:val="none" w:sz="0" w:space="0" w:color="auto"/>
      </w:divBdr>
    </w:div>
    <w:div w:id="643001638">
      <w:bodyDiv w:val="1"/>
      <w:marLeft w:val="0"/>
      <w:marRight w:val="0"/>
      <w:marTop w:val="0"/>
      <w:marBottom w:val="0"/>
      <w:divBdr>
        <w:top w:val="none" w:sz="0" w:space="0" w:color="auto"/>
        <w:left w:val="none" w:sz="0" w:space="0" w:color="auto"/>
        <w:bottom w:val="none" w:sz="0" w:space="0" w:color="auto"/>
        <w:right w:val="none" w:sz="0" w:space="0" w:color="auto"/>
      </w:divBdr>
    </w:div>
    <w:div w:id="852452983">
      <w:bodyDiv w:val="1"/>
      <w:marLeft w:val="0"/>
      <w:marRight w:val="0"/>
      <w:marTop w:val="0"/>
      <w:marBottom w:val="0"/>
      <w:divBdr>
        <w:top w:val="none" w:sz="0" w:space="0" w:color="auto"/>
        <w:left w:val="none" w:sz="0" w:space="0" w:color="auto"/>
        <w:bottom w:val="none" w:sz="0" w:space="0" w:color="auto"/>
        <w:right w:val="none" w:sz="0" w:space="0" w:color="auto"/>
      </w:divBdr>
      <w:divsChild>
        <w:div w:id="1849253065">
          <w:marLeft w:val="0"/>
          <w:marRight w:val="0"/>
          <w:marTop w:val="0"/>
          <w:marBottom w:val="0"/>
          <w:divBdr>
            <w:top w:val="none" w:sz="0" w:space="0" w:color="auto"/>
            <w:left w:val="none" w:sz="0" w:space="0" w:color="auto"/>
            <w:bottom w:val="none" w:sz="0" w:space="0" w:color="auto"/>
            <w:right w:val="none" w:sz="0" w:space="0" w:color="auto"/>
          </w:divBdr>
          <w:divsChild>
            <w:div w:id="3989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852">
      <w:bodyDiv w:val="1"/>
      <w:marLeft w:val="0"/>
      <w:marRight w:val="0"/>
      <w:marTop w:val="0"/>
      <w:marBottom w:val="0"/>
      <w:divBdr>
        <w:top w:val="none" w:sz="0" w:space="0" w:color="auto"/>
        <w:left w:val="none" w:sz="0" w:space="0" w:color="auto"/>
        <w:bottom w:val="none" w:sz="0" w:space="0" w:color="auto"/>
        <w:right w:val="none" w:sz="0" w:space="0" w:color="auto"/>
      </w:divBdr>
    </w:div>
    <w:div w:id="1479690662">
      <w:bodyDiv w:val="1"/>
      <w:marLeft w:val="0"/>
      <w:marRight w:val="0"/>
      <w:marTop w:val="0"/>
      <w:marBottom w:val="0"/>
      <w:divBdr>
        <w:top w:val="none" w:sz="0" w:space="0" w:color="auto"/>
        <w:left w:val="none" w:sz="0" w:space="0" w:color="auto"/>
        <w:bottom w:val="none" w:sz="0" w:space="0" w:color="auto"/>
        <w:right w:val="none" w:sz="0" w:space="0" w:color="auto"/>
      </w:divBdr>
      <w:divsChild>
        <w:div w:id="814956417">
          <w:marLeft w:val="0"/>
          <w:marRight w:val="0"/>
          <w:marTop w:val="0"/>
          <w:marBottom w:val="0"/>
          <w:divBdr>
            <w:top w:val="none" w:sz="0" w:space="0" w:color="auto"/>
            <w:left w:val="none" w:sz="0" w:space="0" w:color="auto"/>
            <w:bottom w:val="none" w:sz="0" w:space="0" w:color="auto"/>
            <w:right w:val="none" w:sz="0" w:space="0" w:color="auto"/>
          </w:divBdr>
          <w:divsChild>
            <w:div w:id="5646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40860">
      <w:bodyDiv w:val="1"/>
      <w:marLeft w:val="0"/>
      <w:marRight w:val="0"/>
      <w:marTop w:val="0"/>
      <w:marBottom w:val="0"/>
      <w:divBdr>
        <w:top w:val="none" w:sz="0" w:space="0" w:color="auto"/>
        <w:left w:val="none" w:sz="0" w:space="0" w:color="auto"/>
        <w:bottom w:val="none" w:sz="0" w:space="0" w:color="auto"/>
        <w:right w:val="none" w:sz="0" w:space="0" w:color="auto"/>
      </w:divBdr>
    </w:div>
    <w:div w:id="1717781493">
      <w:bodyDiv w:val="1"/>
      <w:marLeft w:val="0"/>
      <w:marRight w:val="0"/>
      <w:marTop w:val="0"/>
      <w:marBottom w:val="0"/>
      <w:divBdr>
        <w:top w:val="none" w:sz="0" w:space="0" w:color="auto"/>
        <w:left w:val="none" w:sz="0" w:space="0" w:color="auto"/>
        <w:bottom w:val="none" w:sz="0" w:space="0" w:color="auto"/>
        <w:right w:val="none" w:sz="0" w:space="0" w:color="auto"/>
      </w:divBdr>
    </w:div>
    <w:div w:id="1995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guPrasanth-hub/EV-Marke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r</dc:creator>
  <cp:keywords/>
  <dc:description/>
  <cp:lastModifiedBy>prasanth r</cp:lastModifiedBy>
  <cp:revision>5</cp:revision>
  <dcterms:created xsi:type="dcterms:W3CDTF">2025-05-22T09:40:00Z</dcterms:created>
  <dcterms:modified xsi:type="dcterms:W3CDTF">2025-05-22T12:09:00Z</dcterms:modified>
</cp:coreProperties>
</file>