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5989E" w14:textId="77777777" w:rsidR="00293C99" w:rsidRDefault="00F475AA">
      <w:pPr>
        <w:spacing w:before="1800" w:after="80"/>
        <w:jc w:val="center"/>
      </w:pPr>
      <w:r>
        <w:rPr>
          <w:b/>
          <w:color w:val="1F3A5F"/>
          <w:sz w:val="56"/>
        </w:rPr>
        <w:t>AI-Driven Self-Healing Network Threat Detection</w:t>
      </w:r>
    </w:p>
    <w:p w14:paraId="761C9D11" w14:textId="77777777" w:rsidR="00293C99" w:rsidRDefault="00F475AA">
      <w:pPr>
        <w:spacing w:after="60"/>
        <w:jc w:val="center"/>
      </w:pPr>
      <w:r>
        <w:rPr>
          <w:color w:val="1F4E79"/>
          <w:sz w:val="26"/>
        </w:rPr>
        <w:t>Complete Technical and Domain Study Guide</w:t>
      </w:r>
    </w:p>
    <w:p w14:paraId="42C293CE" w14:textId="77777777" w:rsidR="00293C99" w:rsidRDefault="00F475AA">
      <w:pPr>
        <w:spacing w:after="40"/>
        <w:jc w:val="center"/>
      </w:pPr>
      <w:r>
        <w:rPr>
          <w:i/>
          <w:color w:val="5A6066"/>
          <w:sz w:val="20"/>
        </w:rPr>
        <w:t>Data ingestion, feature engineering, machine learning, risk scoring, adaptive enforcement, threat memory and self-healing</w:t>
      </w:r>
    </w:p>
    <w:p w14:paraId="3DAD1EC7" w14:textId="77777777" w:rsidR="00293C99" w:rsidRDefault="00F475AA">
      <w:r>
        <w:br w:type="page"/>
      </w:r>
    </w:p>
    <w:p w14:paraId="35828313" w14:textId="77777777" w:rsidR="00293C99" w:rsidRDefault="00F475AA">
      <w:pPr>
        <w:pStyle w:val="Heading1"/>
      </w:pPr>
      <w:bookmarkStart w:id="0" w:name="_Toc238719491"/>
      <w:r>
        <w:lastRenderedPageBreak/>
        <w:t>Table of Contents</w:t>
      </w:r>
      <w:bookmarkEnd w:id="0"/>
    </w:p>
    <w:p w14:paraId="1BB63215" w14:textId="437BA7E3" w:rsidR="001F782C" w:rsidRDefault="00F475AA">
      <w:pPr>
        <w:pStyle w:val="TOC1"/>
        <w:tabs>
          <w:tab w:val="right" w:leader="dot" w:pos="9494"/>
        </w:tabs>
        <w:rPr>
          <w:noProof/>
        </w:rPr>
      </w:pPr>
      <w:r>
        <w:fldChar w:fldCharType="begin"/>
      </w:r>
      <w:r>
        <w:instrText>TOC \o "1-2" \h \z \u</w:instrText>
      </w:r>
      <w:r>
        <w:fldChar w:fldCharType="separate"/>
      </w:r>
      <w:hyperlink w:anchor="_Toc238719491" w:history="1">
        <w:r w:rsidR="001F782C" w:rsidRPr="00BB6CAD">
          <w:rPr>
            <w:rStyle w:val="Hyperlink"/>
            <w:noProof/>
          </w:rPr>
          <w:t>Table of Contents</w:t>
        </w:r>
        <w:r w:rsidR="001F782C">
          <w:rPr>
            <w:noProof/>
            <w:webHidden/>
          </w:rPr>
          <w:tab/>
        </w:r>
        <w:r w:rsidR="001F782C">
          <w:rPr>
            <w:noProof/>
            <w:webHidden/>
          </w:rPr>
          <w:fldChar w:fldCharType="begin"/>
        </w:r>
        <w:r w:rsidR="001F782C">
          <w:rPr>
            <w:noProof/>
            <w:webHidden/>
          </w:rPr>
          <w:instrText xml:space="preserve"> PAGEREF _Toc238719491 \h </w:instrText>
        </w:r>
        <w:r w:rsidR="001F782C">
          <w:rPr>
            <w:noProof/>
            <w:webHidden/>
          </w:rPr>
        </w:r>
        <w:r w:rsidR="001F782C">
          <w:rPr>
            <w:noProof/>
            <w:webHidden/>
          </w:rPr>
          <w:fldChar w:fldCharType="separate"/>
        </w:r>
        <w:r w:rsidR="001F782C">
          <w:rPr>
            <w:noProof/>
            <w:webHidden/>
          </w:rPr>
          <w:t>2</w:t>
        </w:r>
        <w:r w:rsidR="001F782C">
          <w:rPr>
            <w:noProof/>
            <w:webHidden/>
          </w:rPr>
          <w:fldChar w:fldCharType="end"/>
        </w:r>
      </w:hyperlink>
    </w:p>
    <w:p w14:paraId="37AC055A" w14:textId="4DE798DB" w:rsidR="001F782C" w:rsidRDefault="001F782C">
      <w:pPr>
        <w:pStyle w:val="TOC1"/>
        <w:tabs>
          <w:tab w:val="right" w:leader="dot" w:pos="9494"/>
        </w:tabs>
        <w:rPr>
          <w:noProof/>
        </w:rPr>
      </w:pPr>
      <w:hyperlink w:anchor="_Toc238719492" w:history="1">
        <w:r w:rsidRPr="00BB6CAD">
          <w:rPr>
            <w:rStyle w:val="Hyperlink"/>
            <w:noProof/>
          </w:rPr>
          <w:t>1. Domain Primer: What This System Is Trying To Do</w:t>
        </w:r>
        <w:r>
          <w:rPr>
            <w:noProof/>
            <w:webHidden/>
          </w:rPr>
          <w:tab/>
        </w:r>
        <w:r>
          <w:rPr>
            <w:noProof/>
            <w:webHidden/>
          </w:rPr>
          <w:fldChar w:fldCharType="begin"/>
        </w:r>
        <w:r>
          <w:rPr>
            <w:noProof/>
            <w:webHidden/>
          </w:rPr>
          <w:instrText xml:space="preserve"> PAGEREF _Toc238719492 \h </w:instrText>
        </w:r>
        <w:r>
          <w:rPr>
            <w:noProof/>
            <w:webHidden/>
          </w:rPr>
        </w:r>
        <w:r>
          <w:rPr>
            <w:noProof/>
            <w:webHidden/>
          </w:rPr>
          <w:fldChar w:fldCharType="separate"/>
        </w:r>
        <w:r>
          <w:rPr>
            <w:noProof/>
            <w:webHidden/>
          </w:rPr>
          <w:t>5</w:t>
        </w:r>
        <w:r>
          <w:rPr>
            <w:noProof/>
            <w:webHidden/>
          </w:rPr>
          <w:fldChar w:fldCharType="end"/>
        </w:r>
      </w:hyperlink>
    </w:p>
    <w:p w14:paraId="5D563099" w14:textId="4F0F9E24" w:rsidR="001F782C" w:rsidRDefault="001F782C">
      <w:pPr>
        <w:pStyle w:val="TOC2"/>
        <w:tabs>
          <w:tab w:val="right" w:leader="dot" w:pos="9494"/>
        </w:tabs>
        <w:rPr>
          <w:noProof/>
        </w:rPr>
      </w:pPr>
      <w:hyperlink w:anchor="_Toc238719493" w:history="1">
        <w:r w:rsidRPr="00BB6CAD">
          <w:rPr>
            <w:rStyle w:val="Hyperlink"/>
            <w:noProof/>
          </w:rPr>
          <w:t>1.1 The problem in plain language</w:t>
        </w:r>
        <w:r>
          <w:rPr>
            <w:noProof/>
            <w:webHidden/>
          </w:rPr>
          <w:tab/>
        </w:r>
        <w:r>
          <w:rPr>
            <w:noProof/>
            <w:webHidden/>
          </w:rPr>
          <w:fldChar w:fldCharType="begin"/>
        </w:r>
        <w:r>
          <w:rPr>
            <w:noProof/>
            <w:webHidden/>
          </w:rPr>
          <w:instrText xml:space="preserve"> PAGEREF _Toc238719493 \h </w:instrText>
        </w:r>
        <w:r>
          <w:rPr>
            <w:noProof/>
            <w:webHidden/>
          </w:rPr>
        </w:r>
        <w:r>
          <w:rPr>
            <w:noProof/>
            <w:webHidden/>
          </w:rPr>
          <w:fldChar w:fldCharType="separate"/>
        </w:r>
        <w:r>
          <w:rPr>
            <w:noProof/>
            <w:webHidden/>
          </w:rPr>
          <w:t>5</w:t>
        </w:r>
        <w:r>
          <w:rPr>
            <w:noProof/>
            <w:webHidden/>
          </w:rPr>
          <w:fldChar w:fldCharType="end"/>
        </w:r>
      </w:hyperlink>
    </w:p>
    <w:p w14:paraId="4E9354CB" w14:textId="24A84921" w:rsidR="001F782C" w:rsidRDefault="001F782C">
      <w:pPr>
        <w:pStyle w:val="TOC2"/>
        <w:tabs>
          <w:tab w:val="right" w:leader="dot" w:pos="9494"/>
        </w:tabs>
        <w:rPr>
          <w:noProof/>
        </w:rPr>
      </w:pPr>
      <w:hyperlink w:anchor="_Toc238719494" w:history="1">
        <w:r w:rsidRPr="00BB6CAD">
          <w:rPr>
            <w:rStyle w:val="Hyperlink"/>
            <w:noProof/>
          </w:rPr>
          <w:t>1.2 What a WAF is, and what it cannot do</w:t>
        </w:r>
        <w:r>
          <w:rPr>
            <w:noProof/>
            <w:webHidden/>
          </w:rPr>
          <w:tab/>
        </w:r>
        <w:r>
          <w:rPr>
            <w:noProof/>
            <w:webHidden/>
          </w:rPr>
          <w:fldChar w:fldCharType="begin"/>
        </w:r>
        <w:r>
          <w:rPr>
            <w:noProof/>
            <w:webHidden/>
          </w:rPr>
          <w:instrText xml:space="preserve"> PAGEREF _Toc238719494 \h </w:instrText>
        </w:r>
        <w:r>
          <w:rPr>
            <w:noProof/>
            <w:webHidden/>
          </w:rPr>
        </w:r>
        <w:r>
          <w:rPr>
            <w:noProof/>
            <w:webHidden/>
          </w:rPr>
          <w:fldChar w:fldCharType="separate"/>
        </w:r>
        <w:r>
          <w:rPr>
            <w:noProof/>
            <w:webHidden/>
          </w:rPr>
          <w:t>5</w:t>
        </w:r>
        <w:r>
          <w:rPr>
            <w:noProof/>
            <w:webHidden/>
          </w:rPr>
          <w:fldChar w:fldCharType="end"/>
        </w:r>
      </w:hyperlink>
    </w:p>
    <w:p w14:paraId="0528C937" w14:textId="0E9B4B6B" w:rsidR="001F782C" w:rsidRDefault="001F782C">
      <w:pPr>
        <w:pStyle w:val="TOC2"/>
        <w:tabs>
          <w:tab w:val="right" w:leader="dot" w:pos="9494"/>
        </w:tabs>
        <w:rPr>
          <w:noProof/>
        </w:rPr>
      </w:pPr>
      <w:hyperlink w:anchor="_Toc238719495" w:history="1">
        <w:r w:rsidRPr="00BB6CAD">
          <w:rPr>
            <w:rStyle w:val="Hyperlink"/>
            <w:noProof/>
          </w:rPr>
          <w:t>1.3 The idea behind this system</w:t>
        </w:r>
        <w:r>
          <w:rPr>
            <w:noProof/>
            <w:webHidden/>
          </w:rPr>
          <w:tab/>
        </w:r>
        <w:r>
          <w:rPr>
            <w:noProof/>
            <w:webHidden/>
          </w:rPr>
          <w:fldChar w:fldCharType="begin"/>
        </w:r>
        <w:r>
          <w:rPr>
            <w:noProof/>
            <w:webHidden/>
          </w:rPr>
          <w:instrText xml:space="preserve"> PAGEREF _Toc238719495 \h </w:instrText>
        </w:r>
        <w:r>
          <w:rPr>
            <w:noProof/>
            <w:webHidden/>
          </w:rPr>
        </w:r>
        <w:r>
          <w:rPr>
            <w:noProof/>
            <w:webHidden/>
          </w:rPr>
          <w:fldChar w:fldCharType="separate"/>
        </w:r>
        <w:r>
          <w:rPr>
            <w:noProof/>
            <w:webHidden/>
          </w:rPr>
          <w:t>5</w:t>
        </w:r>
        <w:r>
          <w:rPr>
            <w:noProof/>
            <w:webHidden/>
          </w:rPr>
          <w:fldChar w:fldCharType="end"/>
        </w:r>
      </w:hyperlink>
    </w:p>
    <w:p w14:paraId="08BBF1D0" w14:textId="4E997628" w:rsidR="001F782C" w:rsidRDefault="001F782C">
      <w:pPr>
        <w:pStyle w:val="TOC2"/>
        <w:tabs>
          <w:tab w:val="right" w:leader="dot" w:pos="9494"/>
        </w:tabs>
        <w:rPr>
          <w:noProof/>
        </w:rPr>
      </w:pPr>
      <w:hyperlink w:anchor="_Toc238719496" w:history="1">
        <w:r w:rsidRPr="00BB6CAD">
          <w:rPr>
            <w:rStyle w:val="Hyperlink"/>
            <w:noProof/>
          </w:rPr>
          <w:t>1.4 Vocabulary you will need</w:t>
        </w:r>
        <w:r>
          <w:rPr>
            <w:noProof/>
            <w:webHidden/>
          </w:rPr>
          <w:tab/>
        </w:r>
        <w:r>
          <w:rPr>
            <w:noProof/>
            <w:webHidden/>
          </w:rPr>
          <w:fldChar w:fldCharType="begin"/>
        </w:r>
        <w:r>
          <w:rPr>
            <w:noProof/>
            <w:webHidden/>
          </w:rPr>
          <w:instrText xml:space="preserve"> PAGEREF _Toc238719496 \h </w:instrText>
        </w:r>
        <w:r>
          <w:rPr>
            <w:noProof/>
            <w:webHidden/>
          </w:rPr>
        </w:r>
        <w:r>
          <w:rPr>
            <w:noProof/>
            <w:webHidden/>
          </w:rPr>
          <w:fldChar w:fldCharType="separate"/>
        </w:r>
        <w:r>
          <w:rPr>
            <w:noProof/>
            <w:webHidden/>
          </w:rPr>
          <w:t>6</w:t>
        </w:r>
        <w:r>
          <w:rPr>
            <w:noProof/>
            <w:webHidden/>
          </w:rPr>
          <w:fldChar w:fldCharType="end"/>
        </w:r>
      </w:hyperlink>
    </w:p>
    <w:p w14:paraId="2D388032" w14:textId="47EA3FD7" w:rsidR="001F782C" w:rsidRDefault="001F782C">
      <w:pPr>
        <w:pStyle w:val="TOC2"/>
        <w:tabs>
          <w:tab w:val="right" w:leader="dot" w:pos="9494"/>
        </w:tabs>
        <w:rPr>
          <w:noProof/>
        </w:rPr>
      </w:pPr>
      <w:hyperlink w:anchor="_Toc238719497" w:history="1">
        <w:r w:rsidRPr="00BB6CAD">
          <w:rPr>
            <w:rStyle w:val="Hyperlink"/>
            <w:noProof/>
          </w:rPr>
          <w:t>1.5 Why accuracy is the wrong measure here</w:t>
        </w:r>
        <w:r>
          <w:rPr>
            <w:noProof/>
            <w:webHidden/>
          </w:rPr>
          <w:tab/>
        </w:r>
        <w:r>
          <w:rPr>
            <w:noProof/>
            <w:webHidden/>
          </w:rPr>
          <w:fldChar w:fldCharType="begin"/>
        </w:r>
        <w:r>
          <w:rPr>
            <w:noProof/>
            <w:webHidden/>
          </w:rPr>
          <w:instrText xml:space="preserve"> PAGEREF _Toc238719497 \h </w:instrText>
        </w:r>
        <w:r>
          <w:rPr>
            <w:noProof/>
            <w:webHidden/>
          </w:rPr>
        </w:r>
        <w:r>
          <w:rPr>
            <w:noProof/>
            <w:webHidden/>
          </w:rPr>
          <w:fldChar w:fldCharType="separate"/>
        </w:r>
        <w:r>
          <w:rPr>
            <w:noProof/>
            <w:webHidden/>
          </w:rPr>
          <w:t>6</w:t>
        </w:r>
        <w:r>
          <w:rPr>
            <w:noProof/>
            <w:webHidden/>
          </w:rPr>
          <w:fldChar w:fldCharType="end"/>
        </w:r>
      </w:hyperlink>
    </w:p>
    <w:p w14:paraId="6B9ACA83" w14:textId="155C2461" w:rsidR="001F782C" w:rsidRDefault="001F782C">
      <w:pPr>
        <w:pStyle w:val="TOC1"/>
        <w:tabs>
          <w:tab w:val="right" w:leader="dot" w:pos="9494"/>
        </w:tabs>
        <w:rPr>
          <w:noProof/>
        </w:rPr>
      </w:pPr>
      <w:hyperlink w:anchor="_Toc238719498" w:history="1">
        <w:r w:rsidRPr="00BB6CAD">
          <w:rPr>
            <w:rStyle w:val="Hyperlink"/>
            <w:noProof/>
          </w:rPr>
          <w:t>2. System Overview and Codebase Layout</w:t>
        </w:r>
        <w:r>
          <w:rPr>
            <w:noProof/>
            <w:webHidden/>
          </w:rPr>
          <w:tab/>
        </w:r>
        <w:r>
          <w:rPr>
            <w:noProof/>
            <w:webHidden/>
          </w:rPr>
          <w:fldChar w:fldCharType="begin"/>
        </w:r>
        <w:r>
          <w:rPr>
            <w:noProof/>
            <w:webHidden/>
          </w:rPr>
          <w:instrText xml:space="preserve"> PAGEREF _Toc238719498 \h </w:instrText>
        </w:r>
        <w:r>
          <w:rPr>
            <w:noProof/>
            <w:webHidden/>
          </w:rPr>
        </w:r>
        <w:r>
          <w:rPr>
            <w:noProof/>
            <w:webHidden/>
          </w:rPr>
          <w:fldChar w:fldCharType="separate"/>
        </w:r>
        <w:r>
          <w:rPr>
            <w:noProof/>
            <w:webHidden/>
          </w:rPr>
          <w:t>8</w:t>
        </w:r>
        <w:r>
          <w:rPr>
            <w:noProof/>
            <w:webHidden/>
          </w:rPr>
          <w:fldChar w:fldCharType="end"/>
        </w:r>
      </w:hyperlink>
    </w:p>
    <w:p w14:paraId="2C580751" w14:textId="29038115" w:rsidR="001F782C" w:rsidRDefault="001F782C">
      <w:pPr>
        <w:pStyle w:val="TOC2"/>
        <w:tabs>
          <w:tab w:val="right" w:leader="dot" w:pos="9494"/>
        </w:tabs>
        <w:rPr>
          <w:noProof/>
        </w:rPr>
      </w:pPr>
      <w:hyperlink w:anchor="_Toc238719499" w:history="1">
        <w:r w:rsidRPr="00BB6CAD">
          <w:rPr>
            <w:rStyle w:val="Hyperlink"/>
            <w:noProof/>
          </w:rPr>
          <w:t>2.1 Two subsystems, two purposes</w:t>
        </w:r>
        <w:r>
          <w:rPr>
            <w:noProof/>
            <w:webHidden/>
          </w:rPr>
          <w:tab/>
        </w:r>
        <w:r>
          <w:rPr>
            <w:noProof/>
            <w:webHidden/>
          </w:rPr>
          <w:fldChar w:fldCharType="begin"/>
        </w:r>
        <w:r>
          <w:rPr>
            <w:noProof/>
            <w:webHidden/>
          </w:rPr>
          <w:instrText xml:space="preserve"> PAGEREF _Toc238719499 \h </w:instrText>
        </w:r>
        <w:r>
          <w:rPr>
            <w:noProof/>
            <w:webHidden/>
          </w:rPr>
        </w:r>
        <w:r>
          <w:rPr>
            <w:noProof/>
            <w:webHidden/>
          </w:rPr>
          <w:fldChar w:fldCharType="separate"/>
        </w:r>
        <w:r>
          <w:rPr>
            <w:noProof/>
            <w:webHidden/>
          </w:rPr>
          <w:t>8</w:t>
        </w:r>
        <w:r>
          <w:rPr>
            <w:noProof/>
            <w:webHidden/>
          </w:rPr>
          <w:fldChar w:fldCharType="end"/>
        </w:r>
      </w:hyperlink>
    </w:p>
    <w:p w14:paraId="481D6E7D" w14:textId="588ACBEA" w:rsidR="001F782C" w:rsidRDefault="001F782C">
      <w:pPr>
        <w:pStyle w:val="TOC2"/>
        <w:tabs>
          <w:tab w:val="right" w:leader="dot" w:pos="9494"/>
        </w:tabs>
        <w:rPr>
          <w:noProof/>
        </w:rPr>
      </w:pPr>
      <w:hyperlink w:anchor="_Toc238719500" w:history="1">
        <w:r w:rsidRPr="00BB6CAD">
          <w:rPr>
            <w:rStyle w:val="Hyperlink"/>
            <w:noProof/>
          </w:rPr>
          <w:t>2.2 The intended end-to-end flow</w:t>
        </w:r>
        <w:r>
          <w:rPr>
            <w:noProof/>
            <w:webHidden/>
          </w:rPr>
          <w:tab/>
        </w:r>
        <w:r>
          <w:rPr>
            <w:noProof/>
            <w:webHidden/>
          </w:rPr>
          <w:fldChar w:fldCharType="begin"/>
        </w:r>
        <w:r>
          <w:rPr>
            <w:noProof/>
            <w:webHidden/>
          </w:rPr>
          <w:instrText xml:space="preserve"> PAGEREF _Toc238719500 \h </w:instrText>
        </w:r>
        <w:r>
          <w:rPr>
            <w:noProof/>
            <w:webHidden/>
          </w:rPr>
        </w:r>
        <w:r>
          <w:rPr>
            <w:noProof/>
            <w:webHidden/>
          </w:rPr>
          <w:fldChar w:fldCharType="separate"/>
        </w:r>
        <w:r>
          <w:rPr>
            <w:noProof/>
            <w:webHidden/>
          </w:rPr>
          <w:t>8</w:t>
        </w:r>
        <w:r>
          <w:rPr>
            <w:noProof/>
            <w:webHidden/>
          </w:rPr>
          <w:fldChar w:fldCharType="end"/>
        </w:r>
      </w:hyperlink>
    </w:p>
    <w:p w14:paraId="2C2496DD" w14:textId="0E21DDD4" w:rsidR="001F782C" w:rsidRDefault="001F782C">
      <w:pPr>
        <w:pStyle w:val="TOC2"/>
        <w:tabs>
          <w:tab w:val="right" w:leader="dot" w:pos="9494"/>
        </w:tabs>
        <w:rPr>
          <w:noProof/>
        </w:rPr>
      </w:pPr>
      <w:hyperlink w:anchor="_Toc238719501" w:history="1">
        <w:r w:rsidRPr="00BB6CAD">
          <w:rPr>
            <w:rStyle w:val="Hyperlink"/>
            <w:noProof/>
          </w:rPr>
          <w:t>2.3 Data flow as a diagram in words</w:t>
        </w:r>
        <w:r>
          <w:rPr>
            <w:noProof/>
            <w:webHidden/>
          </w:rPr>
          <w:tab/>
        </w:r>
        <w:r>
          <w:rPr>
            <w:noProof/>
            <w:webHidden/>
          </w:rPr>
          <w:fldChar w:fldCharType="begin"/>
        </w:r>
        <w:r>
          <w:rPr>
            <w:noProof/>
            <w:webHidden/>
          </w:rPr>
          <w:instrText xml:space="preserve"> PAGEREF _Toc238719501 \h </w:instrText>
        </w:r>
        <w:r>
          <w:rPr>
            <w:noProof/>
            <w:webHidden/>
          </w:rPr>
        </w:r>
        <w:r>
          <w:rPr>
            <w:noProof/>
            <w:webHidden/>
          </w:rPr>
          <w:fldChar w:fldCharType="separate"/>
        </w:r>
        <w:r>
          <w:rPr>
            <w:noProof/>
            <w:webHidden/>
          </w:rPr>
          <w:t>9</w:t>
        </w:r>
        <w:r>
          <w:rPr>
            <w:noProof/>
            <w:webHidden/>
          </w:rPr>
          <w:fldChar w:fldCharType="end"/>
        </w:r>
      </w:hyperlink>
    </w:p>
    <w:p w14:paraId="12BC73E1" w14:textId="10720977" w:rsidR="001F782C" w:rsidRDefault="001F782C">
      <w:pPr>
        <w:pStyle w:val="TOC2"/>
        <w:tabs>
          <w:tab w:val="right" w:leader="dot" w:pos="9494"/>
        </w:tabs>
        <w:rPr>
          <w:noProof/>
        </w:rPr>
      </w:pPr>
      <w:hyperlink w:anchor="_Toc238719502" w:history="1">
        <w:r w:rsidRPr="00BB6CAD">
          <w:rPr>
            <w:rStyle w:val="Hyperlink"/>
            <w:noProof/>
          </w:rPr>
          <w:t>2.4 Which files matter</w:t>
        </w:r>
        <w:r>
          <w:rPr>
            <w:noProof/>
            <w:webHidden/>
          </w:rPr>
          <w:tab/>
        </w:r>
        <w:r>
          <w:rPr>
            <w:noProof/>
            <w:webHidden/>
          </w:rPr>
          <w:fldChar w:fldCharType="begin"/>
        </w:r>
        <w:r>
          <w:rPr>
            <w:noProof/>
            <w:webHidden/>
          </w:rPr>
          <w:instrText xml:space="preserve"> PAGEREF _Toc238719502 \h </w:instrText>
        </w:r>
        <w:r>
          <w:rPr>
            <w:noProof/>
            <w:webHidden/>
          </w:rPr>
        </w:r>
        <w:r>
          <w:rPr>
            <w:noProof/>
            <w:webHidden/>
          </w:rPr>
          <w:fldChar w:fldCharType="separate"/>
        </w:r>
        <w:r>
          <w:rPr>
            <w:noProof/>
            <w:webHidden/>
          </w:rPr>
          <w:t>9</w:t>
        </w:r>
        <w:r>
          <w:rPr>
            <w:noProof/>
            <w:webHidden/>
          </w:rPr>
          <w:fldChar w:fldCharType="end"/>
        </w:r>
      </w:hyperlink>
    </w:p>
    <w:p w14:paraId="62B63F2D" w14:textId="4FB15E03" w:rsidR="001F782C" w:rsidRDefault="001F782C">
      <w:pPr>
        <w:pStyle w:val="TOC1"/>
        <w:tabs>
          <w:tab w:val="right" w:leader="dot" w:pos="9494"/>
        </w:tabs>
        <w:rPr>
          <w:noProof/>
        </w:rPr>
      </w:pPr>
      <w:hyperlink w:anchor="_Toc238719503" w:history="1">
        <w:r w:rsidRPr="00BB6CAD">
          <w:rPr>
            <w:rStyle w:val="Hyperlink"/>
            <w:noProof/>
          </w:rPr>
          <w:t>3. Data Ingestion</w:t>
        </w:r>
        <w:r>
          <w:rPr>
            <w:noProof/>
            <w:webHidden/>
          </w:rPr>
          <w:tab/>
        </w:r>
        <w:r>
          <w:rPr>
            <w:noProof/>
            <w:webHidden/>
          </w:rPr>
          <w:fldChar w:fldCharType="begin"/>
        </w:r>
        <w:r>
          <w:rPr>
            <w:noProof/>
            <w:webHidden/>
          </w:rPr>
          <w:instrText xml:space="preserve"> PAGEREF _Toc238719503 \h </w:instrText>
        </w:r>
        <w:r>
          <w:rPr>
            <w:noProof/>
            <w:webHidden/>
          </w:rPr>
        </w:r>
        <w:r>
          <w:rPr>
            <w:noProof/>
            <w:webHidden/>
          </w:rPr>
          <w:fldChar w:fldCharType="separate"/>
        </w:r>
        <w:r>
          <w:rPr>
            <w:noProof/>
            <w:webHidden/>
          </w:rPr>
          <w:t>11</w:t>
        </w:r>
        <w:r>
          <w:rPr>
            <w:noProof/>
            <w:webHidden/>
          </w:rPr>
          <w:fldChar w:fldCharType="end"/>
        </w:r>
      </w:hyperlink>
    </w:p>
    <w:p w14:paraId="04A28348" w14:textId="0D18D29B" w:rsidR="001F782C" w:rsidRDefault="001F782C">
      <w:pPr>
        <w:pStyle w:val="TOC2"/>
        <w:tabs>
          <w:tab w:val="right" w:leader="dot" w:pos="9494"/>
        </w:tabs>
        <w:rPr>
          <w:noProof/>
        </w:rPr>
      </w:pPr>
      <w:hyperlink w:anchor="_Toc238719504" w:history="1">
        <w:r w:rsidRPr="00BB6CAD">
          <w:rPr>
            <w:rStyle w:val="Hyperlink"/>
            <w:noProof/>
          </w:rPr>
          <w:t>3.1 Half one: network flow telemetry</w:t>
        </w:r>
        <w:r>
          <w:rPr>
            <w:noProof/>
            <w:webHidden/>
          </w:rPr>
          <w:tab/>
        </w:r>
        <w:r>
          <w:rPr>
            <w:noProof/>
            <w:webHidden/>
          </w:rPr>
          <w:fldChar w:fldCharType="begin"/>
        </w:r>
        <w:r>
          <w:rPr>
            <w:noProof/>
            <w:webHidden/>
          </w:rPr>
          <w:instrText xml:space="preserve"> PAGEREF _Toc238719504 \h </w:instrText>
        </w:r>
        <w:r>
          <w:rPr>
            <w:noProof/>
            <w:webHidden/>
          </w:rPr>
        </w:r>
        <w:r>
          <w:rPr>
            <w:noProof/>
            <w:webHidden/>
          </w:rPr>
          <w:fldChar w:fldCharType="separate"/>
        </w:r>
        <w:r>
          <w:rPr>
            <w:noProof/>
            <w:webHidden/>
          </w:rPr>
          <w:t>11</w:t>
        </w:r>
        <w:r>
          <w:rPr>
            <w:noProof/>
            <w:webHidden/>
          </w:rPr>
          <w:fldChar w:fldCharType="end"/>
        </w:r>
      </w:hyperlink>
    </w:p>
    <w:p w14:paraId="69932424" w14:textId="19486507" w:rsidR="001F782C" w:rsidRDefault="001F782C">
      <w:pPr>
        <w:pStyle w:val="TOC2"/>
        <w:tabs>
          <w:tab w:val="right" w:leader="dot" w:pos="9494"/>
        </w:tabs>
        <w:rPr>
          <w:noProof/>
        </w:rPr>
      </w:pPr>
      <w:hyperlink w:anchor="_Toc238719505" w:history="1">
        <w:r w:rsidRPr="00BB6CAD">
          <w:rPr>
            <w:rStyle w:val="Hyperlink"/>
            <w:noProof/>
          </w:rPr>
          <w:t>3.2 Half two: real-time threat intelligence</w:t>
        </w:r>
        <w:r>
          <w:rPr>
            <w:noProof/>
            <w:webHidden/>
          </w:rPr>
          <w:tab/>
        </w:r>
        <w:r>
          <w:rPr>
            <w:noProof/>
            <w:webHidden/>
          </w:rPr>
          <w:fldChar w:fldCharType="begin"/>
        </w:r>
        <w:r>
          <w:rPr>
            <w:noProof/>
            <w:webHidden/>
          </w:rPr>
          <w:instrText xml:space="preserve"> PAGEREF _Toc238719505 \h </w:instrText>
        </w:r>
        <w:r>
          <w:rPr>
            <w:noProof/>
            <w:webHidden/>
          </w:rPr>
        </w:r>
        <w:r>
          <w:rPr>
            <w:noProof/>
            <w:webHidden/>
          </w:rPr>
          <w:fldChar w:fldCharType="separate"/>
        </w:r>
        <w:r>
          <w:rPr>
            <w:noProof/>
            <w:webHidden/>
          </w:rPr>
          <w:t>13</w:t>
        </w:r>
        <w:r>
          <w:rPr>
            <w:noProof/>
            <w:webHidden/>
          </w:rPr>
          <w:fldChar w:fldCharType="end"/>
        </w:r>
      </w:hyperlink>
    </w:p>
    <w:p w14:paraId="4CDE61C1" w14:textId="20340728" w:rsidR="001F782C" w:rsidRDefault="001F782C">
      <w:pPr>
        <w:pStyle w:val="TOC2"/>
        <w:tabs>
          <w:tab w:val="right" w:leader="dot" w:pos="9494"/>
        </w:tabs>
        <w:rPr>
          <w:noProof/>
        </w:rPr>
      </w:pPr>
      <w:hyperlink w:anchor="_Toc238719506" w:history="1">
        <w:r w:rsidRPr="00BB6CAD">
          <w:rPr>
            <w:rStyle w:val="Hyperlink"/>
            <w:noProof/>
          </w:rPr>
          <w:t>3.3 How the seven sources are queried without slowing everything down</w:t>
        </w:r>
        <w:r>
          <w:rPr>
            <w:noProof/>
            <w:webHidden/>
          </w:rPr>
          <w:tab/>
        </w:r>
        <w:r>
          <w:rPr>
            <w:noProof/>
            <w:webHidden/>
          </w:rPr>
          <w:fldChar w:fldCharType="begin"/>
        </w:r>
        <w:r>
          <w:rPr>
            <w:noProof/>
            <w:webHidden/>
          </w:rPr>
          <w:instrText xml:space="preserve"> PAGEREF _Toc238719506 \h </w:instrText>
        </w:r>
        <w:r>
          <w:rPr>
            <w:noProof/>
            <w:webHidden/>
          </w:rPr>
        </w:r>
        <w:r>
          <w:rPr>
            <w:noProof/>
            <w:webHidden/>
          </w:rPr>
          <w:fldChar w:fldCharType="separate"/>
        </w:r>
        <w:r>
          <w:rPr>
            <w:noProof/>
            <w:webHidden/>
          </w:rPr>
          <w:t>15</w:t>
        </w:r>
        <w:r>
          <w:rPr>
            <w:noProof/>
            <w:webHidden/>
          </w:rPr>
          <w:fldChar w:fldCharType="end"/>
        </w:r>
      </w:hyperlink>
    </w:p>
    <w:p w14:paraId="0A58F971" w14:textId="23595B1D" w:rsidR="001F782C" w:rsidRDefault="001F782C">
      <w:pPr>
        <w:pStyle w:val="TOC2"/>
        <w:tabs>
          <w:tab w:val="right" w:leader="dot" w:pos="9494"/>
        </w:tabs>
        <w:rPr>
          <w:noProof/>
        </w:rPr>
      </w:pPr>
      <w:hyperlink w:anchor="_Toc238719507" w:history="1">
        <w:r w:rsidRPr="00BB6CAD">
          <w:rPr>
            <w:rStyle w:val="Hyperlink"/>
            <w:noProof/>
          </w:rPr>
          <w:t>3.4 Geographic resolution and why it needed special handling</w:t>
        </w:r>
        <w:r>
          <w:rPr>
            <w:noProof/>
            <w:webHidden/>
          </w:rPr>
          <w:tab/>
        </w:r>
        <w:r>
          <w:rPr>
            <w:noProof/>
            <w:webHidden/>
          </w:rPr>
          <w:fldChar w:fldCharType="begin"/>
        </w:r>
        <w:r>
          <w:rPr>
            <w:noProof/>
            <w:webHidden/>
          </w:rPr>
          <w:instrText xml:space="preserve"> PAGEREF _Toc238719507 \h </w:instrText>
        </w:r>
        <w:r>
          <w:rPr>
            <w:noProof/>
            <w:webHidden/>
          </w:rPr>
        </w:r>
        <w:r>
          <w:rPr>
            <w:noProof/>
            <w:webHidden/>
          </w:rPr>
          <w:fldChar w:fldCharType="separate"/>
        </w:r>
        <w:r>
          <w:rPr>
            <w:noProof/>
            <w:webHidden/>
          </w:rPr>
          <w:t>16</w:t>
        </w:r>
        <w:r>
          <w:rPr>
            <w:noProof/>
            <w:webHidden/>
          </w:rPr>
          <w:fldChar w:fldCharType="end"/>
        </w:r>
      </w:hyperlink>
    </w:p>
    <w:p w14:paraId="12660CBD" w14:textId="1ADEBFE8" w:rsidR="001F782C" w:rsidRDefault="001F782C">
      <w:pPr>
        <w:pStyle w:val="TOC2"/>
        <w:tabs>
          <w:tab w:val="right" w:leader="dot" w:pos="9494"/>
        </w:tabs>
        <w:rPr>
          <w:noProof/>
        </w:rPr>
      </w:pPr>
      <w:hyperlink w:anchor="_Toc238719508" w:history="1">
        <w:r w:rsidRPr="00BB6CAD">
          <w:rPr>
            <w:rStyle w:val="Hyperlink"/>
            <w:noProof/>
          </w:rPr>
          <w:t>3.5 Merging the two halves</w:t>
        </w:r>
        <w:r>
          <w:rPr>
            <w:noProof/>
            <w:webHidden/>
          </w:rPr>
          <w:tab/>
        </w:r>
        <w:r>
          <w:rPr>
            <w:noProof/>
            <w:webHidden/>
          </w:rPr>
          <w:fldChar w:fldCharType="begin"/>
        </w:r>
        <w:r>
          <w:rPr>
            <w:noProof/>
            <w:webHidden/>
          </w:rPr>
          <w:instrText xml:space="preserve"> PAGEREF _Toc238719508 \h </w:instrText>
        </w:r>
        <w:r>
          <w:rPr>
            <w:noProof/>
            <w:webHidden/>
          </w:rPr>
        </w:r>
        <w:r>
          <w:rPr>
            <w:noProof/>
            <w:webHidden/>
          </w:rPr>
          <w:fldChar w:fldCharType="separate"/>
        </w:r>
        <w:r>
          <w:rPr>
            <w:noProof/>
            <w:webHidden/>
          </w:rPr>
          <w:t>17</w:t>
        </w:r>
        <w:r>
          <w:rPr>
            <w:noProof/>
            <w:webHidden/>
          </w:rPr>
          <w:fldChar w:fldCharType="end"/>
        </w:r>
      </w:hyperlink>
    </w:p>
    <w:p w14:paraId="70037A56" w14:textId="1377BBF9" w:rsidR="001F782C" w:rsidRDefault="001F782C">
      <w:pPr>
        <w:pStyle w:val="TOC1"/>
        <w:tabs>
          <w:tab w:val="right" w:leader="dot" w:pos="9494"/>
        </w:tabs>
        <w:rPr>
          <w:noProof/>
        </w:rPr>
      </w:pPr>
      <w:hyperlink w:anchor="_Toc238719509" w:history="1">
        <w:r w:rsidRPr="00BB6CAD">
          <w:rPr>
            <w:rStyle w:val="Hyperlink"/>
            <w:noProof/>
          </w:rPr>
          <w:t>4. Feature Engineering</w:t>
        </w:r>
        <w:r>
          <w:rPr>
            <w:noProof/>
            <w:webHidden/>
          </w:rPr>
          <w:tab/>
        </w:r>
        <w:r>
          <w:rPr>
            <w:noProof/>
            <w:webHidden/>
          </w:rPr>
          <w:fldChar w:fldCharType="begin"/>
        </w:r>
        <w:r>
          <w:rPr>
            <w:noProof/>
            <w:webHidden/>
          </w:rPr>
          <w:instrText xml:space="preserve"> PAGEREF _Toc238719509 \h </w:instrText>
        </w:r>
        <w:r>
          <w:rPr>
            <w:noProof/>
            <w:webHidden/>
          </w:rPr>
        </w:r>
        <w:r>
          <w:rPr>
            <w:noProof/>
            <w:webHidden/>
          </w:rPr>
          <w:fldChar w:fldCharType="separate"/>
        </w:r>
        <w:r>
          <w:rPr>
            <w:noProof/>
            <w:webHidden/>
          </w:rPr>
          <w:t>18</w:t>
        </w:r>
        <w:r>
          <w:rPr>
            <w:noProof/>
            <w:webHidden/>
          </w:rPr>
          <w:fldChar w:fldCharType="end"/>
        </w:r>
      </w:hyperlink>
    </w:p>
    <w:p w14:paraId="5079209D" w14:textId="1ADBD823" w:rsidR="001F782C" w:rsidRDefault="001F782C">
      <w:pPr>
        <w:pStyle w:val="TOC2"/>
        <w:tabs>
          <w:tab w:val="right" w:leader="dot" w:pos="9494"/>
        </w:tabs>
        <w:rPr>
          <w:noProof/>
        </w:rPr>
      </w:pPr>
      <w:hyperlink w:anchor="_Toc238719510" w:history="1">
        <w:r w:rsidRPr="00BB6CAD">
          <w:rPr>
            <w:rStyle w:val="Hyperlink"/>
            <w:noProof/>
          </w:rPr>
          <w:t>4.1 Pass one: derived flow features</w:t>
        </w:r>
        <w:r>
          <w:rPr>
            <w:noProof/>
            <w:webHidden/>
          </w:rPr>
          <w:tab/>
        </w:r>
        <w:r>
          <w:rPr>
            <w:noProof/>
            <w:webHidden/>
          </w:rPr>
          <w:fldChar w:fldCharType="begin"/>
        </w:r>
        <w:r>
          <w:rPr>
            <w:noProof/>
            <w:webHidden/>
          </w:rPr>
          <w:instrText xml:space="preserve"> PAGEREF _Toc238719510 \h </w:instrText>
        </w:r>
        <w:r>
          <w:rPr>
            <w:noProof/>
            <w:webHidden/>
          </w:rPr>
        </w:r>
        <w:r>
          <w:rPr>
            <w:noProof/>
            <w:webHidden/>
          </w:rPr>
          <w:fldChar w:fldCharType="separate"/>
        </w:r>
        <w:r>
          <w:rPr>
            <w:noProof/>
            <w:webHidden/>
          </w:rPr>
          <w:t>18</w:t>
        </w:r>
        <w:r>
          <w:rPr>
            <w:noProof/>
            <w:webHidden/>
          </w:rPr>
          <w:fldChar w:fldCharType="end"/>
        </w:r>
      </w:hyperlink>
    </w:p>
    <w:p w14:paraId="51E50C1D" w14:textId="2B5F8005" w:rsidR="001F782C" w:rsidRDefault="001F782C">
      <w:pPr>
        <w:pStyle w:val="TOC2"/>
        <w:tabs>
          <w:tab w:val="right" w:leader="dot" w:pos="9494"/>
        </w:tabs>
        <w:rPr>
          <w:noProof/>
        </w:rPr>
      </w:pPr>
      <w:hyperlink w:anchor="_Toc238719511" w:history="1">
        <w:r w:rsidRPr="00BB6CAD">
          <w:rPr>
            <w:rStyle w:val="Hyperlink"/>
            <w:noProof/>
          </w:rPr>
          <w:t>4.2 Pass two: behavioural counts</w:t>
        </w:r>
        <w:r>
          <w:rPr>
            <w:noProof/>
            <w:webHidden/>
          </w:rPr>
          <w:tab/>
        </w:r>
        <w:r>
          <w:rPr>
            <w:noProof/>
            <w:webHidden/>
          </w:rPr>
          <w:fldChar w:fldCharType="begin"/>
        </w:r>
        <w:r>
          <w:rPr>
            <w:noProof/>
            <w:webHidden/>
          </w:rPr>
          <w:instrText xml:space="preserve"> PAGEREF _Toc238719511 \h </w:instrText>
        </w:r>
        <w:r>
          <w:rPr>
            <w:noProof/>
            <w:webHidden/>
          </w:rPr>
        </w:r>
        <w:r>
          <w:rPr>
            <w:noProof/>
            <w:webHidden/>
          </w:rPr>
          <w:fldChar w:fldCharType="separate"/>
        </w:r>
        <w:r>
          <w:rPr>
            <w:noProof/>
            <w:webHidden/>
          </w:rPr>
          <w:t>19</w:t>
        </w:r>
        <w:r>
          <w:rPr>
            <w:noProof/>
            <w:webHidden/>
          </w:rPr>
          <w:fldChar w:fldCharType="end"/>
        </w:r>
      </w:hyperlink>
    </w:p>
    <w:p w14:paraId="5B0E8FA6" w14:textId="02B29A6F" w:rsidR="001F782C" w:rsidRDefault="001F782C">
      <w:pPr>
        <w:pStyle w:val="TOC1"/>
        <w:tabs>
          <w:tab w:val="right" w:leader="dot" w:pos="9494"/>
        </w:tabs>
        <w:rPr>
          <w:noProof/>
        </w:rPr>
      </w:pPr>
      <w:hyperlink w:anchor="_Toc238719512" w:history="1">
        <w:r w:rsidRPr="00BB6CAD">
          <w:rPr>
            <w:rStyle w:val="Hyperlink"/>
            <w:noProof/>
          </w:rPr>
          <w:t>5. Feature Selection</w:t>
        </w:r>
        <w:r>
          <w:rPr>
            <w:noProof/>
            <w:webHidden/>
          </w:rPr>
          <w:tab/>
        </w:r>
        <w:r>
          <w:rPr>
            <w:noProof/>
            <w:webHidden/>
          </w:rPr>
          <w:fldChar w:fldCharType="begin"/>
        </w:r>
        <w:r>
          <w:rPr>
            <w:noProof/>
            <w:webHidden/>
          </w:rPr>
          <w:instrText xml:space="preserve"> PAGEREF _Toc238719512 \h </w:instrText>
        </w:r>
        <w:r>
          <w:rPr>
            <w:noProof/>
            <w:webHidden/>
          </w:rPr>
        </w:r>
        <w:r>
          <w:rPr>
            <w:noProof/>
            <w:webHidden/>
          </w:rPr>
          <w:fldChar w:fldCharType="separate"/>
        </w:r>
        <w:r>
          <w:rPr>
            <w:noProof/>
            <w:webHidden/>
          </w:rPr>
          <w:t>21</w:t>
        </w:r>
        <w:r>
          <w:rPr>
            <w:noProof/>
            <w:webHidden/>
          </w:rPr>
          <w:fldChar w:fldCharType="end"/>
        </w:r>
      </w:hyperlink>
    </w:p>
    <w:p w14:paraId="58A9A859" w14:textId="2CEBB157" w:rsidR="001F782C" w:rsidRDefault="001F782C">
      <w:pPr>
        <w:pStyle w:val="TOC2"/>
        <w:tabs>
          <w:tab w:val="right" w:leader="dot" w:pos="9494"/>
        </w:tabs>
        <w:rPr>
          <w:noProof/>
        </w:rPr>
      </w:pPr>
      <w:hyperlink w:anchor="_Toc238719513" w:history="1">
        <w:r w:rsidRPr="00BB6CAD">
          <w:rPr>
            <w:rStyle w:val="Hyperlink"/>
            <w:noProof/>
          </w:rPr>
          <w:t>5.1 Preprocessing before selection</w:t>
        </w:r>
        <w:r>
          <w:rPr>
            <w:noProof/>
            <w:webHidden/>
          </w:rPr>
          <w:tab/>
        </w:r>
        <w:r>
          <w:rPr>
            <w:noProof/>
            <w:webHidden/>
          </w:rPr>
          <w:fldChar w:fldCharType="begin"/>
        </w:r>
        <w:r>
          <w:rPr>
            <w:noProof/>
            <w:webHidden/>
          </w:rPr>
          <w:instrText xml:space="preserve"> PAGEREF _Toc238719513 \h </w:instrText>
        </w:r>
        <w:r>
          <w:rPr>
            <w:noProof/>
            <w:webHidden/>
          </w:rPr>
        </w:r>
        <w:r>
          <w:rPr>
            <w:noProof/>
            <w:webHidden/>
          </w:rPr>
          <w:fldChar w:fldCharType="separate"/>
        </w:r>
        <w:r>
          <w:rPr>
            <w:noProof/>
            <w:webHidden/>
          </w:rPr>
          <w:t>21</w:t>
        </w:r>
        <w:r>
          <w:rPr>
            <w:noProof/>
            <w:webHidden/>
          </w:rPr>
          <w:fldChar w:fldCharType="end"/>
        </w:r>
      </w:hyperlink>
    </w:p>
    <w:p w14:paraId="7FAC3E63" w14:textId="20FAF6B3" w:rsidR="001F782C" w:rsidRDefault="001F782C">
      <w:pPr>
        <w:pStyle w:val="TOC2"/>
        <w:tabs>
          <w:tab w:val="right" w:leader="dot" w:pos="9494"/>
        </w:tabs>
        <w:rPr>
          <w:noProof/>
        </w:rPr>
      </w:pPr>
      <w:hyperlink w:anchor="_Toc238719514" w:history="1">
        <w:r w:rsidRPr="00BB6CAD">
          <w:rPr>
            <w:rStyle w:val="Hyperlink"/>
            <w:noProof/>
          </w:rPr>
          <w:t>5.2 The selection mechanism: Random Forest importance</w:t>
        </w:r>
        <w:r>
          <w:rPr>
            <w:noProof/>
            <w:webHidden/>
          </w:rPr>
          <w:tab/>
        </w:r>
        <w:r>
          <w:rPr>
            <w:noProof/>
            <w:webHidden/>
          </w:rPr>
          <w:fldChar w:fldCharType="begin"/>
        </w:r>
        <w:r>
          <w:rPr>
            <w:noProof/>
            <w:webHidden/>
          </w:rPr>
          <w:instrText xml:space="preserve"> PAGEREF _Toc238719514 \h </w:instrText>
        </w:r>
        <w:r>
          <w:rPr>
            <w:noProof/>
            <w:webHidden/>
          </w:rPr>
        </w:r>
        <w:r>
          <w:rPr>
            <w:noProof/>
            <w:webHidden/>
          </w:rPr>
          <w:fldChar w:fldCharType="separate"/>
        </w:r>
        <w:r>
          <w:rPr>
            <w:noProof/>
            <w:webHidden/>
          </w:rPr>
          <w:t>22</w:t>
        </w:r>
        <w:r>
          <w:rPr>
            <w:noProof/>
            <w:webHidden/>
          </w:rPr>
          <w:fldChar w:fldCharType="end"/>
        </w:r>
      </w:hyperlink>
    </w:p>
    <w:p w14:paraId="0DE256ED" w14:textId="10DD2E70" w:rsidR="001F782C" w:rsidRDefault="001F782C">
      <w:pPr>
        <w:pStyle w:val="TOC2"/>
        <w:tabs>
          <w:tab w:val="right" w:leader="dot" w:pos="9494"/>
        </w:tabs>
        <w:rPr>
          <w:noProof/>
        </w:rPr>
      </w:pPr>
      <w:hyperlink w:anchor="_Toc238719515" w:history="1">
        <w:r w:rsidRPr="00BB6CAD">
          <w:rPr>
            <w:rStyle w:val="Hyperlink"/>
            <w:noProof/>
          </w:rPr>
          <w:t>5.3 The features actually selected</w:t>
        </w:r>
        <w:r>
          <w:rPr>
            <w:noProof/>
            <w:webHidden/>
          </w:rPr>
          <w:tab/>
        </w:r>
        <w:r>
          <w:rPr>
            <w:noProof/>
            <w:webHidden/>
          </w:rPr>
          <w:fldChar w:fldCharType="begin"/>
        </w:r>
        <w:r>
          <w:rPr>
            <w:noProof/>
            <w:webHidden/>
          </w:rPr>
          <w:instrText xml:space="preserve"> PAGEREF _Toc238719515 \h </w:instrText>
        </w:r>
        <w:r>
          <w:rPr>
            <w:noProof/>
            <w:webHidden/>
          </w:rPr>
        </w:r>
        <w:r>
          <w:rPr>
            <w:noProof/>
            <w:webHidden/>
          </w:rPr>
          <w:fldChar w:fldCharType="separate"/>
        </w:r>
        <w:r>
          <w:rPr>
            <w:noProof/>
            <w:webHidden/>
          </w:rPr>
          <w:t>22</w:t>
        </w:r>
        <w:r>
          <w:rPr>
            <w:noProof/>
            <w:webHidden/>
          </w:rPr>
          <w:fldChar w:fldCharType="end"/>
        </w:r>
      </w:hyperlink>
    </w:p>
    <w:p w14:paraId="3F2D786C" w14:textId="31DE4F44" w:rsidR="001F782C" w:rsidRDefault="001F782C">
      <w:pPr>
        <w:pStyle w:val="TOC1"/>
        <w:tabs>
          <w:tab w:val="right" w:leader="dot" w:pos="9494"/>
        </w:tabs>
        <w:rPr>
          <w:noProof/>
        </w:rPr>
      </w:pPr>
      <w:hyperlink w:anchor="_Toc238719516" w:history="1">
        <w:r w:rsidRPr="00BB6CAD">
          <w:rPr>
            <w:rStyle w:val="Hyperlink"/>
            <w:noProof/>
          </w:rPr>
          <w:t>6. Machine Learning: Training and Model Selection</w:t>
        </w:r>
        <w:r>
          <w:rPr>
            <w:noProof/>
            <w:webHidden/>
          </w:rPr>
          <w:tab/>
        </w:r>
        <w:r>
          <w:rPr>
            <w:noProof/>
            <w:webHidden/>
          </w:rPr>
          <w:fldChar w:fldCharType="begin"/>
        </w:r>
        <w:r>
          <w:rPr>
            <w:noProof/>
            <w:webHidden/>
          </w:rPr>
          <w:instrText xml:space="preserve"> PAGEREF _Toc238719516 \h </w:instrText>
        </w:r>
        <w:r>
          <w:rPr>
            <w:noProof/>
            <w:webHidden/>
          </w:rPr>
        </w:r>
        <w:r>
          <w:rPr>
            <w:noProof/>
            <w:webHidden/>
          </w:rPr>
          <w:fldChar w:fldCharType="separate"/>
        </w:r>
        <w:r>
          <w:rPr>
            <w:noProof/>
            <w:webHidden/>
          </w:rPr>
          <w:t>24</w:t>
        </w:r>
        <w:r>
          <w:rPr>
            <w:noProof/>
            <w:webHidden/>
          </w:rPr>
          <w:fldChar w:fldCharType="end"/>
        </w:r>
      </w:hyperlink>
    </w:p>
    <w:p w14:paraId="4E719529" w14:textId="13015B88" w:rsidR="001F782C" w:rsidRDefault="001F782C">
      <w:pPr>
        <w:pStyle w:val="TOC2"/>
        <w:tabs>
          <w:tab w:val="right" w:leader="dot" w:pos="9494"/>
        </w:tabs>
        <w:rPr>
          <w:noProof/>
        </w:rPr>
      </w:pPr>
      <w:hyperlink w:anchor="_Toc238719517" w:history="1">
        <w:r w:rsidRPr="00BB6CAD">
          <w:rPr>
            <w:rStyle w:val="Hyperlink"/>
            <w:noProof/>
          </w:rPr>
          <w:t>6.1 The three candidate models</w:t>
        </w:r>
        <w:r>
          <w:rPr>
            <w:noProof/>
            <w:webHidden/>
          </w:rPr>
          <w:tab/>
        </w:r>
        <w:r>
          <w:rPr>
            <w:noProof/>
            <w:webHidden/>
          </w:rPr>
          <w:fldChar w:fldCharType="begin"/>
        </w:r>
        <w:r>
          <w:rPr>
            <w:noProof/>
            <w:webHidden/>
          </w:rPr>
          <w:instrText xml:space="preserve"> PAGEREF _Toc238719517 \h </w:instrText>
        </w:r>
        <w:r>
          <w:rPr>
            <w:noProof/>
            <w:webHidden/>
          </w:rPr>
        </w:r>
        <w:r>
          <w:rPr>
            <w:noProof/>
            <w:webHidden/>
          </w:rPr>
          <w:fldChar w:fldCharType="separate"/>
        </w:r>
        <w:r>
          <w:rPr>
            <w:noProof/>
            <w:webHidden/>
          </w:rPr>
          <w:t>24</w:t>
        </w:r>
        <w:r>
          <w:rPr>
            <w:noProof/>
            <w:webHidden/>
          </w:rPr>
          <w:fldChar w:fldCharType="end"/>
        </w:r>
      </w:hyperlink>
    </w:p>
    <w:p w14:paraId="76741C22" w14:textId="2F7611C4" w:rsidR="001F782C" w:rsidRDefault="001F782C">
      <w:pPr>
        <w:pStyle w:val="TOC2"/>
        <w:tabs>
          <w:tab w:val="right" w:leader="dot" w:pos="9494"/>
        </w:tabs>
        <w:rPr>
          <w:noProof/>
        </w:rPr>
      </w:pPr>
      <w:hyperlink w:anchor="_Toc238719518" w:history="1">
        <w:r w:rsidRPr="00BB6CAD">
          <w:rPr>
            <w:rStyle w:val="Hyperlink"/>
            <w:noProof/>
          </w:rPr>
          <w:t>6.2 How the comparison is run</w:t>
        </w:r>
        <w:r>
          <w:rPr>
            <w:noProof/>
            <w:webHidden/>
          </w:rPr>
          <w:tab/>
        </w:r>
        <w:r>
          <w:rPr>
            <w:noProof/>
            <w:webHidden/>
          </w:rPr>
          <w:fldChar w:fldCharType="begin"/>
        </w:r>
        <w:r>
          <w:rPr>
            <w:noProof/>
            <w:webHidden/>
          </w:rPr>
          <w:instrText xml:space="preserve"> PAGEREF _Toc238719518 \h </w:instrText>
        </w:r>
        <w:r>
          <w:rPr>
            <w:noProof/>
            <w:webHidden/>
          </w:rPr>
        </w:r>
        <w:r>
          <w:rPr>
            <w:noProof/>
            <w:webHidden/>
          </w:rPr>
          <w:fldChar w:fldCharType="separate"/>
        </w:r>
        <w:r>
          <w:rPr>
            <w:noProof/>
            <w:webHidden/>
          </w:rPr>
          <w:t>24</w:t>
        </w:r>
        <w:r>
          <w:rPr>
            <w:noProof/>
            <w:webHidden/>
          </w:rPr>
          <w:fldChar w:fldCharType="end"/>
        </w:r>
      </w:hyperlink>
    </w:p>
    <w:p w14:paraId="5F68472D" w14:textId="5BCADDC7" w:rsidR="001F782C" w:rsidRDefault="001F782C">
      <w:pPr>
        <w:pStyle w:val="TOC2"/>
        <w:tabs>
          <w:tab w:val="right" w:leader="dot" w:pos="9494"/>
        </w:tabs>
        <w:rPr>
          <w:noProof/>
        </w:rPr>
      </w:pPr>
      <w:hyperlink w:anchor="_Toc238719519" w:history="1">
        <w:r w:rsidRPr="00BB6CAD">
          <w:rPr>
            <w:rStyle w:val="Hyperlink"/>
            <w:noProof/>
          </w:rPr>
          <w:t>6.3 Two validation practices worth highlighting</w:t>
        </w:r>
        <w:r>
          <w:rPr>
            <w:noProof/>
            <w:webHidden/>
          </w:rPr>
          <w:tab/>
        </w:r>
        <w:r>
          <w:rPr>
            <w:noProof/>
            <w:webHidden/>
          </w:rPr>
          <w:fldChar w:fldCharType="begin"/>
        </w:r>
        <w:r>
          <w:rPr>
            <w:noProof/>
            <w:webHidden/>
          </w:rPr>
          <w:instrText xml:space="preserve"> PAGEREF _Toc238719519 \h </w:instrText>
        </w:r>
        <w:r>
          <w:rPr>
            <w:noProof/>
            <w:webHidden/>
          </w:rPr>
        </w:r>
        <w:r>
          <w:rPr>
            <w:noProof/>
            <w:webHidden/>
          </w:rPr>
          <w:fldChar w:fldCharType="separate"/>
        </w:r>
        <w:r>
          <w:rPr>
            <w:noProof/>
            <w:webHidden/>
          </w:rPr>
          <w:t>25</w:t>
        </w:r>
        <w:r>
          <w:rPr>
            <w:noProof/>
            <w:webHidden/>
          </w:rPr>
          <w:fldChar w:fldCharType="end"/>
        </w:r>
      </w:hyperlink>
    </w:p>
    <w:p w14:paraId="3E7F68E2" w14:textId="0C0BEE30" w:rsidR="001F782C" w:rsidRDefault="001F782C">
      <w:pPr>
        <w:pStyle w:val="TOC2"/>
        <w:tabs>
          <w:tab w:val="right" w:leader="dot" w:pos="9494"/>
        </w:tabs>
        <w:rPr>
          <w:noProof/>
        </w:rPr>
      </w:pPr>
      <w:hyperlink w:anchor="_Toc238719520" w:history="1">
        <w:r w:rsidRPr="00BB6CAD">
          <w:rPr>
            <w:rStyle w:val="Hyperlink"/>
            <w:noProof/>
          </w:rPr>
          <w:t>6.4 Measured results on the current data</w:t>
        </w:r>
        <w:r>
          <w:rPr>
            <w:noProof/>
            <w:webHidden/>
          </w:rPr>
          <w:tab/>
        </w:r>
        <w:r>
          <w:rPr>
            <w:noProof/>
            <w:webHidden/>
          </w:rPr>
          <w:fldChar w:fldCharType="begin"/>
        </w:r>
        <w:r>
          <w:rPr>
            <w:noProof/>
            <w:webHidden/>
          </w:rPr>
          <w:instrText xml:space="preserve"> PAGEREF _Toc238719520 \h </w:instrText>
        </w:r>
        <w:r>
          <w:rPr>
            <w:noProof/>
            <w:webHidden/>
          </w:rPr>
        </w:r>
        <w:r>
          <w:rPr>
            <w:noProof/>
            <w:webHidden/>
          </w:rPr>
          <w:fldChar w:fldCharType="separate"/>
        </w:r>
        <w:r>
          <w:rPr>
            <w:noProof/>
            <w:webHidden/>
          </w:rPr>
          <w:t>25</w:t>
        </w:r>
        <w:r>
          <w:rPr>
            <w:noProof/>
            <w:webHidden/>
          </w:rPr>
          <w:fldChar w:fldCharType="end"/>
        </w:r>
      </w:hyperlink>
    </w:p>
    <w:p w14:paraId="38E77048" w14:textId="3B86727B" w:rsidR="001F782C" w:rsidRDefault="001F782C">
      <w:pPr>
        <w:pStyle w:val="TOC2"/>
        <w:tabs>
          <w:tab w:val="right" w:leader="dot" w:pos="9494"/>
        </w:tabs>
        <w:rPr>
          <w:noProof/>
        </w:rPr>
      </w:pPr>
      <w:hyperlink w:anchor="_Toc238719521" w:history="1">
        <w:r w:rsidRPr="00BB6CAD">
          <w:rPr>
            <w:rStyle w:val="Hyperlink"/>
            <w:noProof/>
          </w:rPr>
          <w:t>6.5 Production training: the two-stage pipeline</w:t>
        </w:r>
        <w:r>
          <w:rPr>
            <w:noProof/>
            <w:webHidden/>
          </w:rPr>
          <w:tab/>
        </w:r>
        <w:r>
          <w:rPr>
            <w:noProof/>
            <w:webHidden/>
          </w:rPr>
          <w:fldChar w:fldCharType="begin"/>
        </w:r>
        <w:r>
          <w:rPr>
            <w:noProof/>
            <w:webHidden/>
          </w:rPr>
          <w:instrText xml:space="preserve"> PAGEREF _Toc238719521 \h </w:instrText>
        </w:r>
        <w:r>
          <w:rPr>
            <w:noProof/>
            <w:webHidden/>
          </w:rPr>
        </w:r>
        <w:r>
          <w:rPr>
            <w:noProof/>
            <w:webHidden/>
          </w:rPr>
          <w:fldChar w:fldCharType="separate"/>
        </w:r>
        <w:r>
          <w:rPr>
            <w:noProof/>
            <w:webHidden/>
          </w:rPr>
          <w:t>26</w:t>
        </w:r>
        <w:r>
          <w:rPr>
            <w:noProof/>
            <w:webHidden/>
          </w:rPr>
          <w:fldChar w:fldCharType="end"/>
        </w:r>
      </w:hyperlink>
    </w:p>
    <w:p w14:paraId="21CB4D41" w14:textId="27D6259F" w:rsidR="001F782C" w:rsidRDefault="001F782C">
      <w:pPr>
        <w:pStyle w:val="TOC1"/>
        <w:tabs>
          <w:tab w:val="right" w:leader="dot" w:pos="9494"/>
        </w:tabs>
        <w:rPr>
          <w:noProof/>
        </w:rPr>
      </w:pPr>
      <w:hyperlink w:anchor="_Toc238719522" w:history="1">
        <w:r w:rsidRPr="00BB6CAD">
          <w:rPr>
            <w:rStyle w:val="Hyperlink"/>
            <w:noProof/>
          </w:rPr>
          <w:t>7. The Real-Time Inference Engine</w:t>
        </w:r>
        <w:r>
          <w:rPr>
            <w:noProof/>
            <w:webHidden/>
          </w:rPr>
          <w:tab/>
        </w:r>
        <w:r>
          <w:rPr>
            <w:noProof/>
            <w:webHidden/>
          </w:rPr>
          <w:fldChar w:fldCharType="begin"/>
        </w:r>
        <w:r>
          <w:rPr>
            <w:noProof/>
            <w:webHidden/>
          </w:rPr>
          <w:instrText xml:space="preserve"> PAGEREF _Toc238719522 \h </w:instrText>
        </w:r>
        <w:r>
          <w:rPr>
            <w:noProof/>
            <w:webHidden/>
          </w:rPr>
        </w:r>
        <w:r>
          <w:rPr>
            <w:noProof/>
            <w:webHidden/>
          </w:rPr>
          <w:fldChar w:fldCharType="separate"/>
        </w:r>
        <w:r>
          <w:rPr>
            <w:noProof/>
            <w:webHidden/>
          </w:rPr>
          <w:t>28</w:t>
        </w:r>
        <w:r>
          <w:rPr>
            <w:noProof/>
            <w:webHidden/>
          </w:rPr>
          <w:fldChar w:fldCharType="end"/>
        </w:r>
      </w:hyperlink>
    </w:p>
    <w:p w14:paraId="0F5F7AF4" w14:textId="5F43690C" w:rsidR="001F782C" w:rsidRDefault="001F782C">
      <w:pPr>
        <w:pStyle w:val="TOC2"/>
        <w:tabs>
          <w:tab w:val="right" w:leader="dot" w:pos="9494"/>
        </w:tabs>
        <w:rPr>
          <w:noProof/>
        </w:rPr>
      </w:pPr>
      <w:hyperlink w:anchor="_Toc238719523" w:history="1">
        <w:r w:rsidRPr="00BB6CAD">
          <w:rPr>
            <w:rStyle w:val="Hyperlink"/>
            <w:noProof/>
          </w:rPr>
          <w:t>7.1 The function and its inputs</w:t>
        </w:r>
        <w:r>
          <w:rPr>
            <w:noProof/>
            <w:webHidden/>
          </w:rPr>
          <w:tab/>
        </w:r>
        <w:r>
          <w:rPr>
            <w:noProof/>
            <w:webHidden/>
          </w:rPr>
          <w:fldChar w:fldCharType="begin"/>
        </w:r>
        <w:r>
          <w:rPr>
            <w:noProof/>
            <w:webHidden/>
          </w:rPr>
          <w:instrText xml:space="preserve"> PAGEREF _Toc238719523 \h </w:instrText>
        </w:r>
        <w:r>
          <w:rPr>
            <w:noProof/>
            <w:webHidden/>
          </w:rPr>
        </w:r>
        <w:r>
          <w:rPr>
            <w:noProof/>
            <w:webHidden/>
          </w:rPr>
          <w:fldChar w:fldCharType="separate"/>
        </w:r>
        <w:r>
          <w:rPr>
            <w:noProof/>
            <w:webHidden/>
          </w:rPr>
          <w:t>28</w:t>
        </w:r>
        <w:r>
          <w:rPr>
            <w:noProof/>
            <w:webHidden/>
          </w:rPr>
          <w:fldChar w:fldCharType="end"/>
        </w:r>
      </w:hyperlink>
    </w:p>
    <w:p w14:paraId="5CFC88ED" w14:textId="0391544C" w:rsidR="001F782C" w:rsidRDefault="001F782C">
      <w:pPr>
        <w:pStyle w:val="TOC2"/>
        <w:tabs>
          <w:tab w:val="right" w:leader="dot" w:pos="9494"/>
        </w:tabs>
        <w:rPr>
          <w:noProof/>
        </w:rPr>
      </w:pPr>
      <w:hyperlink w:anchor="_Toc238719524" w:history="1">
        <w:r w:rsidRPr="00BB6CAD">
          <w:rPr>
            <w:rStyle w:val="Hyperlink"/>
            <w:noProof/>
          </w:rPr>
          <w:t>7.2 Step by step</w:t>
        </w:r>
        <w:r>
          <w:rPr>
            <w:noProof/>
            <w:webHidden/>
          </w:rPr>
          <w:tab/>
        </w:r>
        <w:r>
          <w:rPr>
            <w:noProof/>
            <w:webHidden/>
          </w:rPr>
          <w:fldChar w:fldCharType="begin"/>
        </w:r>
        <w:r>
          <w:rPr>
            <w:noProof/>
            <w:webHidden/>
          </w:rPr>
          <w:instrText xml:space="preserve"> PAGEREF _Toc238719524 \h </w:instrText>
        </w:r>
        <w:r>
          <w:rPr>
            <w:noProof/>
            <w:webHidden/>
          </w:rPr>
        </w:r>
        <w:r>
          <w:rPr>
            <w:noProof/>
            <w:webHidden/>
          </w:rPr>
          <w:fldChar w:fldCharType="separate"/>
        </w:r>
        <w:r>
          <w:rPr>
            <w:noProof/>
            <w:webHidden/>
          </w:rPr>
          <w:t>28</w:t>
        </w:r>
        <w:r>
          <w:rPr>
            <w:noProof/>
            <w:webHidden/>
          </w:rPr>
          <w:fldChar w:fldCharType="end"/>
        </w:r>
      </w:hyperlink>
    </w:p>
    <w:p w14:paraId="5F1DE554" w14:textId="4BB53D04" w:rsidR="001F782C" w:rsidRDefault="001F782C">
      <w:pPr>
        <w:pStyle w:val="TOC2"/>
        <w:tabs>
          <w:tab w:val="right" w:leader="dot" w:pos="9494"/>
        </w:tabs>
        <w:rPr>
          <w:noProof/>
        </w:rPr>
      </w:pPr>
      <w:hyperlink w:anchor="_Toc238719525" w:history="1">
        <w:r w:rsidRPr="00BB6CAD">
          <w:rPr>
            <w:rStyle w:val="Hyperlink"/>
            <w:noProof/>
          </w:rPr>
          <w:t>7.3 The simulation override</w:t>
        </w:r>
        <w:r>
          <w:rPr>
            <w:noProof/>
            <w:webHidden/>
          </w:rPr>
          <w:tab/>
        </w:r>
        <w:r>
          <w:rPr>
            <w:noProof/>
            <w:webHidden/>
          </w:rPr>
          <w:fldChar w:fldCharType="begin"/>
        </w:r>
        <w:r>
          <w:rPr>
            <w:noProof/>
            <w:webHidden/>
          </w:rPr>
          <w:instrText xml:space="preserve"> PAGEREF _Toc238719525 \h </w:instrText>
        </w:r>
        <w:r>
          <w:rPr>
            <w:noProof/>
            <w:webHidden/>
          </w:rPr>
        </w:r>
        <w:r>
          <w:rPr>
            <w:noProof/>
            <w:webHidden/>
          </w:rPr>
          <w:fldChar w:fldCharType="separate"/>
        </w:r>
        <w:r>
          <w:rPr>
            <w:noProof/>
            <w:webHidden/>
          </w:rPr>
          <w:t>29</w:t>
        </w:r>
        <w:r>
          <w:rPr>
            <w:noProof/>
            <w:webHidden/>
          </w:rPr>
          <w:fldChar w:fldCharType="end"/>
        </w:r>
      </w:hyperlink>
    </w:p>
    <w:p w14:paraId="18F3C3AD" w14:textId="30573B70" w:rsidR="001F782C" w:rsidRDefault="001F782C">
      <w:pPr>
        <w:pStyle w:val="TOC1"/>
        <w:tabs>
          <w:tab w:val="right" w:leader="dot" w:pos="9494"/>
        </w:tabs>
        <w:rPr>
          <w:noProof/>
        </w:rPr>
      </w:pPr>
      <w:hyperlink w:anchor="_Toc238719526" w:history="1">
        <w:r w:rsidRPr="00BB6CAD">
          <w:rPr>
            <w:rStyle w:val="Hyperlink"/>
            <w:noProof/>
          </w:rPr>
          <w:t>8. The Risk Scoring Engine</w:t>
        </w:r>
        <w:r>
          <w:rPr>
            <w:noProof/>
            <w:webHidden/>
          </w:rPr>
          <w:tab/>
        </w:r>
        <w:r>
          <w:rPr>
            <w:noProof/>
            <w:webHidden/>
          </w:rPr>
          <w:fldChar w:fldCharType="begin"/>
        </w:r>
        <w:r>
          <w:rPr>
            <w:noProof/>
            <w:webHidden/>
          </w:rPr>
          <w:instrText xml:space="preserve"> PAGEREF _Toc238719526 \h </w:instrText>
        </w:r>
        <w:r>
          <w:rPr>
            <w:noProof/>
            <w:webHidden/>
          </w:rPr>
        </w:r>
        <w:r>
          <w:rPr>
            <w:noProof/>
            <w:webHidden/>
          </w:rPr>
          <w:fldChar w:fldCharType="separate"/>
        </w:r>
        <w:r>
          <w:rPr>
            <w:noProof/>
            <w:webHidden/>
          </w:rPr>
          <w:t>30</w:t>
        </w:r>
        <w:r>
          <w:rPr>
            <w:noProof/>
            <w:webHidden/>
          </w:rPr>
          <w:fldChar w:fldCharType="end"/>
        </w:r>
      </w:hyperlink>
    </w:p>
    <w:p w14:paraId="5AA6767F" w14:textId="37A4B742" w:rsidR="001F782C" w:rsidRDefault="001F782C">
      <w:pPr>
        <w:pStyle w:val="TOC2"/>
        <w:tabs>
          <w:tab w:val="right" w:leader="dot" w:pos="9494"/>
        </w:tabs>
        <w:rPr>
          <w:noProof/>
        </w:rPr>
      </w:pPr>
      <w:hyperlink w:anchor="_Toc238719527" w:history="1">
        <w:r w:rsidRPr="00BB6CAD">
          <w:rPr>
            <w:rStyle w:val="Hyperlink"/>
            <w:noProof/>
          </w:rPr>
          <w:t>8.1 The formula in plain language first</w:t>
        </w:r>
        <w:r>
          <w:rPr>
            <w:noProof/>
            <w:webHidden/>
          </w:rPr>
          <w:tab/>
        </w:r>
        <w:r>
          <w:rPr>
            <w:noProof/>
            <w:webHidden/>
          </w:rPr>
          <w:fldChar w:fldCharType="begin"/>
        </w:r>
        <w:r>
          <w:rPr>
            <w:noProof/>
            <w:webHidden/>
          </w:rPr>
          <w:instrText xml:space="preserve"> PAGEREF _Toc238719527 \h </w:instrText>
        </w:r>
        <w:r>
          <w:rPr>
            <w:noProof/>
            <w:webHidden/>
          </w:rPr>
        </w:r>
        <w:r>
          <w:rPr>
            <w:noProof/>
            <w:webHidden/>
          </w:rPr>
          <w:fldChar w:fldCharType="separate"/>
        </w:r>
        <w:r>
          <w:rPr>
            <w:noProof/>
            <w:webHidden/>
          </w:rPr>
          <w:t>30</w:t>
        </w:r>
        <w:r>
          <w:rPr>
            <w:noProof/>
            <w:webHidden/>
          </w:rPr>
          <w:fldChar w:fldCharType="end"/>
        </w:r>
      </w:hyperlink>
    </w:p>
    <w:p w14:paraId="3F1CDE3F" w14:textId="258FAB3F" w:rsidR="001F782C" w:rsidRDefault="001F782C">
      <w:pPr>
        <w:pStyle w:val="TOC2"/>
        <w:tabs>
          <w:tab w:val="right" w:leader="dot" w:pos="9494"/>
        </w:tabs>
        <w:rPr>
          <w:noProof/>
        </w:rPr>
      </w:pPr>
      <w:hyperlink w:anchor="_Toc238719528" w:history="1">
        <w:r w:rsidRPr="00BB6CAD">
          <w:rPr>
            <w:rStyle w:val="Hyperlink"/>
            <w:noProof/>
          </w:rPr>
          <w:t>8.2 The formula exactly as it appears in the code</w:t>
        </w:r>
        <w:r>
          <w:rPr>
            <w:noProof/>
            <w:webHidden/>
          </w:rPr>
          <w:tab/>
        </w:r>
        <w:r>
          <w:rPr>
            <w:noProof/>
            <w:webHidden/>
          </w:rPr>
          <w:fldChar w:fldCharType="begin"/>
        </w:r>
        <w:r>
          <w:rPr>
            <w:noProof/>
            <w:webHidden/>
          </w:rPr>
          <w:instrText xml:space="preserve"> PAGEREF _Toc238719528 \h </w:instrText>
        </w:r>
        <w:r>
          <w:rPr>
            <w:noProof/>
            <w:webHidden/>
          </w:rPr>
        </w:r>
        <w:r>
          <w:rPr>
            <w:noProof/>
            <w:webHidden/>
          </w:rPr>
          <w:fldChar w:fldCharType="separate"/>
        </w:r>
        <w:r>
          <w:rPr>
            <w:noProof/>
            <w:webHidden/>
          </w:rPr>
          <w:t>30</w:t>
        </w:r>
        <w:r>
          <w:rPr>
            <w:noProof/>
            <w:webHidden/>
          </w:rPr>
          <w:fldChar w:fldCharType="end"/>
        </w:r>
      </w:hyperlink>
    </w:p>
    <w:p w14:paraId="5186F73E" w14:textId="6535B725" w:rsidR="001F782C" w:rsidRDefault="001F782C">
      <w:pPr>
        <w:pStyle w:val="TOC2"/>
        <w:tabs>
          <w:tab w:val="right" w:leader="dot" w:pos="9494"/>
        </w:tabs>
        <w:rPr>
          <w:noProof/>
        </w:rPr>
      </w:pPr>
      <w:hyperlink w:anchor="_Toc238719529" w:history="1">
        <w:r w:rsidRPr="00BB6CAD">
          <w:rPr>
            <w:rStyle w:val="Hyperlink"/>
            <w:noProof/>
          </w:rPr>
          <w:t>8.3 Every term explained</w:t>
        </w:r>
        <w:r>
          <w:rPr>
            <w:noProof/>
            <w:webHidden/>
          </w:rPr>
          <w:tab/>
        </w:r>
        <w:r>
          <w:rPr>
            <w:noProof/>
            <w:webHidden/>
          </w:rPr>
          <w:fldChar w:fldCharType="begin"/>
        </w:r>
        <w:r>
          <w:rPr>
            <w:noProof/>
            <w:webHidden/>
          </w:rPr>
          <w:instrText xml:space="preserve"> PAGEREF _Toc238719529 \h </w:instrText>
        </w:r>
        <w:r>
          <w:rPr>
            <w:noProof/>
            <w:webHidden/>
          </w:rPr>
        </w:r>
        <w:r>
          <w:rPr>
            <w:noProof/>
            <w:webHidden/>
          </w:rPr>
          <w:fldChar w:fldCharType="separate"/>
        </w:r>
        <w:r>
          <w:rPr>
            <w:noProof/>
            <w:webHidden/>
          </w:rPr>
          <w:t>30</w:t>
        </w:r>
        <w:r>
          <w:rPr>
            <w:noProof/>
            <w:webHidden/>
          </w:rPr>
          <w:fldChar w:fldCharType="end"/>
        </w:r>
      </w:hyperlink>
    </w:p>
    <w:p w14:paraId="41C7F5FE" w14:textId="584D6AD0" w:rsidR="001F782C" w:rsidRDefault="001F782C">
      <w:pPr>
        <w:pStyle w:val="TOC2"/>
        <w:tabs>
          <w:tab w:val="right" w:leader="dot" w:pos="9494"/>
        </w:tabs>
        <w:rPr>
          <w:noProof/>
        </w:rPr>
      </w:pPr>
      <w:hyperlink w:anchor="_Toc238719530" w:history="1">
        <w:r w:rsidRPr="00BB6CAD">
          <w:rPr>
            <w:rStyle w:val="Hyperlink"/>
            <w:noProof/>
          </w:rPr>
          <w:t>8.4 A worked example</w:t>
        </w:r>
        <w:r>
          <w:rPr>
            <w:noProof/>
            <w:webHidden/>
          </w:rPr>
          <w:tab/>
        </w:r>
        <w:r>
          <w:rPr>
            <w:noProof/>
            <w:webHidden/>
          </w:rPr>
          <w:fldChar w:fldCharType="begin"/>
        </w:r>
        <w:r>
          <w:rPr>
            <w:noProof/>
            <w:webHidden/>
          </w:rPr>
          <w:instrText xml:space="preserve"> PAGEREF _Toc238719530 \h </w:instrText>
        </w:r>
        <w:r>
          <w:rPr>
            <w:noProof/>
            <w:webHidden/>
          </w:rPr>
        </w:r>
        <w:r>
          <w:rPr>
            <w:noProof/>
            <w:webHidden/>
          </w:rPr>
          <w:fldChar w:fldCharType="separate"/>
        </w:r>
        <w:r>
          <w:rPr>
            <w:noProof/>
            <w:webHidden/>
          </w:rPr>
          <w:t>31</w:t>
        </w:r>
        <w:r>
          <w:rPr>
            <w:noProof/>
            <w:webHidden/>
          </w:rPr>
          <w:fldChar w:fldCharType="end"/>
        </w:r>
      </w:hyperlink>
    </w:p>
    <w:p w14:paraId="2F34DD67" w14:textId="167799DC" w:rsidR="001F782C" w:rsidRDefault="001F782C">
      <w:pPr>
        <w:pStyle w:val="TOC1"/>
        <w:tabs>
          <w:tab w:val="right" w:leader="dot" w:pos="9494"/>
        </w:tabs>
        <w:rPr>
          <w:noProof/>
        </w:rPr>
      </w:pPr>
      <w:hyperlink w:anchor="_Toc238719531" w:history="1">
        <w:r w:rsidRPr="00BB6CAD">
          <w:rPr>
            <w:rStyle w:val="Hyperlink"/>
            <w:noProof/>
          </w:rPr>
          <w:t>9. Risk Bands and Adaptive Enforcement</w:t>
        </w:r>
        <w:r>
          <w:rPr>
            <w:noProof/>
            <w:webHidden/>
          </w:rPr>
          <w:tab/>
        </w:r>
        <w:r>
          <w:rPr>
            <w:noProof/>
            <w:webHidden/>
          </w:rPr>
          <w:fldChar w:fldCharType="begin"/>
        </w:r>
        <w:r>
          <w:rPr>
            <w:noProof/>
            <w:webHidden/>
          </w:rPr>
          <w:instrText xml:space="preserve"> PAGEREF _Toc238719531 \h </w:instrText>
        </w:r>
        <w:r>
          <w:rPr>
            <w:noProof/>
            <w:webHidden/>
          </w:rPr>
        </w:r>
        <w:r>
          <w:rPr>
            <w:noProof/>
            <w:webHidden/>
          </w:rPr>
          <w:fldChar w:fldCharType="separate"/>
        </w:r>
        <w:r>
          <w:rPr>
            <w:noProof/>
            <w:webHidden/>
          </w:rPr>
          <w:t>33</w:t>
        </w:r>
        <w:r>
          <w:rPr>
            <w:noProof/>
            <w:webHidden/>
          </w:rPr>
          <w:fldChar w:fldCharType="end"/>
        </w:r>
      </w:hyperlink>
    </w:p>
    <w:p w14:paraId="1A1E80E0" w14:textId="58088533" w:rsidR="001F782C" w:rsidRDefault="001F782C">
      <w:pPr>
        <w:pStyle w:val="TOC2"/>
        <w:tabs>
          <w:tab w:val="right" w:leader="dot" w:pos="9494"/>
        </w:tabs>
        <w:rPr>
          <w:noProof/>
        </w:rPr>
      </w:pPr>
      <w:hyperlink w:anchor="_Toc238719532" w:history="1">
        <w:r w:rsidRPr="00BB6CAD">
          <w:rPr>
            <w:rStyle w:val="Hyperlink"/>
            <w:noProof/>
          </w:rPr>
          <w:t>9.1 The bands as implemented</w:t>
        </w:r>
        <w:r>
          <w:rPr>
            <w:noProof/>
            <w:webHidden/>
          </w:rPr>
          <w:tab/>
        </w:r>
        <w:r>
          <w:rPr>
            <w:noProof/>
            <w:webHidden/>
          </w:rPr>
          <w:fldChar w:fldCharType="begin"/>
        </w:r>
        <w:r>
          <w:rPr>
            <w:noProof/>
            <w:webHidden/>
          </w:rPr>
          <w:instrText xml:space="preserve"> PAGEREF _Toc238719532 \h </w:instrText>
        </w:r>
        <w:r>
          <w:rPr>
            <w:noProof/>
            <w:webHidden/>
          </w:rPr>
        </w:r>
        <w:r>
          <w:rPr>
            <w:noProof/>
            <w:webHidden/>
          </w:rPr>
          <w:fldChar w:fldCharType="separate"/>
        </w:r>
        <w:r>
          <w:rPr>
            <w:noProof/>
            <w:webHidden/>
          </w:rPr>
          <w:t>33</w:t>
        </w:r>
        <w:r>
          <w:rPr>
            <w:noProof/>
            <w:webHidden/>
          </w:rPr>
          <w:fldChar w:fldCharType="end"/>
        </w:r>
      </w:hyperlink>
    </w:p>
    <w:p w14:paraId="1F42DDA8" w14:textId="2418CD2C" w:rsidR="001F782C" w:rsidRDefault="001F782C">
      <w:pPr>
        <w:pStyle w:val="TOC2"/>
        <w:tabs>
          <w:tab w:val="right" w:leader="dot" w:pos="9494"/>
        </w:tabs>
        <w:rPr>
          <w:noProof/>
        </w:rPr>
      </w:pPr>
      <w:hyperlink w:anchor="_Toc238719533" w:history="1">
        <w:r w:rsidRPr="00BB6CAD">
          <w:rPr>
            <w:rStyle w:val="Hyperlink"/>
            <w:noProof/>
          </w:rPr>
          <w:t>9.2 Why graduated enforcement is the central idea</w:t>
        </w:r>
        <w:r>
          <w:rPr>
            <w:noProof/>
            <w:webHidden/>
          </w:rPr>
          <w:tab/>
        </w:r>
        <w:r>
          <w:rPr>
            <w:noProof/>
            <w:webHidden/>
          </w:rPr>
          <w:fldChar w:fldCharType="begin"/>
        </w:r>
        <w:r>
          <w:rPr>
            <w:noProof/>
            <w:webHidden/>
          </w:rPr>
          <w:instrText xml:space="preserve"> PAGEREF _Toc238719533 \h </w:instrText>
        </w:r>
        <w:r>
          <w:rPr>
            <w:noProof/>
            <w:webHidden/>
          </w:rPr>
        </w:r>
        <w:r>
          <w:rPr>
            <w:noProof/>
            <w:webHidden/>
          </w:rPr>
          <w:fldChar w:fldCharType="separate"/>
        </w:r>
        <w:r>
          <w:rPr>
            <w:noProof/>
            <w:webHidden/>
          </w:rPr>
          <w:t>33</w:t>
        </w:r>
        <w:r>
          <w:rPr>
            <w:noProof/>
            <w:webHidden/>
          </w:rPr>
          <w:fldChar w:fldCharType="end"/>
        </w:r>
      </w:hyperlink>
    </w:p>
    <w:p w14:paraId="633E260F" w14:textId="68795003" w:rsidR="001F782C" w:rsidRDefault="001F782C">
      <w:pPr>
        <w:pStyle w:val="TOC2"/>
        <w:tabs>
          <w:tab w:val="right" w:leader="dot" w:pos="9494"/>
        </w:tabs>
        <w:rPr>
          <w:noProof/>
        </w:rPr>
      </w:pPr>
      <w:hyperlink w:anchor="_Toc238719534" w:history="1">
        <w:r w:rsidRPr="00BB6CAD">
          <w:rPr>
            <w:rStyle w:val="Hyperlink"/>
            <w:noProof/>
          </w:rPr>
          <w:t>9.3 How an action is technically applied</w:t>
        </w:r>
        <w:r>
          <w:rPr>
            <w:noProof/>
            <w:webHidden/>
          </w:rPr>
          <w:tab/>
        </w:r>
        <w:r>
          <w:rPr>
            <w:noProof/>
            <w:webHidden/>
          </w:rPr>
          <w:fldChar w:fldCharType="begin"/>
        </w:r>
        <w:r>
          <w:rPr>
            <w:noProof/>
            <w:webHidden/>
          </w:rPr>
          <w:instrText xml:space="preserve"> PAGEREF _Toc238719534 \h </w:instrText>
        </w:r>
        <w:r>
          <w:rPr>
            <w:noProof/>
            <w:webHidden/>
          </w:rPr>
        </w:r>
        <w:r>
          <w:rPr>
            <w:noProof/>
            <w:webHidden/>
          </w:rPr>
          <w:fldChar w:fldCharType="separate"/>
        </w:r>
        <w:r>
          <w:rPr>
            <w:noProof/>
            <w:webHidden/>
          </w:rPr>
          <w:t>34</w:t>
        </w:r>
        <w:r>
          <w:rPr>
            <w:noProof/>
            <w:webHidden/>
          </w:rPr>
          <w:fldChar w:fldCharType="end"/>
        </w:r>
      </w:hyperlink>
    </w:p>
    <w:p w14:paraId="6246F7D8" w14:textId="30ED3901" w:rsidR="001F782C" w:rsidRDefault="001F782C">
      <w:pPr>
        <w:pStyle w:val="TOC2"/>
        <w:tabs>
          <w:tab w:val="right" w:leader="dot" w:pos="9494"/>
        </w:tabs>
        <w:rPr>
          <w:noProof/>
        </w:rPr>
      </w:pPr>
      <w:hyperlink w:anchor="_Toc238719535" w:history="1">
        <w:r w:rsidRPr="00BB6CAD">
          <w:rPr>
            <w:rStyle w:val="Hyperlink"/>
            <w:noProof/>
          </w:rPr>
          <w:t>9.4 The critical alert path</w:t>
        </w:r>
        <w:r>
          <w:rPr>
            <w:noProof/>
            <w:webHidden/>
          </w:rPr>
          <w:tab/>
        </w:r>
        <w:r>
          <w:rPr>
            <w:noProof/>
            <w:webHidden/>
          </w:rPr>
          <w:fldChar w:fldCharType="begin"/>
        </w:r>
        <w:r>
          <w:rPr>
            <w:noProof/>
            <w:webHidden/>
          </w:rPr>
          <w:instrText xml:space="preserve"> PAGEREF _Toc238719535 \h </w:instrText>
        </w:r>
        <w:r>
          <w:rPr>
            <w:noProof/>
            <w:webHidden/>
          </w:rPr>
        </w:r>
        <w:r>
          <w:rPr>
            <w:noProof/>
            <w:webHidden/>
          </w:rPr>
          <w:fldChar w:fldCharType="separate"/>
        </w:r>
        <w:r>
          <w:rPr>
            <w:noProof/>
            <w:webHidden/>
          </w:rPr>
          <w:t>34</w:t>
        </w:r>
        <w:r>
          <w:rPr>
            <w:noProof/>
            <w:webHidden/>
          </w:rPr>
          <w:fldChar w:fldCharType="end"/>
        </w:r>
      </w:hyperlink>
    </w:p>
    <w:p w14:paraId="579F16F9" w14:textId="6DCEA3F8" w:rsidR="001F782C" w:rsidRDefault="001F782C">
      <w:pPr>
        <w:pStyle w:val="TOC1"/>
        <w:tabs>
          <w:tab w:val="right" w:leader="dot" w:pos="9494"/>
        </w:tabs>
        <w:rPr>
          <w:noProof/>
        </w:rPr>
      </w:pPr>
      <w:hyperlink w:anchor="_Toc238719536" w:history="1">
        <w:r w:rsidRPr="00BB6CAD">
          <w:rPr>
            <w:rStyle w:val="Hyperlink"/>
            <w:noProof/>
          </w:rPr>
          <w:t>10. Threat Memory and the Intelligence Log</w:t>
        </w:r>
        <w:r>
          <w:rPr>
            <w:noProof/>
            <w:webHidden/>
          </w:rPr>
          <w:tab/>
        </w:r>
        <w:r>
          <w:rPr>
            <w:noProof/>
            <w:webHidden/>
          </w:rPr>
          <w:fldChar w:fldCharType="begin"/>
        </w:r>
        <w:r>
          <w:rPr>
            <w:noProof/>
            <w:webHidden/>
          </w:rPr>
          <w:instrText xml:space="preserve"> PAGEREF _Toc238719536 \h </w:instrText>
        </w:r>
        <w:r>
          <w:rPr>
            <w:noProof/>
            <w:webHidden/>
          </w:rPr>
        </w:r>
        <w:r>
          <w:rPr>
            <w:noProof/>
            <w:webHidden/>
          </w:rPr>
          <w:fldChar w:fldCharType="separate"/>
        </w:r>
        <w:r>
          <w:rPr>
            <w:noProof/>
            <w:webHidden/>
          </w:rPr>
          <w:t>36</w:t>
        </w:r>
        <w:r>
          <w:rPr>
            <w:noProof/>
            <w:webHidden/>
          </w:rPr>
          <w:fldChar w:fldCharType="end"/>
        </w:r>
      </w:hyperlink>
    </w:p>
    <w:p w14:paraId="0D4131D1" w14:textId="50845965" w:rsidR="001F782C" w:rsidRDefault="001F782C">
      <w:pPr>
        <w:pStyle w:val="TOC2"/>
        <w:tabs>
          <w:tab w:val="right" w:leader="dot" w:pos="9494"/>
        </w:tabs>
        <w:rPr>
          <w:noProof/>
        </w:rPr>
      </w:pPr>
      <w:hyperlink w:anchor="_Toc238719537" w:history="1">
        <w:r w:rsidRPr="00BB6CAD">
          <w:rPr>
            <w:rStyle w:val="Hyperlink"/>
            <w:noProof/>
          </w:rPr>
          <w:t>10.1 The detection engine: threat_action_log.csv</w:t>
        </w:r>
        <w:r>
          <w:rPr>
            <w:noProof/>
            <w:webHidden/>
          </w:rPr>
          <w:tab/>
        </w:r>
        <w:r>
          <w:rPr>
            <w:noProof/>
            <w:webHidden/>
          </w:rPr>
          <w:fldChar w:fldCharType="begin"/>
        </w:r>
        <w:r>
          <w:rPr>
            <w:noProof/>
            <w:webHidden/>
          </w:rPr>
          <w:instrText xml:space="preserve"> PAGEREF _Toc238719537 \h </w:instrText>
        </w:r>
        <w:r>
          <w:rPr>
            <w:noProof/>
            <w:webHidden/>
          </w:rPr>
        </w:r>
        <w:r>
          <w:rPr>
            <w:noProof/>
            <w:webHidden/>
          </w:rPr>
          <w:fldChar w:fldCharType="separate"/>
        </w:r>
        <w:r>
          <w:rPr>
            <w:noProof/>
            <w:webHidden/>
          </w:rPr>
          <w:t>36</w:t>
        </w:r>
        <w:r>
          <w:rPr>
            <w:noProof/>
            <w:webHidden/>
          </w:rPr>
          <w:fldChar w:fldCharType="end"/>
        </w:r>
      </w:hyperlink>
    </w:p>
    <w:p w14:paraId="1920CCDC" w14:textId="6FBA46EE" w:rsidR="001F782C" w:rsidRDefault="001F782C">
      <w:pPr>
        <w:pStyle w:val="TOC2"/>
        <w:tabs>
          <w:tab w:val="right" w:leader="dot" w:pos="9494"/>
        </w:tabs>
        <w:rPr>
          <w:noProof/>
        </w:rPr>
      </w:pPr>
      <w:hyperlink w:anchor="_Toc238719538" w:history="1">
        <w:r w:rsidRPr="00BB6CAD">
          <w:rPr>
            <w:rStyle w:val="Hyperlink"/>
            <w:noProof/>
          </w:rPr>
          <w:t>10.2 The enrichment service: a dual audit trail</w:t>
        </w:r>
        <w:r>
          <w:rPr>
            <w:noProof/>
            <w:webHidden/>
          </w:rPr>
          <w:tab/>
        </w:r>
        <w:r>
          <w:rPr>
            <w:noProof/>
            <w:webHidden/>
          </w:rPr>
          <w:fldChar w:fldCharType="begin"/>
        </w:r>
        <w:r>
          <w:rPr>
            <w:noProof/>
            <w:webHidden/>
          </w:rPr>
          <w:instrText xml:space="preserve"> PAGEREF _Toc238719538 \h </w:instrText>
        </w:r>
        <w:r>
          <w:rPr>
            <w:noProof/>
            <w:webHidden/>
          </w:rPr>
        </w:r>
        <w:r>
          <w:rPr>
            <w:noProof/>
            <w:webHidden/>
          </w:rPr>
          <w:fldChar w:fldCharType="separate"/>
        </w:r>
        <w:r>
          <w:rPr>
            <w:noProof/>
            <w:webHidden/>
          </w:rPr>
          <w:t>36</w:t>
        </w:r>
        <w:r>
          <w:rPr>
            <w:noProof/>
            <w:webHidden/>
          </w:rPr>
          <w:fldChar w:fldCharType="end"/>
        </w:r>
      </w:hyperlink>
    </w:p>
    <w:p w14:paraId="1A5FD4AA" w14:textId="2C2A86E6" w:rsidR="001F782C" w:rsidRDefault="001F782C">
      <w:pPr>
        <w:pStyle w:val="TOC2"/>
        <w:tabs>
          <w:tab w:val="right" w:leader="dot" w:pos="9494"/>
        </w:tabs>
        <w:rPr>
          <w:noProof/>
        </w:rPr>
      </w:pPr>
      <w:hyperlink w:anchor="_Toc238719539" w:history="1">
        <w:r w:rsidRPr="00BB6CAD">
          <w:rPr>
            <w:rStyle w:val="Hyperlink"/>
            <w:noProof/>
          </w:rPr>
          <w:t>10.3 What the memory is intended to be used for</w:t>
        </w:r>
        <w:r>
          <w:rPr>
            <w:noProof/>
            <w:webHidden/>
          </w:rPr>
          <w:tab/>
        </w:r>
        <w:r>
          <w:rPr>
            <w:noProof/>
            <w:webHidden/>
          </w:rPr>
          <w:fldChar w:fldCharType="begin"/>
        </w:r>
        <w:r>
          <w:rPr>
            <w:noProof/>
            <w:webHidden/>
          </w:rPr>
          <w:instrText xml:space="preserve"> PAGEREF _Toc238719539 \h </w:instrText>
        </w:r>
        <w:r>
          <w:rPr>
            <w:noProof/>
            <w:webHidden/>
          </w:rPr>
        </w:r>
        <w:r>
          <w:rPr>
            <w:noProof/>
            <w:webHidden/>
          </w:rPr>
          <w:fldChar w:fldCharType="separate"/>
        </w:r>
        <w:r>
          <w:rPr>
            <w:noProof/>
            <w:webHidden/>
          </w:rPr>
          <w:t>38</w:t>
        </w:r>
        <w:r>
          <w:rPr>
            <w:noProof/>
            <w:webHidden/>
          </w:rPr>
          <w:fldChar w:fldCharType="end"/>
        </w:r>
      </w:hyperlink>
    </w:p>
    <w:p w14:paraId="696E2ED5" w14:textId="0A08E0E1" w:rsidR="001F782C" w:rsidRDefault="001F782C">
      <w:pPr>
        <w:pStyle w:val="TOC1"/>
        <w:tabs>
          <w:tab w:val="right" w:leader="dot" w:pos="9494"/>
        </w:tabs>
        <w:rPr>
          <w:noProof/>
        </w:rPr>
      </w:pPr>
      <w:hyperlink w:anchor="_Toc238719540" w:history="1">
        <w:r w:rsidRPr="00BB6CAD">
          <w:rPr>
            <w:rStyle w:val="Hyperlink"/>
            <w:noProof/>
          </w:rPr>
          <w:t>11. The Feedback Loop and Retraining</w:t>
        </w:r>
        <w:r>
          <w:rPr>
            <w:noProof/>
            <w:webHidden/>
          </w:rPr>
          <w:tab/>
        </w:r>
        <w:r>
          <w:rPr>
            <w:noProof/>
            <w:webHidden/>
          </w:rPr>
          <w:fldChar w:fldCharType="begin"/>
        </w:r>
        <w:r>
          <w:rPr>
            <w:noProof/>
            <w:webHidden/>
          </w:rPr>
          <w:instrText xml:space="preserve"> PAGEREF _Toc238719540 \h </w:instrText>
        </w:r>
        <w:r>
          <w:rPr>
            <w:noProof/>
            <w:webHidden/>
          </w:rPr>
        </w:r>
        <w:r>
          <w:rPr>
            <w:noProof/>
            <w:webHidden/>
          </w:rPr>
          <w:fldChar w:fldCharType="separate"/>
        </w:r>
        <w:r>
          <w:rPr>
            <w:noProof/>
            <w:webHidden/>
          </w:rPr>
          <w:t>39</w:t>
        </w:r>
        <w:r>
          <w:rPr>
            <w:noProof/>
            <w:webHidden/>
          </w:rPr>
          <w:fldChar w:fldCharType="end"/>
        </w:r>
      </w:hyperlink>
    </w:p>
    <w:p w14:paraId="4307A09B" w14:textId="6FE36F5A" w:rsidR="001F782C" w:rsidRDefault="001F782C">
      <w:pPr>
        <w:pStyle w:val="TOC2"/>
        <w:tabs>
          <w:tab w:val="right" w:leader="dot" w:pos="9494"/>
        </w:tabs>
        <w:rPr>
          <w:noProof/>
        </w:rPr>
      </w:pPr>
      <w:hyperlink w:anchor="_Toc238719541" w:history="1">
        <w:r w:rsidRPr="00BB6CAD">
          <w:rPr>
            <w:rStyle w:val="Hyperlink"/>
            <w:noProof/>
          </w:rPr>
          <w:t>11.1 The intended loop</w:t>
        </w:r>
        <w:r>
          <w:rPr>
            <w:noProof/>
            <w:webHidden/>
          </w:rPr>
          <w:tab/>
        </w:r>
        <w:r>
          <w:rPr>
            <w:noProof/>
            <w:webHidden/>
          </w:rPr>
          <w:fldChar w:fldCharType="begin"/>
        </w:r>
        <w:r>
          <w:rPr>
            <w:noProof/>
            <w:webHidden/>
          </w:rPr>
          <w:instrText xml:space="preserve"> PAGEREF _Toc238719541 \h </w:instrText>
        </w:r>
        <w:r>
          <w:rPr>
            <w:noProof/>
            <w:webHidden/>
          </w:rPr>
        </w:r>
        <w:r>
          <w:rPr>
            <w:noProof/>
            <w:webHidden/>
          </w:rPr>
          <w:fldChar w:fldCharType="separate"/>
        </w:r>
        <w:r>
          <w:rPr>
            <w:noProof/>
            <w:webHidden/>
          </w:rPr>
          <w:t>39</w:t>
        </w:r>
        <w:r>
          <w:rPr>
            <w:noProof/>
            <w:webHidden/>
          </w:rPr>
          <w:fldChar w:fldCharType="end"/>
        </w:r>
      </w:hyperlink>
    </w:p>
    <w:p w14:paraId="16A9447C" w14:textId="75AFFCD1" w:rsidR="001F782C" w:rsidRDefault="001F782C">
      <w:pPr>
        <w:pStyle w:val="TOC2"/>
        <w:tabs>
          <w:tab w:val="right" w:leader="dot" w:pos="9494"/>
        </w:tabs>
        <w:rPr>
          <w:noProof/>
        </w:rPr>
      </w:pPr>
      <w:hyperlink w:anchor="_Toc238719542" w:history="1">
        <w:r w:rsidRPr="00BB6CAD">
          <w:rPr>
            <w:rStyle w:val="Hyperlink"/>
            <w:noProof/>
          </w:rPr>
          <w:t>11.2 What actually happens today</w:t>
        </w:r>
        <w:r>
          <w:rPr>
            <w:noProof/>
            <w:webHidden/>
          </w:rPr>
          <w:tab/>
        </w:r>
        <w:r>
          <w:rPr>
            <w:noProof/>
            <w:webHidden/>
          </w:rPr>
          <w:fldChar w:fldCharType="begin"/>
        </w:r>
        <w:r>
          <w:rPr>
            <w:noProof/>
            <w:webHidden/>
          </w:rPr>
          <w:instrText xml:space="preserve"> PAGEREF _Toc238719542 \h </w:instrText>
        </w:r>
        <w:r>
          <w:rPr>
            <w:noProof/>
            <w:webHidden/>
          </w:rPr>
        </w:r>
        <w:r>
          <w:rPr>
            <w:noProof/>
            <w:webHidden/>
          </w:rPr>
          <w:fldChar w:fldCharType="separate"/>
        </w:r>
        <w:r>
          <w:rPr>
            <w:noProof/>
            <w:webHidden/>
          </w:rPr>
          <w:t>39</w:t>
        </w:r>
        <w:r>
          <w:rPr>
            <w:noProof/>
            <w:webHidden/>
          </w:rPr>
          <w:fldChar w:fldCharType="end"/>
        </w:r>
      </w:hyperlink>
    </w:p>
    <w:p w14:paraId="76B50B48" w14:textId="64433B3F" w:rsidR="001F782C" w:rsidRDefault="001F782C">
      <w:pPr>
        <w:pStyle w:val="TOC2"/>
        <w:tabs>
          <w:tab w:val="right" w:leader="dot" w:pos="9494"/>
        </w:tabs>
        <w:rPr>
          <w:noProof/>
        </w:rPr>
      </w:pPr>
      <w:hyperlink w:anchor="_Toc238719543" w:history="1">
        <w:r w:rsidRPr="00BB6CAD">
          <w:rPr>
            <w:rStyle w:val="Hyperlink"/>
            <w:noProof/>
          </w:rPr>
          <w:t>11.3 What building the loop would require</w:t>
        </w:r>
        <w:r>
          <w:rPr>
            <w:noProof/>
            <w:webHidden/>
          </w:rPr>
          <w:tab/>
        </w:r>
        <w:r>
          <w:rPr>
            <w:noProof/>
            <w:webHidden/>
          </w:rPr>
          <w:fldChar w:fldCharType="begin"/>
        </w:r>
        <w:r>
          <w:rPr>
            <w:noProof/>
            <w:webHidden/>
          </w:rPr>
          <w:instrText xml:space="preserve"> PAGEREF _Toc238719543 \h </w:instrText>
        </w:r>
        <w:r>
          <w:rPr>
            <w:noProof/>
            <w:webHidden/>
          </w:rPr>
        </w:r>
        <w:r>
          <w:rPr>
            <w:noProof/>
            <w:webHidden/>
          </w:rPr>
          <w:fldChar w:fldCharType="separate"/>
        </w:r>
        <w:r>
          <w:rPr>
            <w:noProof/>
            <w:webHidden/>
          </w:rPr>
          <w:t>39</w:t>
        </w:r>
        <w:r>
          <w:rPr>
            <w:noProof/>
            <w:webHidden/>
          </w:rPr>
          <w:fldChar w:fldCharType="end"/>
        </w:r>
      </w:hyperlink>
    </w:p>
    <w:p w14:paraId="1A7EB8E1" w14:textId="271666E0" w:rsidR="001F782C" w:rsidRDefault="001F782C">
      <w:pPr>
        <w:pStyle w:val="TOC1"/>
        <w:tabs>
          <w:tab w:val="right" w:leader="dot" w:pos="9494"/>
        </w:tabs>
        <w:rPr>
          <w:noProof/>
        </w:rPr>
      </w:pPr>
      <w:hyperlink w:anchor="_Toc238719544" w:history="1">
        <w:r w:rsidRPr="00BB6CAD">
          <w:rPr>
            <w:rStyle w:val="Hyperlink"/>
            <w:noProof/>
          </w:rPr>
          <w:t>12. Self-Healing and Threat Decay</w:t>
        </w:r>
        <w:r>
          <w:rPr>
            <w:noProof/>
            <w:webHidden/>
          </w:rPr>
          <w:tab/>
        </w:r>
        <w:r>
          <w:rPr>
            <w:noProof/>
            <w:webHidden/>
          </w:rPr>
          <w:fldChar w:fldCharType="begin"/>
        </w:r>
        <w:r>
          <w:rPr>
            <w:noProof/>
            <w:webHidden/>
          </w:rPr>
          <w:instrText xml:space="preserve"> PAGEREF _Toc238719544 \h </w:instrText>
        </w:r>
        <w:r>
          <w:rPr>
            <w:noProof/>
            <w:webHidden/>
          </w:rPr>
        </w:r>
        <w:r>
          <w:rPr>
            <w:noProof/>
            <w:webHidden/>
          </w:rPr>
          <w:fldChar w:fldCharType="separate"/>
        </w:r>
        <w:r>
          <w:rPr>
            <w:noProof/>
            <w:webHidden/>
          </w:rPr>
          <w:t>41</w:t>
        </w:r>
        <w:r>
          <w:rPr>
            <w:noProof/>
            <w:webHidden/>
          </w:rPr>
          <w:fldChar w:fldCharType="end"/>
        </w:r>
      </w:hyperlink>
    </w:p>
    <w:p w14:paraId="0A873CA0" w14:textId="2EFDC698" w:rsidR="001F782C" w:rsidRDefault="001F782C">
      <w:pPr>
        <w:pStyle w:val="TOC2"/>
        <w:tabs>
          <w:tab w:val="right" w:leader="dot" w:pos="9494"/>
        </w:tabs>
        <w:rPr>
          <w:noProof/>
        </w:rPr>
      </w:pPr>
      <w:hyperlink w:anchor="_Toc238719545" w:history="1">
        <w:r w:rsidRPr="00BB6CAD">
          <w:rPr>
            <w:rStyle w:val="Hyperlink"/>
            <w:noProof/>
          </w:rPr>
          <w:t>12.1 The problem self-healing solves</w:t>
        </w:r>
        <w:r>
          <w:rPr>
            <w:noProof/>
            <w:webHidden/>
          </w:rPr>
          <w:tab/>
        </w:r>
        <w:r>
          <w:rPr>
            <w:noProof/>
            <w:webHidden/>
          </w:rPr>
          <w:fldChar w:fldCharType="begin"/>
        </w:r>
        <w:r>
          <w:rPr>
            <w:noProof/>
            <w:webHidden/>
          </w:rPr>
          <w:instrText xml:space="preserve"> PAGEREF _Toc238719545 \h </w:instrText>
        </w:r>
        <w:r>
          <w:rPr>
            <w:noProof/>
            <w:webHidden/>
          </w:rPr>
        </w:r>
        <w:r>
          <w:rPr>
            <w:noProof/>
            <w:webHidden/>
          </w:rPr>
          <w:fldChar w:fldCharType="separate"/>
        </w:r>
        <w:r>
          <w:rPr>
            <w:noProof/>
            <w:webHidden/>
          </w:rPr>
          <w:t>41</w:t>
        </w:r>
        <w:r>
          <w:rPr>
            <w:noProof/>
            <w:webHidden/>
          </w:rPr>
          <w:fldChar w:fldCharType="end"/>
        </w:r>
      </w:hyperlink>
    </w:p>
    <w:p w14:paraId="012D720A" w14:textId="37F98ACA" w:rsidR="001F782C" w:rsidRDefault="001F782C">
      <w:pPr>
        <w:pStyle w:val="TOC2"/>
        <w:tabs>
          <w:tab w:val="right" w:leader="dot" w:pos="9494"/>
        </w:tabs>
        <w:rPr>
          <w:noProof/>
        </w:rPr>
      </w:pPr>
      <w:hyperlink w:anchor="_Toc238719546" w:history="1">
        <w:r w:rsidRPr="00BB6CAD">
          <w:rPr>
            <w:rStyle w:val="Hyperlink"/>
            <w:noProof/>
          </w:rPr>
          <w:t>12.2 The decay function</w:t>
        </w:r>
        <w:r>
          <w:rPr>
            <w:noProof/>
            <w:webHidden/>
          </w:rPr>
          <w:tab/>
        </w:r>
        <w:r>
          <w:rPr>
            <w:noProof/>
            <w:webHidden/>
          </w:rPr>
          <w:fldChar w:fldCharType="begin"/>
        </w:r>
        <w:r>
          <w:rPr>
            <w:noProof/>
            <w:webHidden/>
          </w:rPr>
          <w:instrText xml:space="preserve"> PAGEREF _Toc238719546 \h </w:instrText>
        </w:r>
        <w:r>
          <w:rPr>
            <w:noProof/>
            <w:webHidden/>
          </w:rPr>
        </w:r>
        <w:r>
          <w:rPr>
            <w:noProof/>
            <w:webHidden/>
          </w:rPr>
          <w:fldChar w:fldCharType="separate"/>
        </w:r>
        <w:r>
          <w:rPr>
            <w:noProof/>
            <w:webHidden/>
          </w:rPr>
          <w:t>41</w:t>
        </w:r>
        <w:r>
          <w:rPr>
            <w:noProof/>
            <w:webHidden/>
          </w:rPr>
          <w:fldChar w:fldCharType="end"/>
        </w:r>
      </w:hyperlink>
    </w:p>
    <w:p w14:paraId="477C87AE" w14:textId="04C71245" w:rsidR="001F782C" w:rsidRDefault="001F782C">
      <w:pPr>
        <w:pStyle w:val="TOC2"/>
        <w:tabs>
          <w:tab w:val="right" w:leader="dot" w:pos="9494"/>
        </w:tabs>
        <w:rPr>
          <w:noProof/>
        </w:rPr>
      </w:pPr>
      <w:hyperlink w:anchor="_Toc238719547" w:history="1">
        <w:r w:rsidRPr="00BB6CAD">
          <w:rPr>
            <w:rStyle w:val="Hyperlink"/>
            <w:noProof/>
          </w:rPr>
          <w:t>12.3 How decay produces de-escalation</w:t>
        </w:r>
        <w:r>
          <w:rPr>
            <w:noProof/>
            <w:webHidden/>
          </w:rPr>
          <w:tab/>
        </w:r>
        <w:r>
          <w:rPr>
            <w:noProof/>
            <w:webHidden/>
          </w:rPr>
          <w:fldChar w:fldCharType="begin"/>
        </w:r>
        <w:r>
          <w:rPr>
            <w:noProof/>
            <w:webHidden/>
          </w:rPr>
          <w:instrText xml:space="preserve"> PAGEREF _Toc238719547 \h </w:instrText>
        </w:r>
        <w:r>
          <w:rPr>
            <w:noProof/>
            <w:webHidden/>
          </w:rPr>
        </w:r>
        <w:r>
          <w:rPr>
            <w:noProof/>
            <w:webHidden/>
          </w:rPr>
          <w:fldChar w:fldCharType="separate"/>
        </w:r>
        <w:r>
          <w:rPr>
            <w:noProof/>
            <w:webHidden/>
          </w:rPr>
          <w:t>42</w:t>
        </w:r>
        <w:r>
          <w:rPr>
            <w:noProof/>
            <w:webHidden/>
          </w:rPr>
          <w:fldChar w:fldCharType="end"/>
        </w:r>
      </w:hyperlink>
    </w:p>
    <w:p w14:paraId="0F6DF1D6" w14:textId="050C24BD" w:rsidR="001F782C" w:rsidRDefault="001F782C">
      <w:pPr>
        <w:pStyle w:val="TOC2"/>
        <w:tabs>
          <w:tab w:val="right" w:leader="dot" w:pos="9494"/>
        </w:tabs>
        <w:rPr>
          <w:noProof/>
        </w:rPr>
      </w:pPr>
      <w:hyperlink w:anchor="_Toc238719548" w:history="1">
        <w:r w:rsidRPr="00BB6CAD">
          <w:rPr>
            <w:rStyle w:val="Hyperlink"/>
            <w:noProof/>
          </w:rPr>
          <w:t>12.4 Every self-healing mechanism, and its real status</w:t>
        </w:r>
        <w:r>
          <w:rPr>
            <w:noProof/>
            <w:webHidden/>
          </w:rPr>
          <w:tab/>
        </w:r>
        <w:r>
          <w:rPr>
            <w:noProof/>
            <w:webHidden/>
          </w:rPr>
          <w:fldChar w:fldCharType="begin"/>
        </w:r>
        <w:r>
          <w:rPr>
            <w:noProof/>
            <w:webHidden/>
          </w:rPr>
          <w:instrText xml:space="preserve"> PAGEREF _Toc238719548 \h </w:instrText>
        </w:r>
        <w:r>
          <w:rPr>
            <w:noProof/>
            <w:webHidden/>
          </w:rPr>
        </w:r>
        <w:r>
          <w:rPr>
            <w:noProof/>
            <w:webHidden/>
          </w:rPr>
          <w:fldChar w:fldCharType="separate"/>
        </w:r>
        <w:r>
          <w:rPr>
            <w:noProof/>
            <w:webHidden/>
          </w:rPr>
          <w:t>42</w:t>
        </w:r>
        <w:r>
          <w:rPr>
            <w:noProof/>
            <w:webHidden/>
          </w:rPr>
          <w:fldChar w:fldCharType="end"/>
        </w:r>
      </w:hyperlink>
    </w:p>
    <w:p w14:paraId="07E35299" w14:textId="5BB6E2D4" w:rsidR="001F782C" w:rsidRDefault="001F782C">
      <w:pPr>
        <w:pStyle w:val="TOC1"/>
        <w:tabs>
          <w:tab w:val="right" w:leader="dot" w:pos="9494"/>
        </w:tabs>
        <w:rPr>
          <w:noProof/>
        </w:rPr>
      </w:pPr>
      <w:hyperlink w:anchor="_Toc238719549" w:history="1">
        <w:r w:rsidRPr="00BB6CAD">
          <w:rPr>
            <w:rStyle w:val="Hyperlink"/>
            <w:noProof/>
          </w:rPr>
          <w:t>13. System Architecture</w:t>
        </w:r>
        <w:r>
          <w:rPr>
            <w:noProof/>
            <w:webHidden/>
          </w:rPr>
          <w:tab/>
        </w:r>
        <w:r>
          <w:rPr>
            <w:noProof/>
            <w:webHidden/>
          </w:rPr>
          <w:fldChar w:fldCharType="begin"/>
        </w:r>
        <w:r>
          <w:rPr>
            <w:noProof/>
            <w:webHidden/>
          </w:rPr>
          <w:instrText xml:space="preserve"> PAGEREF _Toc238719549 \h </w:instrText>
        </w:r>
        <w:r>
          <w:rPr>
            <w:noProof/>
            <w:webHidden/>
          </w:rPr>
        </w:r>
        <w:r>
          <w:rPr>
            <w:noProof/>
            <w:webHidden/>
          </w:rPr>
          <w:fldChar w:fldCharType="separate"/>
        </w:r>
        <w:r>
          <w:rPr>
            <w:noProof/>
            <w:webHidden/>
          </w:rPr>
          <w:t>44</w:t>
        </w:r>
        <w:r>
          <w:rPr>
            <w:noProof/>
            <w:webHidden/>
          </w:rPr>
          <w:fldChar w:fldCharType="end"/>
        </w:r>
      </w:hyperlink>
    </w:p>
    <w:p w14:paraId="36E45F5F" w14:textId="43C087C2" w:rsidR="001F782C" w:rsidRDefault="001F782C">
      <w:pPr>
        <w:pStyle w:val="TOC2"/>
        <w:tabs>
          <w:tab w:val="right" w:leader="dot" w:pos="9494"/>
        </w:tabs>
        <w:rPr>
          <w:noProof/>
        </w:rPr>
      </w:pPr>
      <w:hyperlink w:anchor="_Toc238719550" w:history="1">
        <w:r w:rsidRPr="00BB6CAD">
          <w:rPr>
            <w:rStyle w:val="Hyperlink"/>
            <w:noProof/>
          </w:rPr>
          <w:t>13.1 The technology stack and why each piece was chosen</w:t>
        </w:r>
        <w:r>
          <w:rPr>
            <w:noProof/>
            <w:webHidden/>
          </w:rPr>
          <w:tab/>
        </w:r>
        <w:r>
          <w:rPr>
            <w:noProof/>
            <w:webHidden/>
          </w:rPr>
          <w:fldChar w:fldCharType="begin"/>
        </w:r>
        <w:r>
          <w:rPr>
            <w:noProof/>
            <w:webHidden/>
          </w:rPr>
          <w:instrText xml:space="preserve"> PAGEREF _Toc238719550 \h </w:instrText>
        </w:r>
        <w:r>
          <w:rPr>
            <w:noProof/>
            <w:webHidden/>
          </w:rPr>
        </w:r>
        <w:r>
          <w:rPr>
            <w:noProof/>
            <w:webHidden/>
          </w:rPr>
          <w:fldChar w:fldCharType="separate"/>
        </w:r>
        <w:r>
          <w:rPr>
            <w:noProof/>
            <w:webHidden/>
          </w:rPr>
          <w:t>44</w:t>
        </w:r>
        <w:r>
          <w:rPr>
            <w:noProof/>
            <w:webHidden/>
          </w:rPr>
          <w:fldChar w:fldCharType="end"/>
        </w:r>
      </w:hyperlink>
    </w:p>
    <w:p w14:paraId="722B844B" w14:textId="4289A094" w:rsidR="001F782C" w:rsidRDefault="001F782C">
      <w:pPr>
        <w:pStyle w:val="TOC2"/>
        <w:tabs>
          <w:tab w:val="right" w:leader="dot" w:pos="9494"/>
        </w:tabs>
        <w:rPr>
          <w:noProof/>
        </w:rPr>
      </w:pPr>
      <w:hyperlink w:anchor="_Toc238719551" w:history="1">
        <w:r w:rsidRPr="00BB6CAD">
          <w:rPr>
            <w:rStyle w:val="Hyperlink"/>
            <w:noProof/>
          </w:rPr>
          <w:t>13.2 Request flow through the enrichment service</w:t>
        </w:r>
        <w:r>
          <w:rPr>
            <w:noProof/>
            <w:webHidden/>
          </w:rPr>
          <w:tab/>
        </w:r>
        <w:r>
          <w:rPr>
            <w:noProof/>
            <w:webHidden/>
          </w:rPr>
          <w:fldChar w:fldCharType="begin"/>
        </w:r>
        <w:r>
          <w:rPr>
            <w:noProof/>
            <w:webHidden/>
          </w:rPr>
          <w:instrText xml:space="preserve"> PAGEREF _Toc238719551 \h </w:instrText>
        </w:r>
        <w:r>
          <w:rPr>
            <w:noProof/>
            <w:webHidden/>
          </w:rPr>
        </w:r>
        <w:r>
          <w:rPr>
            <w:noProof/>
            <w:webHidden/>
          </w:rPr>
          <w:fldChar w:fldCharType="separate"/>
        </w:r>
        <w:r>
          <w:rPr>
            <w:noProof/>
            <w:webHidden/>
          </w:rPr>
          <w:t>45</w:t>
        </w:r>
        <w:r>
          <w:rPr>
            <w:noProof/>
            <w:webHidden/>
          </w:rPr>
          <w:fldChar w:fldCharType="end"/>
        </w:r>
      </w:hyperlink>
    </w:p>
    <w:p w14:paraId="0A7F27B6" w14:textId="63A5F083" w:rsidR="001F782C" w:rsidRDefault="001F782C">
      <w:pPr>
        <w:pStyle w:val="TOC2"/>
        <w:tabs>
          <w:tab w:val="right" w:leader="dot" w:pos="9494"/>
        </w:tabs>
        <w:rPr>
          <w:noProof/>
        </w:rPr>
      </w:pPr>
      <w:hyperlink w:anchor="_Toc238719552" w:history="1">
        <w:r w:rsidRPr="00BB6CAD">
          <w:rPr>
            <w:rStyle w:val="Hyperlink"/>
            <w:noProof/>
          </w:rPr>
          <w:t>13.3 The service's own decision engine</w:t>
        </w:r>
        <w:r>
          <w:rPr>
            <w:noProof/>
            <w:webHidden/>
          </w:rPr>
          <w:tab/>
        </w:r>
        <w:r>
          <w:rPr>
            <w:noProof/>
            <w:webHidden/>
          </w:rPr>
          <w:fldChar w:fldCharType="begin"/>
        </w:r>
        <w:r>
          <w:rPr>
            <w:noProof/>
            <w:webHidden/>
          </w:rPr>
          <w:instrText xml:space="preserve"> PAGEREF _Toc238719552 \h </w:instrText>
        </w:r>
        <w:r>
          <w:rPr>
            <w:noProof/>
            <w:webHidden/>
          </w:rPr>
        </w:r>
        <w:r>
          <w:rPr>
            <w:noProof/>
            <w:webHidden/>
          </w:rPr>
          <w:fldChar w:fldCharType="separate"/>
        </w:r>
        <w:r>
          <w:rPr>
            <w:noProof/>
            <w:webHidden/>
          </w:rPr>
          <w:t>46</w:t>
        </w:r>
        <w:r>
          <w:rPr>
            <w:noProof/>
            <w:webHidden/>
          </w:rPr>
          <w:fldChar w:fldCharType="end"/>
        </w:r>
      </w:hyperlink>
    </w:p>
    <w:p w14:paraId="4B232B56" w14:textId="1B31C3C5" w:rsidR="001F782C" w:rsidRDefault="001F782C">
      <w:pPr>
        <w:pStyle w:val="TOC2"/>
        <w:tabs>
          <w:tab w:val="right" w:leader="dot" w:pos="9494"/>
        </w:tabs>
        <w:rPr>
          <w:noProof/>
        </w:rPr>
      </w:pPr>
      <w:hyperlink w:anchor="_Toc238719553" w:history="1">
        <w:r w:rsidRPr="00BB6CAD">
          <w:rPr>
            <w:rStyle w:val="Hyperlink"/>
            <w:noProof/>
          </w:rPr>
          <w:t>13.4 Multi-tenancy and governance</w:t>
        </w:r>
        <w:r>
          <w:rPr>
            <w:noProof/>
            <w:webHidden/>
          </w:rPr>
          <w:tab/>
        </w:r>
        <w:r>
          <w:rPr>
            <w:noProof/>
            <w:webHidden/>
          </w:rPr>
          <w:fldChar w:fldCharType="begin"/>
        </w:r>
        <w:r>
          <w:rPr>
            <w:noProof/>
            <w:webHidden/>
          </w:rPr>
          <w:instrText xml:space="preserve"> PAGEREF _Toc238719553 \h </w:instrText>
        </w:r>
        <w:r>
          <w:rPr>
            <w:noProof/>
            <w:webHidden/>
          </w:rPr>
        </w:r>
        <w:r>
          <w:rPr>
            <w:noProof/>
            <w:webHidden/>
          </w:rPr>
          <w:fldChar w:fldCharType="separate"/>
        </w:r>
        <w:r>
          <w:rPr>
            <w:noProof/>
            <w:webHidden/>
          </w:rPr>
          <w:t>46</w:t>
        </w:r>
        <w:r>
          <w:rPr>
            <w:noProof/>
            <w:webHidden/>
          </w:rPr>
          <w:fldChar w:fldCharType="end"/>
        </w:r>
      </w:hyperlink>
    </w:p>
    <w:p w14:paraId="1F426141" w14:textId="52294490" w:rsidR="001F782C" w:rsidRDefault="001F782C">
      <w:pPr>
        <w:pStyle w:val="TOC1"/>
        <w:tabs>
          <w:tab w:val="right" w:leader="dot" w:pos="9494"/>
        </w:tabs>
        <w:rPr>
          <w:noProof/>
        </w:rPr>
      </w:pPr>
      <w:hyperlink w:anchor="_Toc238719554" w:history="1">
        <w:r w:rsidRPr="00BB6CAD">
          <w:rPr>
            <w:rStyle w:val="Hyperlink"/>
            <w:noProof/>
          </w:rPr>
          <w:t>14. Code Reference</w:t>
        </w:r>
        <w:r>
          <w:rPr>
            <w:noProof/>
            <w:webHidden/>
          </w:rPr>
          <w:tab/>
        </w:r>
        <w:r>
          <w:rPr>
            <w:noProof/>
            <w:webHidden/>
          </w:rPr>
          <w:fldChar w:fldCharType="begin"/>
        </w:r>
        <w:r>
          <w:rPr>
            <w:noProof/>
            <w:webHidden/>
          </w:rPr>
          <w:instrText xml:space="preserve"> PAGEREF _Toc238719554 \h </w:instrText>
        </w:r>
        <w:r>
          <w:rPr>
            <w:noProof/>
            <w:webHidden/>
          </w:rPr>
        </w:r>
        <w:r>
          <w:rPr>
            <w:noProof/>
            <w:webHidden/>
          </w:rPr>
          <w:fldChar w:fldCharType="separate"/>
        </w:r>
        <w:r>
          <w:rPr>
            <w:noProof/>
            <w:webHidden/>
          </w:rPr>
          <w:t>47</w:t>
        </w:r>
        <w:r>
          <w:rPr>
            <w:noProof/>
            <w:webHidden/>
          </w:rPr>
          <w:fldChar w:fldCharType="end"/>
        </w:r>
      </w:hyperlink>
    </w:p>
    <w:p w14:paraId="5099BA60" w14:textId="4ADEA8AE" w:rsidR="001F782C" w:rsidRDefault="001F782C">
      <w:pPr>
        <w:pStyle w:val="TOC2"/>
        <w:tabs>
          <w:tab w:val="right" w:leader="dot" w:pos="9494"/>
        </w:tabs>
        <w:rPr>
          <w:noProof/>
        </w:rPr>
      </w:pPr>
      <w:hyperlink w:anchor="_Toc238719555" w:history="1">
        <w:r w:rsidRPr="00BB6CAD">
          <w:rPr>
            <w:rStyle w:val="Hyperlink"/>
            <w:noProof/>
          </w:rPr>
          <w:t>14.1 Detection engine: finalsinglenxt/finalsingle2/main.py</w:t>
        </w:r>
        <w:r>
          <w:rPr>
            <w:noProof/>
            <w:webHidden/>
          </w:rPr>
          <w:tab/>
        </w:r>
        <w:r>
          <w:rPr>
            <w:noProof/>
            <w:webHidden/>
          </w:rPr>
          <w:fldChar w:fldCharType="begin"/>
        </w:r>
        <w:r>
          <w:rPr>
            <w:noProof/>
            <w:webHidden/>
          </w:rPr>
          <w:instrText xml:space="preserve"> PAGEREF _Toc238719555 \h </w:instrText>
        </w:r>
        <w:r>
          <w:rPr>
            <w:noProof/>
            <w:webHidden/>
          </w:rPr>
        </w:r>
        <w:r>
          <w:rPr>
            <w:noProof/>
            <w:webHidden/>
          </w:rPr>
          <w:fldChar w:fldCharType="separate"/>
        </w:r>
        <w:r>
          <w:rPr>
            <w:noProof/>
            <w:webHidden/>
          </w:rPr>
          <w:t>47</w:t>
        </w:r>
        <w:r>
          <w:rPr>
            <w:noProof/>
            <w:webHidden/>
          </w:rPr>
          <w:fldChar w:fldCharType="end"/>
        </w:r>
      </w:hyperlink>
    </w:p>
    <w:p w14:paraId="348FE4D2" w14:textId="44B328F1" w:rsidR="001F782C" w:rsidRDefault="001F782C">
      <w:pPr>
        <w:pStyle w:val="TOC2"/>
        <w:tabs>
          <w:tab w:val="right" w:leader="dot" w:pos="9494"/>
        </w:tabs>
        <w:rPr>
          <w:noProof/>
        </w:rPr>
      </w:pPr>
      <w:hyperlink w:anchor="_Toc238719556" w:history="1">
        <w:r w:rsidRPr="00BB6CAD">
          <w:rPr>
            <w:rStyle w:val="Hyperlink"/>
            <w:noProof/>
          </w:rPr>
          <w:t>14.2 Enrichment service: key classes</w:t>
        </w:r>
        <w:r>
          <w:rPr>
            <w:noProof/>
            <w:webHidden/>
          </w:rPr>
          <w:tab/>
        </w:r>
        <w:r>
          <w:rPr>
            <w:noProof/>
            <w:webHidden/>
          </w:rPr>
          <w:fldChar w:fldCharType="begin"/>
        </w:r>
        <w:r>
          <w:rPr>
            <w:noProof/>
            <w:webHidden/>
          </w:rPr>
          <w:instrText xml:space="preserve"> PAGEREF _Toc238719556 \h </w:instrText>
        </w:r>
        <w:r>
          <w:rPr>
            <w:noProof/>
            <w:webHidden/>
          </w:rPr>
        </w:r>
        <w:r>
          <w:rPr>
            <w:noProof/>
            <w:webHidden/>
          </w:rPr>
          <w:fldChar w:fldCharType="separate"/>
        </w:r>
        <w:r>
          <w:rPr>
            <w:noProof/>
            <w:webHidden/>
          </w:rPr>
          <w:t>47</w:t>
        </w:r>
        <w:r>
          <w:rPr>
            <w:noProof/>
            <w:webHidden/>
          </w:rPr>
          <w:fldChar w:fldCharType="end"/>
        </w:r>
      </w:hyperlink>
    </w:p>
    <w:p w14:paraId="0F4A0E01" w14:textId="4FCD1976" w:rsidR="001F782C" w:rsidRDefault="001F782C">
      <w:pPr>
        <w:pStyle w:val="TOC2"/>
        <w:tabs>
          <w:tab w:val="right" w:leader="dot" w:pos="9494"/>
        </w:tabs>
        <w:rPr>
          <w:noProof/>
        </w:rPr>
      </w:pPr>
      <w:hyperlink w:anchor="_Toc238719557" w:history="1">
        <w:r w:rsidRPr="00BB6CAD">
          <w:rPr>
            <w:rStyle w:val="Hyperlink"/>
            <w:noProof/>
          </w:rPr>
          <w:t>14.3 API endpoints</w:t>
        </w:r>
        <w:r>
          <w:rPr>
            <w:noProof/>
            <w:webHidden/>
          </w:rPr>
          <w:tab/>
        </w:r>
        <w:r>
          <w:rPr>
            <w:noProof/>
            <w:webHidden/>
          </w:rPr>
          <w:fldChar w:fldCharType="begin"/>
        </w:r>
        <w:r>
          <w:rPr>
            <w:noProof/>
            <w:webHidden/>
          </w:rPr>
          <w:instrText xml:space="preserve"> PAGEREF _Toc238719557 \h </w:instrText>
        </w:r>
        <w:r>
          <w:rPr>
            <w:noProof/>
            <w:webHidden/>
          </w:rPr>
        </w:r>
        <w:r>
          <w:rPr>
            <w:noProof/>
            <w:webHidden/>
          </w:rPr>
          <w:fldChar w:fldCharType="separate"/>
        </w:r>
        <w:r>
          <w:rPr>
            <w:noProof/>
            <w:webHidden/>
          </w:rPr>
          <w:t>48</w:t>
        </w:r>
        <w:r>
          <w:rPr>
            <w:noProof/>
            <w:webHidden/>
          </w:rPr>
          <w:fldChar w:fldCharType="end"/>
        </w:r>
      </w:hyperlink>
    </w:p>
    <w:p w14:paraId="2707FB4E" w14:textId="3A70DD75" w:rsidR="001F782C" w:rsidRDefault="001F782C">
      <w:pPr>
        <w:pStyle w:val="TOC2"/>
        <w:tabs>
          <w:tab w:val="right" w:leader="dot" w:pos="9494"/>
        </w:tabs>
        <w:rPr>
          <w:noProof/>
        </w:rPr>
      </w:pPr>
      <w:hyperlink w:anchor="_Toc238719558" w:history="1">
        <w:r w:rsidRPr="00BB6CAD">
          <w:rPr>
            <w:rStyle w:val="Hyperlink"/>
            <w:noProof/>
          </w:rPr>
          <w:t>14.4 Configuration reference</w:t>
        </w:r>
        <w:r>
          <w:rPr>
            <w:noProof/>
            <w:webHidden/>
          </w:rPr>
          <w:tab/>
        </w:r>
        <w:r>
          <w:rPr>
            <w:noProof/>
            <w:webHidden/>
          </w:rPr>
          <w:fldChar w:fldCharType="begin"/>
        </w:r>
        <w:r>
          <w:rPr>
            <w:noProof/>
            <w:webHidden/>
          </w:rPr>
          <w:instrText xml:space="preserve"> PAGEREF _Toc238719558 \h </w:instrText>
        </w:r>
        <w:r>
          <w:rPr>
            <w:noProof/>
            <w:webHidden/>
          </w:rPr>
        </w:r>
        <w:r>
          <w:rPr>
            <w:noProof/>
            <w:webHidden/>
          </w:rPr>
          <w:fldChar w:fldCharType="separate"/>
        </w:r>
        <w:r>
          <w:rPr>
            <w:noProof/>
            <w:webHidden/>
          </w:rPr>
          <w:t>49</w:t>
        </w:r>
        <w:r>
          <w:rPr>
            <w:noProof/>
            <w:webHidden/>
          </w:rPr>
          <w:fldChar w:fldCharType="end"/>
        </w:r>
      </w:hyperlink>
    </w:p>
    <w:p w14:paraId="7840A8FD" w14:textId="1008E58F" w:rsidR="001F782C" w:rsidRDefault="001F782C">
      <w:pPr>
        <w:pStyle w:val="TOC2"/>
        <w:tabs>
          <w:tab w:val="right" w:leader="dot" w:pos="9494"/>
        </w:tabs>
        <w:rPr>
          <w:noProof/>
        </w:rPr>
      </w:pPr>
      <w:hyperlink w:anchor="_Toc238719559" w:history="1">
        <w:r w:rsidRPr="00BB6CAD">
          <w:rPr>
            <w:rStyle w:val="Hyperlink"/>
            <w:noProof/>
          </w:rPr>
          <w:t>14.5 Automated tests</w:t>
        </w:r>
        <w:r>
          <w:rPr>
            <w:noProof/>
            <w:webHidden/>
          </w:rPr>
          <w:tab/>
        </w:r>
        <w:r>
          <w:rPr>
            <w:noProof/>
            <w:webHidden/>
          </w:rPr>
          <w:fldChar w:fldCharType="begin"/>
        </w:r>
        <w:r>
          <w:rPr>
            <w:noProof/>
            <w:webHidden/>
          </w:rPr>
          <w:instrText xml:space="preserve"> PAGEREF _Toc238719559 \h </w:instrText>
        </w:r>
        <w:r>
          <w:rPr>
            <w:noProof/>
            <w:webHidden/>
          </w:rPr>
        </w:r>
        <w:r>
          <w:rPr>
            <w:noProof/>
            <w:webHidden/>
          </w:rPr>
          <w:fldChar w:fldCharType="separate"/>
        </w:r>
        <w:r>
          <w:rPr>
            <w:noProof/>
            <w:webHidden/>
          </w:rPr>
          <w:t>49</w:t>
        </w:r>
        <w:r>
          <w:rPr>
            <w:noProof/>
            <w:webHidden/>
          </w:rPr>
          <w:fldChar w:fldCharType="end"/>
        </w:r>
      </w:hyperlink>
    </w:p>
    <w:p w14:paraId="639FE0F4" w14:textId="0ADD6C9E" w:rsidR="001F782C" w:rsidRDefault="001F782C">
      <w:pPr>
        <w:pStyle w:val="TOC2"/>
        <w:tabs>
          <w:tab w:val="right" w:leader="dot" w:pos="9494"/>
        </w:tabs>
        <w:rPr>
          <w:noProof/>
        </w:rPr>
      </w:pPr>
      <w:hyperlink w:anchor="_Toc238719560" w:history="1">
        <w:r w:rsidRPr="00BB6CAD">
          <w:rPr>
            <w:rStyle w:val="Hyperlink"/>
            <w:noProof/>
          </w:rPr>
          <w:t>14.6 Files that are not part of the system</w:t>
        </w:r>
        <w:r>
          <w:rPr>
            <w:noProof/>
            <w:webHidden/>
          </w:rPr>
          <w:tab/>
        </w:r>
        <w:r>
          <w:rPr>
            <w:noProof/>
            <w:webHidden/>
          </w:rPr>
          <w:fldChar w:fldCharType="begin"/>
        </w:r>
        <w:r>
          <w:rPr>
            <w:noProof/>
            <w:webHidden/>
          </w:rPr>
          <w:instrText xml:space="preserve"> PAGEREF _Toc238719560 \h </w:instrText>
        </w:r>
        <w:r>
          <w:rPr>
            <w:noProof/>
            <w:webHidden/>
          </w:rPr>
        </w:r>
        <w:r>
          <w:rPr>
            <w:noProof/>
            <w:webHidden/>
          </w:rPr>
          <w:fldChar w:fldCharType="separate"/>
        </w:r>
        <w:r>
          <w:rPr>
            <w:noProof/>
            <w:webHidden/>
          </w:rPr>
          <w:t>50</w:t>
        </w:r>
        <w:r>
          <w:rPr>
            <w:noProof/>
            <w:webHidden/>
          </w:rPr>
          <w:fldChar w:fldCharType="end"/>
        </w:r>
      </w:hyperlink>
    </w:p>
    <w:p w14:paraId="0785D1FA" w14:textId="72ED4707" w:rsidR="001F782C" w:rsidRDefault="001F782C">
      <w:pPr>
        <w:pStyle w:val="TOC1"/>
        <w:tabs>
          <w:tab w:val="right" w:leader="dot" w:pos="9494"/>
        </w:tabs>
        <w:rPr>
          <w:noProof/>
        </w:rPr>
      </w:pPr>
      <w:hyperlink w:anchor="_Toc238719561" w:history="1">
        <w:r w:rsidRPr="00BB6CAD">
          <w:rPr>
            <w:rStyle w:val="Hyperlink"/>
            <w:noProof/>
          </w:rPr>
          <w:t>15. Setup Guide</w:t>
        </w:r>
        <w:r>
          <w:rPr>
            <w:noProof/>
            <w:webHidden/>
          </w:rPr>
          <w:tab/>
        </w:r>
        <w:r>
          <w:rPr>
            <w:noProof/>
            <w:webHidden/>
          </w:rPr>
          <w:fldChar w:fldCharType="begin"/>
        </w:r>
        <w:r>
          <w:rPr>
            <w:noProof/>
            <w:webHidden/>
          </w:rPr>
          <w:instrText xml:space="preserve"> PAGEREF _Toc238719561 \h </w:instrText>
        </w:r>
        <w:r>
          <w:rPr>
            <w:noProof/>
            <w:webHidden/>
          </w:rPr>
        </w:r>
        <w:r>
          <w:rPr>
            <w:noProof/>
            <w:webHidden/>
          </w:rPr>
          <w:fldChar w:fldCharType="separate"/>
        </w:r>
        <w:r>
          <w:rPr>
            <w:noProof/>
            <w:webHidden/>
          </w:rPr>
          <w:t>51</w:t>
        </w:r>
        <w:r>
          <w:rPr>
            <w:noProof/>
            <w:webHidden/>
          </w:rPr>
          <w:fldChar w:fldCharType="end"/>
        </w:r>
      </w:hyperlink>
    </w:p>
    <w:p w14:paraId="33D5156D" w14:textId="63E6B89F" w:rsidR="001F782C" w:rsidRDefault="001F782C">
      <w:pPr>
        <w:pStyle w:val="TOC2"/>
        <w:tabs>
          <w:tab w:val="right" w:leader="dot" w:pos="9494"/>
        </w:tabs>
        <w:rPr>
          <w:noProof/>
        </w:rPr>
      </w:pPr>
      <w:hyperlink w:anchor="_Toc238719562" w:history="1">
        <w:r w:rsidRPr="00BB6CAD">
          <w:rPr>
            <w:rStyle w:val="Hyperlink"/>
            <w:noProof/>
          </w:rPr>
          <w:t>15.1 What you need before starting</w:t>
        </w:r>
        <w:r>
          <w:rPr>
            <w:noProof/>
            <w:webHidden/>
          </w:rPr>
          <w:tab/>
        </w:r>
        <w:r>
          <w:rPr>
            <w:noProof/>
            <w:webHidden/>
          </w:rPr>
          <w:fldChar w:fldCharType="begin"/>
        </w:r>
        <w:r>
          <w:rPr>
            <w:noProof/>
            <w:webHidden/>
          </w:rPr>
          <w:instrText xml:space="preserve"> PAGEREF _Toc238719562 \h </w:instrText>
        </w:r>
        <w:r>
          <w:rPr>
            <w:noProof/>
            <w:webHidden/>
          </w:rPr>
        </w:r>
        <w:r>
          <w:rPr>
            <w:noProof/>
            <w:webHidden/>
          </w:rPr>
          <w:fldChar w:fldCharType="separate"/>
        </w:r>
        <w:r>
          <w:rPr>
            <w:noProof/>
            <w:webHidden/>
          </w:rPr>
          <w:t>51</w:t>
        </w:r>
        <w:r>
          <w:rPr>
            <w:noProof/>
            <w:webHidden/>
          </w:rPr>
          <w:fldChar w:fldCharType="end"/>
        </w:r>
      </w:hyperlink>
    </w:p>
    <w:p w14:paraId="10A3B384" w14:textId="77D84E77" w:rsidR="001F782C" w:rsidRDefault="001F782C">
      <w:pPr>
        <w:pStyle w:val="TOC2"/>
        <w:tabs>
          <w:tab w:val="right" w:leader="dot" w:pos="9494"/>
        </w:tabs>
        <w:rPr>
          <w:noProof/>
        </w:rPr>
      </w:pPr>
      <w:hyperlink w:anchor="_Toc238719563" w:history="1">
        <w:r w:rsidRPr="00BB6CAD">
          <w:rPr>
            <w:rStyle w:val="Hyperlink"/>
            <w:noProof/>
          </w:rPr>
          <w:t>15.2 Understanding virtual environments first</w:t>
        </w:r>
        <w:r>
          <w:rPr>
            <w:noProof/>
            <w:webHidden/>
          </w:rPr>
          <w:tab/>
        </w:r>
        <w:r>
          <w:rPr>
            <w:noProof/>
            <w:webHidden/>
          </w:rPr>
          <w:fldChar w:fldCharType="begin"/>
        </w:r>
        <w:r>
          <w:rPr>
            <w:noProof/>
            <w:webHidden/>
          </w:rPr>
          <w:instrText xml:space="preserve"> PAGEREF _Toc238719563 \h </w:instrText>
        </w:r>
        <w:r>
          <w:rPr>
            <w:noProof/>
            <w:webHidden/>
          </w:rPr>
        </w:r>
        <w:r>
          <w:rPr>
            <w:noProof/>
            <w:webHidden/>
          </w:rPr>
          <w:fldChar w:fldCharType="separate"/>
        </w:r>
        <w:r>
          <w:rPr>
            <w:noProof/>
            <w:webHidden/>
          </w:rPr>
          <w:t>51</w:t>
        </w:r>
        <w:r>
          <w:rPr>
            <w:noProof/>
            <w:webHidden/>
          </w:rPr>
          <w:fldChar w:fldCharType="end"/>
        </w:r>
      </w:hyperlink>
    </w:p>
    <w:p w14:paraId="732A9C47" w14:textId="069EE463" w:rsidR="001F782C" w:rsidRDefault="001F782C">
      <w:pPr>
        <w:pStyle w:val="TOC2"/>
        <w:tabs>
          <w:tab w:val="right" w:leader="dot" w:pos="9494"/>
        </w:tabs>
        <w:rPr>
          <w:noProof/>
        </w:rPr>
      </w:pPr>
      <w:hyperlink w:anchor="_Toc238719564" w:history="1">
        <w:r w:rsidRPr="00BB6CAD">
          <w:rPr>
            <w:rStyle w:val="Hyperlink"/>
            <w:noProof/>
          </w:rPr>
          <w:t>15.3 Part one: running the detection engine</w:t>
        </w:r>
        <w:r>
          <w:rPr>
            <w:noProof/>
            <w:webHidden/>
          </w:rPr>
          <w:tab/>
        </w:r>
        <w:r>
          <w:rPr>
            <w:noProof/>
            <w:webHidden/>
          </w:rPr>
          <w:fldChar w:fldCharType="begin"/>
        </w:r>
        <w:r>
          <w:rPr>
            <w:noProof/>
            <w:webHidden/>
          </w:rPr>
          <w:instrText xml:space="preserve"> PAGEREF _Toc238719564 \h </w:instrText>
        </w:r>
        <w:r>
          <w:rPr>
            <w:noProof/>
            <w:webHidden/>
          </w:rPr>
        </w:r>
        <w:r>
          <w:rPr>
            <w:noProof/>
            <w:webHidden/>
          </w:rPr>
          <w:fldChar w:fldCharType="separate"/>
        </w:r>
        <w:r>
          <w:rPr>
            <w:noProof/>
            <w:webHidden/>
          </w:rPr>
          <w:t>51</w:t>
        </w:r>
        <w:r>
          <w:rPr>
            <w:noProof/>
            <w:webHidden/>
          </w:rPr>
          <w:fldChar w:fldCharType="end"/>
        </w:r>
      </w:hyperlink>
    </w:p>
    <w:p w14:paraId="44BA3B04" w14:textId="26AC33AF" w:rsidR="001F782C" w:rsidRDefault="001F782C">
      <w:pPr>
        <w:pStyle w:val="TOC2"/>
        <w:tabs>
          <w:tab w:val="right" w:leader="dot" w:pos="9494"/>
        </w:tabs>
        <w:rPr>
          <w:noProof/>
        </w:rPr>
      </w:pPr>
      <w:hyperlink w:anchor="_Toc238719565" w:history="1">
        <w:r w:rsidRPr="00BB6CAD">
          <w:rPr>
            <w:rStyle w:val="Hyperlink"/>
            <w:noProof/>
          </w:rPr>
          <w:t>15.4 Part two: running the enrichment service</w:t>
        </w:r>
        <w:r>
          <w:rPr>
            <w:noProof/>
            <w:webHidden/>
          </w:rPr>
          <w:tab/>
        </w:r>
        <w:r>
          <w:rPr>
            <w:noProof/>
            <w:webHidden/>
          </w:rPr>
          <w:fldChar w:fldCharType="begin"/>
        </w:r>
        <w:r>
          <w:rPr>
            <w:noProof/>
            <w:webHidden/>
          </w:rPr>
          <w:instrText xml:space="preserve"> PAGEREF _Toc238719565 \h </w:instrText>
        </w:r>
        <w:r>
          <w:rPr>
            <w:noProof/>
            <w:webHidden/>
          </w:rPr>
        </w:r>
        <w:r>
          <w:rPr>
            <w:noProof/>
            <w:webHidden/>
          </w:rPr>
          <w:fldChar w:fldCharType="separate"/>
        </w:r>
        <w:r>
          <w:rPr>
            <w:noProof/>
            <w:webHidden/>
          </w:rPr>
          <w:t>53</w:t>
        </w:r>
        <w:r>
          <w:rPr>
            <w:noProof/>
            <w:webHidden/>
          </w:rPr>
          <w:fldChar w:fldCharType="end"/>
        </w:r>
      </w:hyperlink>
    </w:p>
    <w:p w14:paraId="3776DF98" w14:textId="4CBA3732" w:rsidR="001F782C" w:rsidRDefault="001F782C">
      <w:pPr>
        <w:pStyle w:val="TOC2"/>
        <w:tabs>
          <w:tab w:val="right" w:leader="dot" w:pos="9494"/>
        </w:tabs>
        <w:rPr>
          <w:noProof/>
        </w:rPr>
      </w:pPr>
      <w:hyperlink w:anchor="_Toc238719566" w:history="1">
        <w:r w:rsidRPr="00BB6CAD">
          <w:rPr>
            <w:rStyle w:val="Hyperlink"/>
            <w:noProof/>
          </w:rPr>
          <w:t>15.5 Common problems</w:t>
        </w:r>
        <w:r>
          <w:rPr>
            <w:noProof/>
            <w:webHidden/>
          </w:rPr>
          <w:tab/>
        </w:r>
        <w:r>
          <w:rPr>
            <w:noProof/>
            <w:webHidden/>
          </w:rPr>
          <w:fldChar w:fldCharType="begin"/>
        </w:r>
        <w:r>
          <w:rPr>
            <w:noProof/>
            <w:webHidden/>
          </w:rPr>
          <w:instrText xml:space="preserve"> PAGEREF _Toc238719566 \h </w:instrText>
        </w:r>
        <w:r>
          <w:rPr>
            <w:noProof/>
            <w:webHidden/>
          </w:rPr>
        </w:r>
        <w:r>
          <w:rPr>
            <w:noProof/>
            <w:webHidden/>
          </w:rPr>
          <w:fldChar w:fldCharType="separate"/>
        </w:r>
        <w:r>
          <w:rPr>
            <w:noProof/>
            <w:webHidden/>
          </w:rPr>
          <w:t>55</w:t>
        </w:r>
        <w:r>
          <w:rPr>
            <w:noProof/>
            <w:webHidden/>
          </w:rPr>
          <w:fldChar w:fldCharType="end"/>
        </w:r>
      </w:hyperlink>
    </w:p>
    <w:p w14:paraId="666CAD92" w14:textId="369952D3" w:rsidR="001F782C" w:rsidRDefault="001F782C">
      <w:pPr>
        <w:pStyle w:val="TOC1"/>
        <w:tabs>
          <w:tab w:val="right" w:leader="dot" w:pos="9494"/>
        </w:tabs>
        <w:rPr>
          <w:noProof/>
        </w:rPr>
      </w:pPr>
      <w:hyperlink w:anchor="_Toc238719567" w:history="1">
        <w:r w:rsidRPr="00BB6CAD">
          <w:rPr>
            <w:rStyle w:val="Hyperlink"/>
            <w:noProof/>
          </w:rPr>
          <w:t>16. Dashboard Walkthrough</w:t>
        </w:r>
        <w:r>
          <w:rPr>
            <w:noProof/>
            <w:webHidden/>
          </w:rPr>
          <w:tab/>
        </w:r>
        <w:r>
          <w:rPr>
            <w:noProof/>
            <w:webHidden/>
          </w:rPr>
          <w:fldChar w:fldCharType="begin"/>
        </w:r>
        <w:r>
          <w:rPr>
            <w:noProof/>
            <w:webHidden/>
          </w:rPr>
          <w:instrText xml:space="preserve"> PAGEREF _Toc238719567 \h </w:instrText>
        </w:r>
        <w:r>
          <w:rPr>
            <w:noProof/>
            <w:webHidden/>
          </w:rPr>
        </w:r>
        <w:r>
          <w:rPr>
            <w:noProof/>
            <w:webHidden/>
          </w:rPr>
          <w:fldChar w:fldCharType="separate"/>
        </w:r>
        <w:r>
          <w:rPr>
            <w:noProof/>
            <w:webHidden/>
          </w:rPr>
          <w:t>56</w:t>
        </w:r>
        <w:r>
          <w:rPr>
            <w:noProof/>
            <w:webHidden/>
          </w:rPr>
          <w:fldChar w:fldCharType="end"/>
        </w:r>
      </w:hyperlink>
    </w:p>
    <w:p w14:paraId="724BB4B2" w14:textId="4EB2B399" w:rsidR="001F782C" w:rsidRDefault="001F782C">
      <w:pPr>
        <w:pStyle w:val="TOC2"/>
        <w:tabs>
          <w:tab w:val="right" w:leader="dot" w:pos="9494"/>
        </w:tabs>
        <w:rPr>
          <w:noProof/>
        </w:rPr>
      </w:pPr>
      <w:hyperlink w:anchor="_Toc238719568" w:history="1">
        <w:r w:rsidRPr="00BB6CAD">
          <w:rPr>
            <w:rStyle w:val="Hyperlink"/>
            <w:noProof/>
          </w:rPr>
          <w:t>16.1 The sidebar</w:t>
        </w:r>
        <w:r>
          <w:rPr>
            <w:noProof/>
            <w:webHidden/>
          </w:rPr>
          <w:tab/>
        </w:r>
        <w:r>
          <w:rPr>
            <w:noProof/>
            <w:webHidden/>
          </w:rPr>
          <w:fldChar w:fldCharType="begin"/>
        </w:r>
        <w:r>
          <w:rPr>
            <w:noProof/>
            <w:webHidden/>
          </w:rPr>
          <w:instrText xml:space="preserve"> PAGEREF _Toc238719568 \h </w:instrText>
        </w:r>
        <w:r>
          <w:rPr>
            <w:noProof/>
            <w:webHidden/>
          </w:rPr>
        </w:r>
        <w:r>
          <w:rPr>
            <w:noProof/>
            <w:webHidden/>
          </w:rPr>
          <w:fldChar w:fldCharType="separate"/>
        </w:r>
        <w:r>
          <w:rPr>
            <w:noProof/>
            <w:webHidden/>
          </w:rPr>
          <w:t>56</w:t>
        </w:r>
        <w:r>
          <w:rPr>
            <w:noProof/>
            <w:webHidden/>
          </w:rPr>
          <w:fldChar w:fldCharType="end"/>
        </w:r>
      </w:hyperlink>
    </w:p>
    <w:p w14:paraId="5D5FF7C4" w14:textId="0A418C40" w:rsidR="001F782C" w:rsidRDefault="001F782C">
      <w:pPr>
        <w:pStyle w:val="TOC2"/>
        <w:tabs>
          <w:tab w:val="right" w:leader="dot" w:pos="9494"/>
        </w:tabs>
        <w:rPr>
          <w:noProof/>
        </w:rPr>
      </w:pPr>
      <w:hyperlink w:anchor="_Toc238719569" w:history="1">
        <w:r w:rsidRPr="00BB6CAD">
          <w:rPr>
            <w:rStyle w:val="Hyperlink"/>
            <w:noProof/>
          </w:rPr>
          <w:t>16.2 Screen one: Neural Network Core</w:t>
        </w:r>
        <w:r>
          <w:rPr>
            <w:noProof/>
            <w:webHidden/>
          </w:rPr>
          <w:tab/>
        </w:r>
        <w:r>
          <w:rPr>
            <w:noProof/>
            <w:webHidden/>
          </w:rPr>
          <w:fldChar w:fldCharType="begin"/>
        </w:r>
        <w:r>
          <w:rPr>
            <w:noProof/>
            <w:webHidden/>
          </w:rPr>
          <w:instrText xml:space="preserve"> PAGEREF _Toc238719569 \h </w:instrText>
        </w:r>
        <w:r>
          <w:rPr>
            <w:noProof/>
            <w:webHidden/>
          </w:rPr>
        </w:r>
        <w:r>
          <w:rPr>
            <w:noProof/>
            <w:webHidden/>
          </w:rPr>
          <w:fldChar w:fldCharType="separate"/>
        </w:r>
        <w:r>
          <w:rPr>
            <w:noProof/>
            <w:webHidden/>
          </w:rPr>
          <w:t>56</w:t>
        </w:r>
        <w:r>
          <w:rPr>
            <w:noProof/>
            <w:webHidden/>
          </w:rPr>
          <w:fldChar w:fldCharType="end"/>
        </w:r>
      </w:hyperlink>
    </w:p>
    <w:p w14:paraId="45B0F1A5" w14:textId="2569F241" w:rsidR="001F782C" w:rsidRDefault="001F782C">
      <w:pPr>
        <w:pStyle w:val="TOC2"/>
        <w:tabs>
          <w:tab w:val="right" w:leader="dot" w:pos="9494"/>
        </w:tabs>
        <w:rPr>
          <w:noProof/>
        </w:rPr>
      </w:pPr>
      <w:hyperlink w:anchor="_Toc238719570" w:history="1">
        <w:r w:rsidRPr="00BB6CAD">
          <w:rPr>
            <w:rStyle w:val="Hyperlink"/>
            <w:noProof/>
          </w:rPr>
          <w:t>16.3 Screen two: Live Threat Simulator</w:t>
        </w:r>
        <w:r>
          <w:rPr>
            <w:noProof/>
            <w:webHidden/>
          </w:rPr>
          <w:tab/>
        </w:r>
        <w:r>
          <w:rPr>
            <w:noProof/>
            <w:webHidden/>
          </w:rPr>
          <w:fldChar w:fldCharType="begin"/>
        </w:r>
        <w:r>
          <w:rPr>
            <w:noProof/>
            <w:webHidden/>
          </w:rPr>
          <w:instrText xml:space="preserve"> PAGEREF _Toc238719570 \h </w:instrText>
        </w:r>
        <w:r>
          <w:rPr>
            <w:noProof/>
            <w:webHidden/>
          </w:rPr>
        </w:r>
        <w:r>
          <w:rPr>
            <w:noProof/>
            <w:webHidden/>
          </w:rPr>
          <w:fldChar w:fldCharType="separate"/>
        </w:r>
        <w:r>
          <w:rPr>
            <w:noProof/>
            <w:webHidden/>
          </w:rPr>
          <w:t>56</w:t>
        </w:r>
        <w:r>
          <w:rPr>
            <w:noProof/>
            <w:webHidden/>
          </w:rPr>
          <w:fldChar w:fldCharType="end"/>
        </w:r>
      </w:hyperlink>
    </w:p>
    <w:p w14:paraId="30331FCF" w14:textId="71513F6C" w:rsidR="001F782C" w:rsidRDefault="001F782C">
      <w:pPr>
        <w:pStyle w:val="TOC2"/>
        <w:tabs>
          <w:tab w:val="right" w:leader="dot" w:pos="9494"/>
        </w:tabs>
        <w:rPr>
          <w:noProof/>
        </w:rPr>
      </w:pPr>
      <w:hyperlink w:anchor="_Toc238719571" w:history="1">
        <w:r w:rsidRPr="00BB6CAD">
          <w:rPr>
            <w:rStyle w:val="Hyperlink"/>
            <w:noProof/>
          </w:rPr>
          <w:t>16.4 Screen three: Threat Intelligence Logs</w:t>
        </w:r>
        <w:r>
          <w:rPr>
            <w:noProof/>
            <w:webHidden/>
          </w:rPr>
          <w:tab/>
        </w:r>
        <w:r>
          <w:rPr>
            <w:noProof/>
            <w:webHidden/>
          </w:rPr>
          <w:fldChar w:fldCharType="begin"/>
        </w:r>
        <w:r>
          <w:rPr>
            <w:noProof/>
            <w:webHidden/>
          </w:rPr>
          <w:instrText xml:space="preserve"> PAGEREF _Toc238719571 \h </w:instrText>
        </w:r>
        <w:r>
          <w:rPr>
            <w:noProof/>
            <w:webHidden/>
          </w:rPr>
        </w:r>
        <w:r>
          <w:rPr>
            <w:noProof/>
            <w:webHidden/>
          </w:rPr>
          <w:fldChar w:fldCharType="separate"/>
        </w:r>
        <w:r>
          <w:rPr>
            <w:noProof/>
            <w:webHidden/>
          </w:rPr>
          <w:t>57</w:t>
        </w:r>
        <w:r>
          <w:rPr>
            <w:noProof/>
            <w:webHidden/>
          </w:rPr>
          <w:fldChar w:fldCharType="end"/>
        </w:r>
      </w:hyperlink>
    </w:p>
    <w:p w14:paraId="34580C03" w14:textId="3FBCDBE6" w:rsidR="001F782C" w:rsidRDefault="001F782C">
      <w:pPr>
        <w:pStyle w:val="TOC2"/>
        <w:tabs>
          <w:tab w:val="right" w:leader="dot" w:pos="9494"/>
        </w:tabs>
        <w:rPr>
          <w:noProof/>
        </w:rPr>
      </w:pPr>
      <w:hyperlink w:anchor="_Toc238719572" w:history="1">
        <w:r w:rsidRPr="00BB6CAD">
          <w:rPr>
            <w:rStyle w:val="Hyperlink"/>
            <w:noProof/>
          </w:rPr>
          <w:t>16.5 Screen four: Self-Healing Matrix</w:t>
        </w:r>
        <w:r>
          <w:rPr>
            <w:noProof/>
            <w:webHidden/>
          </w:rPr>
          <w:tab/>
        </w:r>
        <w:r>
          <w:rPr>
            <w:noProof/>
            <w:webHidden/>
          </w:rPr>
          <w:fldChar w:fldCharType="begin"/>
        </w:r>
        <w:r>
          <w:rPr>
            <w:noProof/>
            <w:webHidden/>
          </w:rPr>
          <w:instrText xml:space="preserve"> PAGEREF _Toc238719572 \h </w:instrText>
        </w:r>
        <w:r>
          <w:rPr>
            <w:noProof/>
            <w:webHidden/>
          </w:rPr>
        </w:r>
        <w:r>
          <w:rPr>
            <w:noProof/>
            <w:webHidden/>
          </w:rPr>
          <w:fldChar w:fldCharType="separate"/>
        </w:r>
        <w:r>
          <w:rPr>
            <w:noProof/>
            <w:webHidden/>
          </w:rPr>
          <w:t>58</w:t>
        </w:r>
        <w:r>
          <w:rPr>
            <w:noProof/>
            <w:webHidden/>
          </w:rPr>
          <w:fldChar w:fldCharType="end"/>
        </w:r>
      </w:hyperlink>
    </w:p>
    <w:p w14:paraId="30D19154" w14:textId="5FBF2F0F" w:rsidR="001F782C" w:rsidRDefault="001F782C">
      <w:pPr>
        <w:pStyle w:val="TOC2"/>
        <w:tabs>
          <w:tab w:val="right" w:leader="dot" w:pos="9494"/>
        </w:tabs>
        <w:rPr>
          <w:noProof/>
        </w:rPr>
      </w:pPr>
      <w:hyperlink w:anchor="_Toc238719573" w:history="1">
        <w:r w:rsidRPr="00BB6CAD">
          <w:rPr>
            <w:rStyle w:val="Hyperlink"/>
            <w:noProof/>
          </w:rPr>
          <w:t>16.6 The three hidden screens</w:t>
        </w:r>
        <w:r>
          <w:rPr>
            <w:noProof/>
            <w:webHidden/>
          </w:rPr>
          <w:tab/>
        </w:r>
        <w:r>
          <w:rPr>
            <w:noProof/>
            <w:webHidden/>
          </w:rPr>
          <w:fldChar w:fldCharType="begin"/>
        </w:r>
        <w:r>
          <w:rPr>
            <w:noProof/>
            <w:webHidden/>
          </w:rPr>
          <w:instrText xml:space="preserve"> PAGEREF _Toc238719573 \h </w:instrText>
        </w:r>
        <w:r>
          <w:rPr>
            <w:noProof/>
            <w:webHidden/>
          </w:rPr>
        </w:r>
        <w:r>
          <w:rPr>
            <w:noProof/>
            <w:webHidden/>
          </w:rPr>
          <w:fldChar w:fldCharType="separate"/>
        </w:r>
        <w:r>
          <w:rPr>
            <w:noProof/>
            <w:webHidden/>
          </w:rPr>
          <w:t>58</w:t>
        </w:r>
        <w:r>
          <w:rPr>
            <w:noProof/>
            <w:webHidden/>
          </w:rPr>
          <w:fldChar w:fldCharType="end"/>
        </w:r>
      </w:hyperlink>
    </w:p>
    <w:p w14:paraId="72C10CDE" w14:textId="14745DE4" w:rsidR="001F782C" w:rsidRDefault="001F782C">
      <w:pPr>
        <w:pStyle w:val="TOC1"/>
        <w:tabs>
          <w:tab w:val="right" w:leader="dot" w:pos="9494"/>
        </w:tabs>
        <w:rPr>
          <w:noProof/>
        </w:rPr>
      </w:pPr>
      <w:hyperlink w:anchor="_Toc238719574" w:history="1">
        <w:r w:rsidRPr="00BB6CAD">
          <w:rPr>
            <w:rStyle w:val="Hyperlink"/>
            <w:noProof/>
          </w:rPr>
          <w:t>17. Deployment and Infrastructure for the Testing Phase</w:t>
        </w:r>
        <w:r>
          <w:rPr>
            <w:noProof/>
            <w:webHidden/>
          </w:rPr>
          <w:tab/>
        </w:r>
        <w:r>
          <w:rPr>
            <w:noProof/>
            <w:webHidden/>
          </w:rPr>
          <w:fldChar w:fldCharType="begin"/>
        </w:r>
        <w:r>
          <w:rPr>
            <w:noProof/>
            <w:webHidden/>
          </w:rPr>
          <w:instrText xml:space="preserve"> PAGEREF _Toc238719574 \h </w:instrText>
        </w:r>
        <w:r>
          <w:rPr>
            <w:noProof/>
            <w:webHidden/>
          </w:rPr>
        </w:r>
        <w:r>
          <w:rPr>
            <w:noProof/>
            <w:webHidden/>
          </w:rPr>
          <w:fldChar w:fldCharType="separate"/>
        </w:r>
        <w:r>
          <w:rPr>
            <w:noProof/>
            <w:webHidden/>
          </w:rPr>
          <w:t>59</w:t>
        </w:r>
        <w:r>
          <w:rPr>
            <w:noProof/>
            <w:webHidden/>
          </w:rPr>
          <w:fldChar w:fldCharType="end"/>
        </w:r>
      </w:hyperlink>
    </w:p>
    <w:p w14:paraId="73179A2E" w14:textId="4A5895AC" w:rsidR="001F782C" w:rsidRDefault="001F782C">
      <w:pPr>
        <w:pStyle w:val="TOC2"/>
        <w:tabs>
          <w:tab w:val="right" w:leader="dot" w:pos="9494"/>
        </w:tabs>
        <w:rPr>
          <w:noProof/>
        </w:rPr>
      </w:pPr>
      <w:hyperlink w:anchor="_Toc238719575" w:history="1">
        <w:r w:rsidRPr="00BB6CAD">
          <w:rPr>
            <w:rStyle w:val="Hyperlink"/>
            <w:noProof/>
          </w:rPr>
          <w:t>17.1 Guiding principle</w:t>
        </w:r>
        <w:r>
          <w:rPr>
            <w:noProof/>
            <w:webHidden/>
          </w:rPr>
          <w:tab/>
        </w:r>
        <w:r>
          <w:rPr>
            <w:noProof/>
            <w:webHidden/>
          </w:rPr>
          <w:fldChar w:fldCharType="begin"/>
        </w:r>
        <w:r>
          <w:rPr>
            <w:noProof/>
            <w:webHidden/>
          </w:rPr>
          <w:instrText xml:space="preserve"> PAGEREF _Toc238719575 \h </w:instrText>
        </w:r>
        <w:r>
          <w:rPr>
            <w:noProof/>
            <w:webHidden/>
          </w:rPr>
        </w:r>
        <w:r>
          <w:rPr>
            <w:noProof/>
            <w:webHidden/>
          </w:rPr>
          <w:fldChar w:fldCharType="separate"/>
        </w:r>
        <w:r>
          <w:rPr>
            <w:noProof/>
            <w:webHidden/>
          </w:rPr>
          <w:t>59</w:t>
        </w:r>
        <w:r>
          <w:rPr>
            <w:noProof/>
            <w:webHidden/>
          </w:rPr>
          <w:fldChar w:fldCharType="end"/>
        </w:r>
      </w:hyperlink>
    </w:p>
    <w:p w14:paraId="6B82C886" w14:textId="2580728A" w:rsidR="001F782C" w:rsidRDefault="001F782C">
      <w:pPr>
        <w:pStyle w:val="TOC2"/>
        <w:tabs>
          <w:tab w:val="right" w:leader="dot" w:pos="9494"/>
        </w:tabs>
        <w:rPr>
          <w:noProof/>
        </w:rPr>
      </w:pPr>
      <w:hyperlink w:anchor="_Toc238719576" w:history="1">
        <w:r w:rsidRPr="00BB6CAD">
          <w:rPr>
            <w:rStyle w:val="Hyperlink"/>
            <w:noProof/>
          </w:rPr>
          <w:t>17.2 The four changes</w:t>
        </w:r>
        <w:r>
          <w:rPr>
            <w:noProof/>
            <w:webHidden/>
          </w:rPr>
          <w:tab/>
        </w:r>
        <w:r>
          <w:rPr>
            <w:noProof/>
            <w:webHidden/>
          </w:rPr>
          <w:fldChar w:fldCharType="begin"/>
        </w:r>
        <w:r>
          <w:rPr>
            <w:noProof/>
            <w:webHidden/>
          </w:rPr>
          <w:instrText xml:space="preserve"> PAGEREF _Toc238719576 \h </w:instrText>
        </w:r>
        <w:r>
          <w:rPr>
            <w:noProof/>
            <w:webHidden/>
          </w:rPr>
        </w:r>
        <w:r>
          <w:rPr>
            <w:noProof/>
            <w:webHidden/>
          </w:rPr>
          <w:fldChar w:fldCharType="separate"/>
        </w:r>
        <w:r>
          <w:rPr>
            <w:noProof/>
            <w:webHidden/>
          </w:rPr>
          <w:t>59</w:t>
        </w:r>
        <w:r>
          <w:rPr>
            <w:noProof/>
            <w:webHidden/>
          </w:rPr>
          <w:fldChar w:fldCharType="end"/>
        </w:r>
      </w:hyperlink>
    </w:p>
    <w:p w14:paraId="1353B997" w14:textId="432E9D7C" w:rsidR="001F782C" w:rsidRDefault="001F782C">
      <w:pPr>
        <w:pStyle w:val="TOC2"/>
        <w:tabs>
          <w:tab w:val="right" w:leader="dot" w:pos="9494"/>
        </w:tabs>
        <w:rPr>
          <w:noProof/>
        </w:rPr>
      </w:pPr>
      <w:hyperlink w:anchor="_Toc238719577" w:history="1">
        <w:r w:rsidRPr="00BB6CAD">
          <w:rPr>
            <w:rStyle w:val="Hyperlink"/>
            <w:noProof/>
          </w:rPr>
          <w:t>17.3 Summary of the change</w:t>
        </w:r>
        <w:r>
          <w:rPr>
            <w:noProof/>
            <w:webHidden/>
          </w:rPr>
          <w:tab/>
        </w:r>
        <w:r>
          <w:rPr>
            <w:noProof/>
            <w:webHidden/>
          </w:rPr>
          <w:fldChar w:fldCharType="begin"/>
        </w:r>
        <w:r>
          <w:rPr>
            <w:noProof/>
            <w:webHidden/>
          </w:rPr>
          <w:instrText xml:space="preserve"> PAGEREF _Toc238719577 \h </w:instrText>
        </w:r>
        <w:r>
          <w:rPr>
            <w:noProof/>
            <w:webHidden/>
          </w:rPr>
        </w:r>
        <w:r>
          <w:rPr>
            <w:noProof/>
            <w:webHidden/>
          </w:rPr>
          <w:fldChar w:fldCharType="separate"/>
        </w:r>
        <w:r>
          <w:rPr>
            <w:noProof/>
            <w:webHidden/>
          </w:rPr>
          <w:t>60</w:t>
        </w:r>
        <w:r>
          <w:rPr>
            <w:noProof/>
            <w:webHidden/>
          </w:rPr>
          <w:fldChar w:fldCharType="end"/>
        </w:r>
      </w:hyperlink>
    </w:p>
    <w:p w14:paraId="0E03818B" w14:textId="6BEEB6F4" w:rsidR="001F782C" w:rsidRDefault="001F782C">
      <w:pPr>
        <w:pStyle w:val="TOC1"/>
        <w:tabs>
          <w:tab w:val="right" w:leader="dot" w:pos="9494"/>
        </w:tabs>
        <w:rPr>
          <w:noProof/>
        </w:rPr>
      </w:pPr>
      <w:hyperlink w:anchor="_Toc238719578" w:history="1">
        <w:r w:rsidRPr="00BB6CAD">
          <w:rPr>
            <w:rStyle w:val="Hyperlink"/>
            <w:noProof/>
          </w:rPr>
          <w:t>18. Known Gaps and Next Steps</w:t>
        </w:r>
        <w:r>
          <w:rPr>
            <w:noProof/>
            <w:webHidden/>
          </w:rPr>
          <w:tab/>
        </w:r>
        <w:r>
          <w:rPr>
            <w:noProof/>
            <w:webHidden/>
          </w:rPr>
          <w:fldChar w:fldCharType="begin"/>
        </w:r>
        <w:r>
          <w:rPr>
            <w:noProof/>
            <w:webHidden/>
          </w:rPr>
          <w:instrText xml:space="preserve"> PAGEREF _Toc238719578 \h </w:instrText>
        </w:r>
        <w:r>
          <w:rPr>
            <w:noProof/>
            <w:webHidden/>
          </w:rPr>
        </w:r>
        <w:r>
          <w:rPr>
            <w:noProof/>
            <w:webHidden/>
          </w:rPr>
          <w:fldChar w:fldCharType="separate"/>
        </w:r>
        <w:r>
          <w:rPr>
            <w:noProof/>
            <w:webHidden/>
          </w:rPr>
          <w:t>61</w:t>
        </w:r>
        <w:r>
          <w:rPr>
            <w:noProof/>
            <w:webHidden/>
          </w:rPr>
          <w:fldChar w:fldCharType="end"/>
        </w:r>
      </w:hyperlink>
    </w:p>
    <w:p w14:paraId="378D6100" w14:textId="1B56B1DB" w:rsidR="001F782C" w:rsidRDefault="001F782C">
      <w:pPr>
        <w:pStyle w:val="TOC2"/>
        <w:tabs>
          <w:tab w:val="right" w:leader="dot" w:pos="9494"/>
        </w:tabs>
        <w:rPr>
          <w:noProof/>
        </w:rPr>
      </w:pPr>
      <w:hyperlink w:anchor="_Toc238719579" w:history="1">
        <w:r w:rsidRPr="00BB6CAD">
          <w:rPr>
            <w:rStyle w:val="Hyperlink"/>
            <w:noProof/>
          </w:rPr>
          <w:t>18.1 Priority one: get real data</w:t>
        </w:r>
        <w:r>
          <w:rPr>
            <w:noProof/>
            <w:webHidden/>
          </w:rPr>
          <w:tab/>
        </w:r>
        <w:r>
          <w:rPr>
            <w:noProof/>
            <w:webHidden/>
          </w:rPr>
          <w:fldChar w:fldCharType="begin"/>
        </w:r>
        <w:r>
          <w:rPr>
            <w:noProof/>
            <w:webHidden/>
          </w:rPr>
          <w:instrText xml:space="preserve"> PAGEREF _Toc238719579 \h </w:instrText>
        </w:r>
        <w:r>
          <w:rPr>
            <w:noProof/>
            <w:webHidden/>
          </w:rPr>
        </w:r>
        <w:r>
          <w:rPr>
            <w:noProof/>
            <w:webHidden/>
          </w:rPr>
          <w:fldChar w:fldCharType="separate"/>
        </w:r>
        <w:r>
          <w:rPr>
            <w:noProof/>
            <w:webHidden/>
          </w:rPr>
          <w:t>61</w:t>
        </w:r>
        <w:r>
          <w:rPr>
            <w:noProof/>
            <w:webHidden/>
          </w:rPr>
          <w:fldChar w:fldCharType="end"/>
        </w:r>
      </w:hyperlink>
    </w:p>
    <w:p w14:paraId="45CF1CFC" w14:textId="47E49D76" w:rsidR="001F782C" w:rsidRDefault="001F782C">
      <w:pPr>
        <w:pStyle w:val="TOC2"/>
        <w:tabs>
          <w:tab w:val="right" w:leader="dot" w:pos="9494"/>
        </w:tabs>
        <w:rPr>
          <w:noProof/>
        </w:rPr>
      </w:pPr>
      <w:hyperlink w:anchor="_Toc238719580" w:history="1">
        <w:r w:rsidRPr="00BB6CAD">
          <w:rPr>
            <w:rStyle w:val="Hyperlink"/>
            <w:noProof/>
          </w:rPr>
          <w:t>18.2 Priority two: connect the two subsystems</w:t>
        </w:r>
        <w:r>
          <w:rPr>
            <w:noProof/>
            <w:webHidden/>
          </w:rPr>
          <w:tab/>
        </w:r>
        <w:r>
          <w:rPr>
            <w:noProof/>
            <w:webHidden/>
          </w:rPr>
          <w:fldChar w:fldCharType="begin"/>
        </w:r>
        <w:r>
          <w:rPr>
            <w:noProof/>
            <w:webHidden/>
          </w:rPr>
          <w:instrText xml:space="preserve"> PAGEREF _Toc238719580 \h </w:instrText>
        </w:r>
        <w:r>
          <w:rPr>
            <w:noProof/>
            <w:webHidden/>
          </w:rPr>
        </w:r>
        <w:r>
          <w:rPr>
            <w:noProof/>
            <w:webHidden/>
          </w:rPr>
          <w:fldChar w:fldCharType="separate"/>
        </w:r>
        <w:r>
          <w:rPr>
            <w:noProof/>
            <w:webHidden/>
          </w:rPr>
          <w:t>61</w:t>
        </w:r>
        <w:r>
          <w:rPr>
            <w:noProof/>
            <w:webHidden/>
          </w:rPr>
          <w:fldChar w:fldCharType="end"/>
        </w:r>
      </w:hyperlink>
    </w:p>
    <w:p w14:paraId="3597BD2C" w14:textId="5A4AC4C3" w:rsidR="001F782C" w:rsidRDefault="001F782C">
      <w:pPr>
        <w:pStyle w:val="TOC2"/>
        <w:tabs>
          <w:tab w:val="right" w:leader="dot" w:pos="9494"/>
        </w:tabs>
        <w:rPr>
          <w:noProof/>
        </w:rPr>
      </w:pPr>
      <w:hyperlink w:anchor="_Toc238719581" w:history="1">
        <w:r w:rsidRPr="00BB6CAD">
          <w:rPr>
            <w:rStyle w:val="Hyperlink"/>
            <w:noProof/>
          </w:rPr>
          <w:t>18.3 Priority three: persist and version the model</w:t>
        </w:r>
        <w:r>
          <w:rPr>
            <w:noProof/>
            <w:webHidden/>
          </w:rPr>
          <w:tab/>
        </w:r>
        <w:r>
          <w:rPr>
            <w:noProof/>
            <w:webHidden/>
          </w:rPr>
          <w:fldChar w:fldCharType="begin"/>
        </w:r>
        <w:r>
          <w:rPr>
            <w:noProof/>
            <w:webHidden/>
          </w:rPr>
          <w:instrText xml:space="preserve"> PAGEREF _Toc238719581 \h </w:instrText>
        </w:r>
        <w:r>
          <w:rPr>
            <w:noProof/>
            <w:webHidden/>
          </w:rPr>
        </w:r>
        <w:r>
          <w:rPr>
            <w:noProof/>
            <w:webHidden/>
          </w:rPr>
          <w:fldChar w:fldCharType="separate"/>
        </w:r>
        <w:r>
          <w:rPr>
            <w:noProof/>
            <w:webHidden/>
          </w:rPr>
          <w:t>61</w:t>
        </w:r>
        <w:r>
          <w:rPr>
            <w:noProof/>
            <w:webHidden/>
          </w:rPr>
          <w:fldChar w:fldCharType="end"/>
        </w:r>
      </w:hyperlink>
    </w:p>
    <w:p w14:paraId="194121B8" w14:textId="0CF62234" w:rsidR="001F782C" w:rsidRDefault="001F782C">
      <w:pPr>
        <w:pStyle w:val="TOC2"/>
        <w:tabs>
          <w:tab w:val="right" w:leader="dot" w:pos="9494"/>
        </w:tabs>
        <w:rPr>
          <w:noProof/>
        </w:rPr>
      </w:pPr>
      <w:hyperlink w:anchor="_Toc238719582" w:history="1">
        <w:r w:rsidRPr="00BB6CAD">
          <w:rPr>
            <w:rStyle w:val="Hyperlink"/>
            <w:noProof/>
          </w:rPr>
          <w:t>18.4 Priority four: build the enforcement path</w:t>
        </w:r>
        <w:r>
          <w:rPr>
            <w:noProof/>
            <w:webHidden/>
          </w:rPr>
          <w:tab/>
        </w:r>
        <w:r>
          <w:rPr>
            <w:noProof/>
            <w:webHidden/>
          </w:rPr>
          <w:fldChar w:fldCharType="begin"/>
        </w:r>
        <w:r>
          <w:rPr>
            <w:noProof/>
            <w:webHidden/>
          </w:rPr>
          <w:instrText xml:space="preserve"> PAGEREF _Toc238719582 \h </w:instrText>
        </w:r>
        <w:r>
          <w:rPr>
            <w:noProof/>
            <w:webHidden/>
          </w:rPr>
        </w:r>
        <w:r>
          <w:rPr>
            <w:noProof/>
            <w:webHidden/>
          </w:rPr>
          <w:fldChar w:fldCharType="separate"/>
        </w:r>
        <w:r>
          <w:rPr>
            <w:noProof/>
            <w:webHidden/>
          </w:rPr>
          <w:t>61</w:t>
        </w:r>
        <w:r>
          <w:rPr>
            <w:noProof/>
            <w:webHidden/>
          </w:rPr>
          <w:fldChar w:fldCharType="end"/>
        </w:r>
      </w:hyperlink>
    </w:p>
    <w:p w14:paraId="72B7566C" w14:textId="3F5C02A8" w:rsidR="001F782C" w:rsidRDefault="001F782C">
      <w:pPr>
        <w:pStyle w:val="TOC2"/>
        <w:tabs>
          <w:tab w:val="right" w:leader="dot" w:pos="9494"/>
        </w:tabs>
        <w:rPr>
          <w:noProof/>
        </w:rPr>
      </w:pPr>
      <w:hyperlink w:anchor="_Toc238719583" w:history="1">
        <w:r w:rsidRPr="00BB6CAD">
          <w:rPr>
            <w:rStyle w:val="Hyperlink"/>
            <w:noProof/>
          </w:rPr>
          <w:t>18.5 Consolidated gap list</w:t>
        </w:r>
        <w:r>
          <w:rPr>
            <w:noProof/>
            <w:webHidden/>
          </w:rPr>
          <w:tab/>
        </w:r>
        <w:r>
          <w:rPr>
            <w:noProof/>
            <w:webHidden/>
          </w:rPr>
          <w:fldChar w:fldCharType="begin"/>
        </w:r>
        <w:r>
          <w:rPr>
            <w:noProof/>
            <w:webHidden/>
          </w:rPr>
          <w:instrText xml:space="preserve"> PAGEREF _Toc238719583 \h </w:instrText>
        </w:r>
        <w:r>
          <w:rPr>
            <w:noProof/>
            <w:webHidden/>
          </w:rPr>
        </w:r>
        <w:r>
          <w:rPr>
            <w:noProof/>
            <w:webHidden/>
          </w:rPr>
          <w:fldChar w:fldCharType="separate"/>
        </w:r>
        <w:r>
          <w:rPr>
            <w:noProof/>
            <w:webHidden/>
          </w:rPr>
          <w:t>61</w:t>
        </w:r>
        <w:r>
          <w:rPr>
            <w:noProof/>
            <w:webHidden/>
          </w:rPr>
          <w:fldChar w:fldCharType="end"/>
        </w:r>
      </w:hyperlink>
    </w:p>
    <w:p w14:paraId="7E7B717B" w14:textId="4899D12C" w:rsidR="001F782C" w:rsidRDefault="001F782C">
      <w:pPr>
        <w:pStyle w:val="TOC2"/>
        <w:tabs>
          <w:tab w:val="right" w:leader="dot" w:pos="9494"/>
        </w:tabs>
        <w:rPr>
          <w:noProof/>
        </w:rPr>
      </w:pPr>
      <w:hyperlink w:anchor="_Toc238719584" w:history="1">
        <w:r w:rsidRPr="00BB6CAD">
          <w:rPr>
            <w:rStyle w:val="Hyperlink"/>
            <w:noProof/>
          </w:rPr>
          <w:t>18.6 What is genuinely solid</w:t>
        </w:r>
        <w:r>
          <w:rPr>
            <w:noProof/>
            <w:webHidden/>
          </w:rPr>
          <w:tab/>
        </w:r>
        <w:r>
          <w:rPr>
            <w:noProof/>
            <w:webHidden/>
          </w:rPr>
          <w:fldChar w:fldCharType="begin"/>
        </w:r>
        <w:r>
          <w:rPr>
            <w:noProof/>
            <w:webHidden/>
          </w:rPr>
          <w:instrText xml:space="preserve"> PAGEREF _Toc238719584 \h </w:instrText>
        </w:r>
        <w:r>
          <w:rPr>
            <w:noProof/>
            <w:webHidden/>
          </w:rPr>
        </w:r>
        <w:r>
          <w:rPr>
            <w:noProof/>
            <w:webHidden/>
          </w:rPr>
          <w:fldChar w:fldCharType="separate"/>
        </w:r>
        <w:r>
          <w:rPr>
            <w:noProof/>
            <w:webHidden/>
          </w:rPr>
          <w:t>62</w:t>
        </w:r>
        <w:r>
          <w:rPr>
            <w:noProof/>
            <w:webHidden/>
          </w:rPr>
          <w:fldChar w:fldCharType="end"/>
        </w:r>
      </w:hyperlink>
    </w:p>
    <w:p w14:paraId="6AEB2E04" w14:textId="60BD6C73" w:rsidR="00293C99" w:rsidRDefault="00F475AA">
      <w:r>
        <w:fldChar w:fldCharType="end"/>
      </w:r>
    </w:p>
    <w:p w14:paraId="5B513F8B" w14:textId="77777777" w:rsidR="00293C99" w:rsidRDefault="00F475AA">
      <w:r>
        <w:br w:type="page"/>
      </w:r>
    </w:p>
    <w:p w14:paraId="56FFAD82" w14:textId="77777777" w:rsidR="00293C99" w:rsidRDefault="00F475AA">
      <w:pPr>
        <w:pStyle w:val="Heading1"/>
      </w:pPr>
      <w:bookmarkStart w:id="1" w:name="_Toc238719492"/>
      <w:r>
        <w:lastRenderedPageBreak/>
        <w:t>1. Domain Primer: What This System Is Trying To Do</w:t>
      </w:r>
      <w:bookmarkEnd w:id="1"/>
    </w:p>
    <w:p w14:paraId="29B0314A" w14:textId="77777777" w:rsidR="00293C99" w:rsidRDefault="00F475AA">
      <w:r>
        <w:t>This section assumes no background in cyber security. If you already know what a WAF is and what IP reputation means, you can skim it, but the vocabulary defined here is used throughout the rest of the guide.</w:t>
      </w:r>
    </w:p>
    <w:p w14:paraId="675FAE49" w14:textId="77777777" w:rsidR="00293C99" w:rsidRDefault="00F475AA">
      <w:pPr>
        <w:pStyle w:val="Heading2"/>
      </w:pPr>
      <w:bookmarkStart w:id="2" w:name="_Toc238719493"/>
      <w:r>
        <w:t>1.1 The problem in plain language</w:t>
      </w:r>
      <w:bookmarkEnd w:id="2"/>
    </w:p>
    <w:p w14:paraId="5CAE0E85" w14:textId="77777777" w:rsidR="00293C99" w:rsidRDefault="00F475AA">
      <w:r>
        <w:t>Every time someone visits a web application, their computer opens a network connection to a server. That connection carries an identifier called an IP address, which is roughly the return address of the machine making the request. Most connections are ordinary customers. A small number are attackers: automated scanners looking for unlocked doors, password-guessing bots, or tools probing for software flaws.</w:t>
      </w:r>
    </w:p>
    <w:p w14:paraId="1C6FE2A7" w14:textId="77777777" w:rsidR="00293C99" w:rsidRDefault="00F475AA">
      <w:r>
        <w:t>The defender's job is to tell these apart quickly enough to act, and accurately enough that real customers are not harmed. Both halves matter. A system that catches every attacker but also blocks paying customers is not a good system.</w:t>
      </w:r>
    </w:p>
    <w:p w14:paraId="0B56EE72" w14:textId="77777777" w:rsidR="00293C99" w:rsidRDefault="00F475AA">
      <w:pPr>
        <w:pStyle w:val="Heading2"/>
      </w:pPr>
      <w:bookmarkStart w:id="3" w:name="_Toc238719494"/>
      <w:r>
        <w:t>1.2 What a WAF is, and what it cannot do</w:t>
      </w:r>
      <w:bookmarkEnd w:id="3"/>
    </w:p>
    <w:p w14:paraId="210653B9" w14:textId="77777777" w:rsidR="00293C99" w:rsidRDefault="00F475AA">
      <w:r>
        <w:t xml:space="preserve">A </w:t>
      </w:r>
      <w:r>
        <w:rPr>
          <w:b/>
        </w:rPr>
        <w:t>Web Application Firewall (WAF)</w:t>
      </w:r>
      <w:r>
        <w:t xml:space="preserve"> is the standard tool for this job. It sits in front of a web application and inspects incoming requests against a set of written rules. A typical rule says something like "if the request contains a pattern that looks like a database injection attack, reject it."</w:t>
      </w:r>
    </w:p>
    <w:p w14:paraId="0AC69E8D" w14:textId="77777777" w:rsidR="00293C99" w:rsidRDefault="00F475AA">
      <w:r>
        <w:t>WAFs are good at what they do, and this system is designed to sit alongside one rather than replace it. But a rule-based WAF has three structural limits:</w:t>
      </w:r>
    </w:p>
    <w:p w14:paraId="00BD3F7F" w14:textId="77777777" w:rsidR="00293C99" w:rsidRDefault="00F475AA">
      <w:pPr>
        <w:pStyle w:val="ListBullet"/>
      </w:pPr>
      <w:r>
        <w:rPr>
          <w:b/>
        </w:rPr>
        <w:t>It is binary.</w:t>
      </w:r>
      <w:r>
        <w:t xml:space="preserve"> A request either matches a rule or it does not. The verdict is allow or deny, with nothing in between. A request that is 60 percent suspicious gets treated the same as one that is 99 percent suspicious.</w:t>
      </w:r>
    </w:p>
    <w:p w14:paraId="7739AE6B" w14:textId="77777777" w:rsidR="00293C99" w:rsidRDefault="00F475AA">
      <w:pPr>
        <w:pStyle w:val="ListBullet"/>
      </w:pPr>
      <w:r>
        <w:rPr>
          <w:b/>
        </w:rPr>
        <w:t>It only knows what it was told.</w:t>
      </w:r>
      <w:r>
        <w:t xml:space="preserve"> Rules describe attacks somebody has already seen and written down. An attack pattern nobody has catalogued yet will pass straight through.</w:t>
      </w:r>
    </w:p>
    <w:p w14:paraId="7AE5436B" w14:textId="77777777" w:rsidR="00293C99" w:rsidRDefault="00F475AA">
      <w:pPr>
        <w:pStyle w:val="ListBullet"/>
      </w:pPr>
      <w:r>
        <w:rPr>
          <w:b/>
        </w:rPr>
        <w:t>It has no memory that fades.</w:t>
      </w:r>
      <w:r>
        <w:t xml:space="preserve"> When a WAF blocks an IP address, that block usually stays until a human removes it. Over months, blocklists fill up with addresses that were reassigned to innocent people long ago. Nobody ever cleans them, because nobody is sure which entries are still needed.</w:t>
      </w:r>
    </w:p>
    <w:p w14:paraId="485851B0" w14:textId="77777777" w:rsidR="00293C99" w:rsidRDefault="00F475AA">
      <w:pPr>
        <w:pStyle w:val="Heading2"/>
      </w:pPr>
      <w:bookmarkStart w:id="4" w:name="_Toc238719495"/>
      <w:r>
        <w:t>1.3 The idea behind this system</w:t>
      </w:r>
      <w:bookmarkEnd w:id="4"/>
    </w:p>
    <w:p w14:paraId="7F42A37A" w14:textId="77777777" w:rsidR="00293C99" w:rsidRDefault="00F475AA">
      <w:r>
        <w:t>This project replaces the binary verdict with three things a rule engine does not have.</w:t>
      </w:r>
    </w:p>
    <w:p w14:paraId="3A8677A8" w14:textId="77777777" w:rsidR="00293C99" w:rsidRDefault="00F475AA">
      <w:pPr>
        <w:pStyle w:val="ListNumber"/>
        <w:numPr>
          <w:ilvl w:val="0"/>
          <w:numId w:val="10"/>
        </w:numPr>
      </w:pPr>
      <w:r>
        <w:rPr>
          <w:b/>
        </w:rPr>
        <w:t>A continuous risk score from 0 to 100</w:t>
      </w:r>
      <w:r>
        <w:t xml:space="preserve"> instead of a yes or no. The score comes from a machine learning model that has learned what attack traffic looks like, combined with outside information about the IP address and how that address has behaved with us before.</w:t>
      </w:r>
    </w:p>
    <w:p w14:paraId="53A93714" w14:textId="77777777" w:rsidR="00293C99" w:rsidRDefault="00F475AA">
      <w:pPr>
        <w:pStyle w:val="ListNumber"/>
        <w:numPr>
          <w:ilvl w:val="0"/>
          <w:numId w:val="10"/>
        </w:numPr>
      </w:pPr>
      <w:r>
        <w:rPr>
          <w:b/>
        </w:rPr>
        <w:t>A graduated response.</w:t>
      </w:r>
      <w:r>
        <w:t xml:space="preserve"> Because the output is a number rather than a verdict, the system can respond proportionally. Low risk passes through. Moderate risk gets slowed down. High risk gets a challenge such as a CAPTCHA. Only the top band is blocked outright. This is what stops a borderline classification from turning into a lost customer.</w:t>
      </w:r>
    </w:p>
    <w:p w14:paraId="1DB2EC4F" w14:textId="77777777" w:rsidR="00293C99" w:rsidRDefault="00F475AA">
      <w:pPr>
        <w:pStyle w:val="ListNumber"/>
        <w:numPr>
          <w:ilvl w:val="0"/>
          <w:numId w:val="10"/>
        </w:numPr>
      </w:pPr>
      <w:r>
        <w:rPr>
          <w:b/>
        </w:rPr>
        <w:t>A memory that fades.</w:t>
      </w:r>
      <w:r>
        <w:t xml:space="preserve"> Every restriction carries an implicit expiry. If an IP address goes quiet, its risk score is reduced automatically over time, and the enforcement action softens with it. Blocklists clean themselves instead of growing forever.</w:t>
      </w:r>
    </w:p>
    <w:p w14:paraId="742057B5" w14:textId="77777777" w:rsidR="00293C99" w:rsidRDefault="00F475AA">
      <w:pPr>
        <w:pBdr>
          <w:left w:val="single" w:sz="14" w:space="4" w:color="3A9B62"/>
        </w:pBdr>
        <w:shd w:val="clear" w:color="auto" w:fill="EAF5EE"/>
        <w:spacing w:before="140" w:after="160"/>
        <w:ind w:left="216" w:right="72"/>
      </w:pPr>
      <w:r>
        <w:rPr>
          <w:b/>
          <w:color w:val="104E2A"/>
          <w:sz w:val="19"/>
        </w:rPr>
        <w:lastRenderedPageBreak/>
        <w:t xml:space="preserve">Core idea  </w:t>
      </w:r>
      <w:r>
        <w:rPr>
          <w:color w:val="1B3D2A"/>
          <w:sz w:val="19"/>
        </w:rPr>
        <w:t>A WAF gives you a fixed verdict from static rules. This system gives you a continuous risk estimate from learned behaviour plus outside context, a proportional response, and a memory that expires on its own. Detection, decision, action, memory and decay in one loop.</w:t>
      </w:r>
    </w:p>
    <w:p w14:paraId="17D19FC3" w14:textId="77777777" w:rsidR="00293C99" w:rsidRDefault="00F475AA">
      <w:pPr>
        <w:pStyle w:val="Heading2"/>
      </w:pPr>
      <w:bookmarkStart w:id="5" w:name="_Toc238719496"/>
      <w:r>
        <w:t>1.4 Vocabulary you will need</w:t>
      </w:r>
      <w:bookmarkEnd w:id="5"/>
    </w:p>
    <w:tbl>
      <w:tblPr>
        <w:tblStyle w:val="TableGrid"/>
        <w:tblW w:w="0" w:type="auto"/>
        <w:jc w:val="center"/>
        <w:tblLayout w:type="fixed"/>
        <w:tblLook w:val="04A0" w:firstRow="1" w:lastRow="0" w:firstColumn="1" w:lastColumn="0" w:noHBand="0" w:noVBand="1"/>
      </w:tblPr>
      <w:tblGrid>
        <w:gridCol w:w="1901"/>
        <w:gridCol w:w="7603"/>
      </w:tblGrid>
      <w:tr w:rsidR="00293C99" w14:paraId="0E0E90C9" w14:textId="77777777">
        <w:trPr>
          <w:cantSplit/>
          <w:tblHeader/>
          <w:jc w:val="center"/>
        </w:trPr>
        <w:tc>
          <w:tcPr>
            <w:tcW w:w="1901" w:type="dxa"/>
            <w:shd w:val="clear" w:color="auto" w:fill="1F4E79"/>
          </w:tcPr>
          <w:p w14:paraId="5FEAA99F" w14:textId="77777777" w:rsidR="00293C99" w:rsidRDefault="00F475AA">
            <w:pPr>
              <w:spacing w:before="60" w:after="60"/>
            </w:pPr>
            <w:r>
              <w:rPr>
                <w:b/>
                <w:color w:val="FFFFFF"/>
                <w:sz w:val="19"/>
              </w:rPr>
              <w:t>Term</w:t>
            </w:r>
          </w:p>
        </w:tc>
        <w:tc>
          <w:tcPr>
            <w:tcW w:w="7603" w:type="dxa"/>
            <w:shd w:val="clear" w:color="auto" w:fill="1F4E79"/>
          </w:tcPr>
          <w:p w14:paraId="487A11ED" w14:textId="77777777" w:rsidR="00293C99" w:rsidRDefault="00F475AA">
            <w:pPr>
              <w:spacing w:before="60" w:after="60"/>
            </w:pPr>
            <w:r>
              <w:rPr>
                <w:b/>
                <w:color w:val="FFFFFF"/>
                <w:sz w:val="19"/>
              </w:rPr>
              <w:t>What it means in this system</w:t>
            </w:r>
          </w:p>
        </w:tc>
      </w:tr>
      <w:tr w:rsidR="00293C99" w14:paraId="3E11E21B" w14:textId="77777777">
        <w:trPr>
          <w:cantSplit/>
          <w:jc w:val="center"/>
        </w:trPr>
        <w:tc>
          <w:tcPr>
            <w:tcW w:w="1901" w:type="dxa"/>
          </w:tcPr>
          <w:p w14:paraId="5FD520C5" w14:textId="77777777" w:rsidR="00293C99" w:rsidRDefault="00F475AA">
            <w:pPr>
              <w:spacing w:before="50" w:after="50"/>
            </w:pPr>
            <w:r>
              <w:rPr>
                <w:sz w:val="19"/>
              </w:rPr>
              <w:t>IP address</w:t>
            </w:r>
          </w:p>
        </w:tc>
        <w:tc>
          <w:tcPr>
            <w:tcW w:w="7603" w:type="dxa"/>
          </w:tcPr>
          <w:p w14:paraId="0E5716C9" w14:textId="77777777" w:rsidR="00293C99" w:rsidRDefault="00F475AA">
            <w:pPr>
              <w:spacing w:before="50" w:after="50"/>
            </w:pPr>
            <w:r>
              <w:rPr>
                <w:sz w:val="19"/>
              </w:rPr>
              <w:t>The network address of the machine making a request. The unit that this system scores. Written as four numbers such as 203.0.113.45 (IPv4) or a longer hexadecimal form (IPv6).</w:t>
            </w:r>
          </w:p>
        </w:tc>
      </w:tr>
      <w:tr w:rsidR="00293C99" w14:paraId="4B2425BB" w14:textId="77777777">
        <w:trPr>
          <w:cantSplit/>
          <w:jc w:val="center"/>
        </w:trPr>
        <w:tc>
          <w:tcPr>
            <w:tcW w:w="1901" w:type="dxa"/>
            <w:shd w:val="clear" w:color="auto" w:fill="F2F5F9"/>
          </w:tcPr>
          <w:p w14:paraId="4F1BEB6B" w14:textId="77777777" w:rsidR="00293C99" w:rsidRDefault="00F475AA">
            <w:pPr>
              <w:spacing w:before="50" w:after="50"/>
            </w:pPr>
            <w:r>
              <w:rPr>
                <w:sz w:val="19"/>
              </w:rPr>
              <w:t>Flow / session</w:t>
            </w:r>
          </w:p>
        </w:tc>
        <w:tc>
          <w:tcPr>
            <w:tcW w:w="7603" w:type="dxa"/>
            <w:shd w:val="clear" w:color="auto" w:fill="F2F5F9"/>
          </w:tcPr>
          <w:p w14:paraId="7D2337E4" w14:textId="77777777" w:rsidR="00293C99" w:rsidRDefault="00F475AA">
            <w:pPr>
              <w:spacing w:before="50" w:after="50"/>
            </w:pPr>
            <w:r>
              <w:rPr>
                <w:sz w:val="19"/>
              </w:rPr>
              <w:t>One complete network conversation between a source machine and a destination machine. One row in the training data equals one flow.</w:t>
            </w:r>
          </w:p>
        </w:tc>
      </w:tr>
      <w:tr w:rsidR="00293C99" w14:paraId="254562D7" w14:textId="77777777">
        <w:trPr>
          <w:cantSplit/>
          <w:jc w:val="center"/>
        </w:trPr>
        <w:tc>
          <w:tcPr>
            <w:tcW w:w="1901" w:type="dxa"/>
          </w:tcPr>
          <w:p w14:paraId="44C8532C" w14:textId="77777777" w:rsidR="00293C99" w:rsidRDefault="00F475AA">
            <w:pPr>
              <w:spacing w:before="50" w:after="50"/>
            </w:pPr>
            <w:r>
              <w:rPr>
                <w:sz w:val="19"/>
              </w:rPr>
              <w:t>Threat intelligence</w:t>
            </w:r>
          </w:p>
        </w:tc>
        <w:tc>
          <w:tcPr>
            <w:tcW w:w="7603" w:type="dxa"/>
          </w:tcPr>
          <w:p w14:paraId="542B8976" w14:textId="77777777" w:rsidR="00293C99" w:rsidRDefault="00F475AA">
            <w:pPr>
              <w:spacing w:before="50" w:after="50"/>
            </w:pPr>
            <w:r>
              <w:rPr>
                <w:sz w:val="19"/>
              </w:rPr>
              <w:t>Information about an IP address gathered from outside your own network, such as whether other organisations have reported it for attacks.</w:t>
            </w:r>
          </w:p>
        </w:tc>
      </w:tr>
      <w:tr w:rsidR="00293C99" w14:paraId="5F7C8164" w14:textId="77777777">
        <w:trPr>
          <w:cantSplit/>
          <w:jc w:val="center"/>
        </w:trPr>
        <w:tc>
          <w:tcPr>
            <w:tcW w:w="1901" w:type="dxa"/>
            <w:shd w:val="clear" w:color="auto" w:fill="F2F5F9"/>
          </w:tcPr>
          <w:p w14:paraId="71ED85F4" w14:textId="77777777" w:rsidR="00293C99" w:rsidRDefault="00F475AA">
            <w:pPr>
              <w:spacing w:before="50" w:after="50"/>
            </w:pPr>
            <w:r>
              <w:rPr>
                <w:sz w:val="19"/>
              </w:rPr>
              <w:t>Reputation score</w:t>
            </w:r>
          </w:p>
        </w:tc>
        <w:tc>
          <w:tcPr>
            <w:tcW w:w="7603" w:type="dxa"/>
            <w:shd w:val="clear" w:color="auto" w:fill="F2F5F9"/>
          </w:tcPr>
          <w:p w14:paraId="4038D628" w14:textId="77777777" w:rsidR="00293C99" w:rsidRDefault="00F475AA">
            <w:pPr>
              <w:spacing w:before="50" w:after="50"/>
            </w:pPr>
            <w:r>
              <w:rPr>
                <w:sz w:val="19"/>
              </w:rPr>
              <w:t>A number summarising how badly an IP address has behaved elsewhere. This system uses AbuseIPDB, where 0 means never reported and 100 means reported with high confidence.</w:t>
            </w:r>
          </w:p>
        </w:tc>
      </w:tr>
      <w:tr w:rsidR="00293C99" w14:paraId="51EBAAAE" w14:textId="77777777">
        <w:trPr>
          <w:cantSplit/>
          <w:jc w:val="center"/>
        </w:trPr>
        <w:tc>
          <w:tcPr>
            <w:tcW w:w="1901" w:type="dxa"/>
          </w:tcPr>
          <w:p w14:paraId="467CB065" w14:textId="77777777" w:rsidR="00293C99" w:rsidRDefault="00F475AA">
            <w:pPr>
              <w:spacing w:before="50" w:after="50"/>
            </w:pPr>
            <w:r>
              <w:rPr>
                <w:sz w:val="19"/>
              </w:rPr>
              <w:t>Enrichment</w:t>
            </w:r>
          </w:p>
        </w:tc>
        <w:tc>
          <w:tcPr>
            <w:tcW w:w="7603" w:type="dxa"/>
          </w:tcPr>
          <w:p w14:paraId="3887EF14" w14:textId="77777777" w:rsidR="00293C99" w:rsidRDefault="00F475AA">
            <w:pPr>
              <w:spacing w:before="50" w:after="50"/>
            </w:pPr>
            <w:r>
              <w:rPr>
                <w:sz w:val="19"/>
              </w:rPr>
              <w:t>The act of taking a bare IP address and attaching everything known about it: country, network owner, reputation, whether it is a Tor exit node, and so on.</w:t>
            </w:r>
          </w:p>
        </w:tc>
      </w:tr>
      <w:tr w:rsidR="00293C99" w14:paraId="6DD3BC46" w14:textId="77777777">
        <w:trPr>
          <w:cantSplit/>
          <w:jc w:val="center"/>
        </w:trPr>
        <w:tc>
          <w:tcPr>
            <w:tcW w:w="1901" w:type="dxa"/>
            <w:shd w:val="clear" w:color="auto" w:fill="F2F5F9"/>
          </w:tcPr>
          <w:p w14:paraId="58FFBBF0" w14:textId="77777777" w:rsidR="00293C99" w:rsidRDefault="00F475AA">
            <w:pPr>
              <w:spacing w:before="50" w:after="50"/>
            </w:pPr>
            <w:r>
              <w:rPr>
                <w:sz w:val="19"/>
              </w:rPr>
              <w:t>Feature</w:t>
            </w:r>
          </w:p>
        </w:tc>
        <w:tc>
          <w:tcPr>
            <w:tcW w:w="7603" w:type="dxa"/>
            <w:shd w:val="clear" w:color="auto" w:fill="F2F5F9"/>
          </w:tcPr>
          <w:p w14:paraId="65D9C126" w14:textId="77777777" w:rsidR="00293C99" w:rsidRDefault="00F475AA">
            <w:pPr>
              <w:spacing w:before="50" w:after="50"/>
            </w:pPr>
            <w:r>
              <w:rPr>
                <w:sz w:val="19"/>
              </w:rPr>
              <w:t>A single measurable input to a machine learning model. For example, the number of bytes sent, or the hour of day.</w:t>
            </w:r>
          </w:p>
        </w:tc>
      </w:tr>
      <w:tr w:rsidR="00293C99" w14:paraId="73298405" w14:textId="77777777">
        <w:trPr>
          <w:cantSplit/>
          <w:jc w:val="center"/>
        </w:trPr>
        <w:tc>
          <w:tcPr>
            <w:tcW w:w="1901" w:type="dxa"/>
          </w:tcPr>
          <w:p w14:paraId="6EEAB1BA" w14:textId="77777777" w:rsidR="00293C99" w:rsidRDefault="00F475AA">
            <w:pPr>
              <w:spacing w:before="50" w:after="50"/>
            </w:pPr>
            <w:r>
              <w:rPr>
                <w:sz w:val="19"/>
              </w:rPr>
              <w:t>Label</w:t>
            </w:r>
          </w:p>
        </w:tc>
        <w:tc>
          <w:tcPr>
            <w:tcW w:w="7603" w:type="dxa"/>
          </w:tcPr>
          <w:p w14:paraId="3CB126C7" w14:textId="77777777" w:rsidR="00293C99" w:rsidRDefault="00F475AA">
            <w:pPr>
              <w:spacing w:before="50" w:after="50"/>
            </w:pPr>
            <w:r>
              <w:rPr>
                <w:sz w:val="19"/>
              </w:rPr>
              <w:t>The correct answer the model is trained against. Here it is 1 for malicious traffic and 0 for benign.</w:t>
            </w:r>
          </w:p>
        </w:tc>
      </w:tr>
      <w:tr w:rsidR="00293C99" w14:paraId="72CC48C5" w14:textId="77777777">
        <w:trPr>
          <w:cantSplit/>
          <w:jc w:val="center"/>
        </w:trPr>
        <w:tc>
          <w:tcPr>
            <w:tcW w:w="1901" w:type="dxa"/>
            <w:shd w:val="clear" w:color="auto" w:fill="F2F5F9"/>
          </w:tcPr>
          <w:p w14:paraId="1ABAAAF4" w14:textId="77777777" w:rsidR="00293C99" w:rsidRDefault="00F475AA">
            <w:pPr>
              <w:spacing w:before="50" w:after="50"/>
            </w:pPr>
            <w:r>
              <w:rPr>
                <w:sz w:val="19"/>
              </w:rPr>
              <w:t>Inference</w:t>
            </w:r>
          </w:p>
        </w:tc>
        <w:tc>
          <w:tcPr>
            <w:tcW w:w="7603" w:type="dxa"/>
            <w:shd w:val="clear" w:color="auto" w:fill="F2F5F9"/>
          </w:tcPr>
          <w:p w14:paraId="063D254A" w14:textId="77777777" w:rsidR="00293C99" w:rsidRDefault="00F475AA">
            <w:pPr>
              <w:spacing w:before="50" w:after="50"/>
            </w:pPr>
            <w:r>
              <w:rPr>
                <w:sz w:val="19"/>
              </w:rPr>
              <w:t>Using a trained model to score a new, unseen event.</w:t>
            </w:r>
          </w:p>
        </w:tc>
      </w:tr>
      <w:tr w:rsidR="00293C99" w14:paraId="2DBD3890" w14:textId="77777777">
        <w:trPr>
          <w:cantSplit/>
          <w:jc w:val="center"/>
        </w:trPr>
        <w:tc>
          <w:tcPr>
            <w:tcW w:w="1901" w:type="dxa"/>
          </w:tcPr>
          <w:p w14:paraId="221092F2" w14:textId="77777777" w:rsidR="00293C99" w:rsidRDefault="00F475AA">
            <w:pPr>
              <w:spacing w:before="50" w:after="50"/>
            </w:pPr>
            <w:r>
              <w:rPr>
                <w:sz w:val="19"/>
              </w:rPr>
              <w:t>False positive</w:t>
            </w:r>
          </w:p>
        </w:tc>
        <w:tc>
          <w:tcPr>
            <w:tcW w:w="7603" w:type="dxa"/>
          </w:tcPr>
          <w:p w14:paraId="70E21E9C" w14:textId="77777777" w:rsidR="00293C99" w:rsidRDefault="00F475AA">
            <w:pPr>
              <w:spacing w:before="50" w:after="50"/>
            </w:pPr>
            <w:r>
              <w:rPr>
                <w:sz w:val="19"/>
              </w:rPr>
              <w:t>Flagging benign traffic as an attack. The expensive mistake, because it harms real customers.</w:t>
            </w:r>
          </w:p>
        </w:tc>
      </w:tr>
      <w:tr w:rsidR="00293C99" w14:paraId="0EEEC740" w14:textId="77777777">
        <w:trPr>
          <w:cantSplit/>
          <w:jc w:val="center"/>
        </w:trPr>
        <w:tc>
          <w:tcPr>
            <w:tcW w:w="1901" w:type="dxa"/>
            <w:shd w:val="clear" w:color="auto" w:fill="F2F5F9"/>
          </w:tcPr>
          <w:p w14:paraId="4F2FC9BF" w14:textId="77777777" w:rsidR="00293C99" w:rsidRDefault="00F475AA">
            <w:pPr>
              <w:spacing w:before="50" w:after="50"/>
            </w:pPr>
            <w:r>
              <w:rPr>
                <w:sz w:val="19"/>
              </w:rPr>
              <w:t>False negative</w:t>
            </w:r>
          </w:p>
        </w:tc>
        <w:tc>
          <w:tcPr>
            <w:tcW w:w="7603" w:type="dxa"/>
            <w:shd w:val="clear" w:color="auto" w:fill="F2F5F9"/>
          </w:tcPr>
          <w:p w14:paraId="775B91A1" w14:textId="77777777" w:rsidR="00293C99" w:rsidRDefault="00F475AA">
            <w:pPr>
              <w:spacing w:before="50" w:after="50"/>
            </w:pPr>
            <w:r>
              <w:rPr>
                <w:sz w:val="19"/>
              </w:rPr>
              <w:t>Missing a real attack. The dangerous mistake.</w:t>
            </w:r>
          </w:p>
        </w:tc>
      </w:tr>
      <w:tr w:rsidR="00293C99" w14:paraId="59100082" w14:textId="77777777">
        <w:trPr>
          <w:cantSplit/>
          <w:jc w:val="center"/>
        </w:trPr>
        <w:tc>
          <w:tcPr>
            <w:tcW w:w="1901" w:type="dxa"/>
          </w:tcPr>
          <w:p w14:paraId="795E9C2B" w14:textId="77777777" w:rsidR="00293C99" w:rsidRDefault="00F475AA">
            <w:pPr>
              <w:spacing w:before="50" w:after="50"/>
            </w:pPr>
            <w:r>
              <w:rPr>
                <w:sz w:val="19"/>
              </w:rPr>
              <w:t>SOC</w:t>
            </w:r>
          </w:p>
        </w:tc>
        <w:tc>
          <w:tcPr>
            <w:tcW w:w="7603" w:type="dxa"/>
          </w:tcPr>
          <w:p w14:paraId="3D9A071F" w14:textId="77777777" w:rsidR="00293C99" w:rsidRDefault="00F475AA">
            <w:pPr>
              <w:spacing w:before="50" w:after="50"/>
            </w:pPr>
            <w:r>
              <w:rPr>
                <w:sz w:val="19"/>
              </w:rPr>
              <w:t>Security Operations Centre. The team of humans who investigate alerts.</w:t>
            </w:r>
          </w:p>
        </w:tc>
      </w:tr>
      <w:tr w:rsidR="00293C99" w14:paraId="00A7A428" w14:textId="77777777">
        <w:trPr>
          <w:cantSplit/>
          <w:jc w:val="center"/>
        </w:trPr>
        <w:tc>
          <w:tcPr>
            <w:tcW w:w="1901" w:type="dxa"/>
            <w:shd w:val="clear" w:color="auto" w:fill="F2F5F9"/>
          </w:tcPr>
          <w:p w14:paraId="55F069AB" w14:textId="77777777" w:rsidR="00293C99" w:rsidRDefault="00F475AA">
            <w:pPr>
              <w:spacing w:before="50" w:after="50"/>
            </w:pPr>
            <w:r>
              <w:rPr>
                <w:sz w:val="19"/>
              </w:rPr>
              <w:t>SOAR</w:t>
            </w:r>
          </w:p>
        </w:tc>
        <w:tc>
          <w:tcPr>
            <w:tcW w:w="7603" w:type="dxa"/>
            <w:shd w:val="clear" w:color="auto" w:fill="F2F5F9"/>
          </w:tcPr>
          <w:p w14:paraId="0312BB49" w14:textId="77777777" w:rsidR="00293C99" w:rsidRDefault="00F475AA">
            <w:pPr>
              <w:spacing w:before="50" w:after="50"/>
            </w:pPr>
            <w:r>
              <w:rPr>
                <w:sz w:val="19"/>
              </w:rPr>
              <w:t>Security Orchestration, Automation and Response. Tooling that performs automatic actions when a threat is confirmed. In this system, the automatic email alert is the SOAR step.</w:t>
            </w:r>
          </w:p>
        </w:tc>
      </w:tr>
      <w:tr w:rsidR="00293C99" w14:paraId="572D4FD7" w14:textId="77777777">
        <w:trPr>
          <w:cantSplit/>
          <w:jc w:val="center"/>
        </w:trPr>
        <w:tc>
          <w:tcPr>
            <w:tcW w:w="1901" w:type="dxa"/>
          </w:tcPr>
          <w:p w14:paraId="3A5154B2" w14:textId="77777777" w:rsidR="00293C99" w:rsidRDefault="00F475AA">
            <w:pPr>
              <w:spacing w:before="50" w:after="50"/>
            </w:pPr>
            <w:r>
              <w:rPr>
                <w:sz w:val="19"/>
              </w:rPr>
              <w:t>TTL</w:t>
            </w:r>
          </w:p>
        </w:tc>
        <w:tc>
          <w:tcPr>
            <w:tcW w:w="7603" w:type="dxa"/>
          </w:tcPr>
          <w:p w14:paraId="5D2B0A0C" w14:textId="77777777" w:rsidR="00293C99" w:rsidRDefault="00F475AA">
            <w:pPr>
              <w:spacing w:before="50" w:after="50"/>
            </w:pPr>
            <w:r>
              <w:rPr>
                <w:sz w:val="19"/>
              </w:rPr>
              <w:t>Time To Live. How long a piece of state stays valid before it expires.</w:t>
            </w:r>
          </w:p>
        </w:tc>
      </w:tr>
    </w:tbl>
    <w:p w14:paraId="005CD103" w14:textId="77777777" w:rsidR="00293C99" w:rsidRDefault="00293C99">
      <w:pPr>
        <w:spacing w:after="40"/>
      </w:pPr>
    </w:p>
    <w:p w14:paraId="03CB14C5" w14:textId="77777777" w:rsidR="00293C99" w:rsidRDefault="00F475AA">
      <w:pPr>
        <w:pStyle w:val="Heading2"/>
      </w:pPr>
      <w:bookmarkStart w:id="6" w:name="_Toc238719497"/>
      <w:r>
        <w:t>1.5 Why accuracy is the wrong measure here</w:t>
      </w:r>
      <w:bookmarkEnd w:id="6"/>
    </w:p>
    <w:p w14:paraId="20E87148" w14:textId="77777777" w:rsidR="00293C99" w:rsidRDefault="00F475AA">
      <w:r>
        <w:t>This point matters for understanding the model evaluation later, so it is worth establishing early.</w:t>
      </w:r>
    </w:p>
    <w:p w14:paraId="104EA359" w14:textId="77777777" w:rsidR="00293C99" w:rsidRDefault="00F475AA">
      <w:r>
        <w:t>In the training data used by this project, about 14 out of every 100 records are attacks. Imagine a model that simply says "not an attack" every single time, without looking at anything. That model is right 86 percent of the time. Its accuracy is 86 percent, which sounds excellent, and it is completely useless because it never catches anything.</w:t>
      </w:r>
    </w:p>
    <w:p w14:paraId="33DD45DE" w14:textId="77777777" w:rsidR="00293C99" w:rsidRDefault="00F475AA">
      <w:r>
        <w:t xml:space="preserve">This is called </w:t>
      </w:r>
      <w:r>
        <w:rPr>
          <w:b/>
        </w:rPr>
        <w:t>class imbalance</w:t>
      </w:r>
      <w:r>
        <w:t xml:space="preserve">, and it is normal in security. It means accuracy must not be used to choose a model. This project uses </w:t>
      </w:r>
      <w:r>
        <w:rPr>
          <w:b/>
        </w:rPr>
        <w:t>ROC-AUC</w:t>
      </w:r>
      <w:r>
        <w:t xml:space="preserve"> instead, which measures how well a model ranks attacks above non-attacks rather than how often it is right. A ROC-AUC of 0.5 means the model is no better than a coin flip. A value of 1.0 is perfect. Anything at or below about 0.6 means the model has found very little real signal.</w:t>
      </w:r>
    </w:p>
    <w:p w14:paraId="4ACE1E24" w14:textId="77777777" w:rsidR="00293C99" w:rsidRDefault="00F475AA">
      <w:r>
        <w:t>Two other measures appear in the results and are worth defining now:</w:t>
      </w:r>
    </w:p>
    <w:p w14:paraId="60672E05" w14:textId="77777777" w:rsidR="00293C99" w:rsidRDefault="00F475AA">
      <w:pPr>
        <w:pStyle w:val="ListBullet"/>
      </w:pPr>
      <w:r>
        <w:rPr>
          <w:b/>
        </w:rPr>
        <w:lastRenderedPageBreak/>
        <w:t>Precision</w:t>
      </w:r>
      <w:r>
        <w:t xml:space="preserve"> answers: of everything the model flagged as an attack, what fraction really were attacks? Low precision means many false alarms.</w:t>
      </w:r>
    </w:p>
    <w:p w14:paraId="715D5D5D" w14:textId="77777777" w:rsidR="00293C99" w:rsidRDefault="00F475AA">
      <w:pPr>
        <w:pStyle w:val="ListBullet"/>
      </w:pPr>
      <w:r>
        <w:rPr>
          <w:b/>
        </w:rPr>
        <w:t>Recall</w:t>
      </w:r>
      <w:r>
        <w:t xml:space="preserve"> answers: of all the real attacks present, what fraction did the model catch? Low recall means attacks are slipping through.</w:t>
      </w:r>
    </w:p>
    <w:p w14:paraId="25D3BA0A" w14:textId="77777777" w:rsidR="00293C99" w:rsidRDefault="00F475AA">
      <w:pPr>
        <w:pStyle w:val="ListBullet"/>
      </w:pPr>
      <w:r>
        <w:rPr>
          <w:b/>
        </w:rPr>
        <w:t>F1-Score</w:t>
      </w:r>
      <w:r>
        <w:t xml:space="preserve"> is a single number combining precision and recall, useful for comparing models at a glance.</w:t>
      </w:r>
    </w:p>
    <w:p w14:paraId="4694D1D9" w14:textId="77777777" w:rsidR="00293C99" w:rsidRDefault="00F475AA">
      <w:r>
        <w:br w:type="page"/>
      </w:r>
    </w:p>
    <w:p w14:paraId="56433EDB" w14:textId="77777777" w:rsidR="00293C99" w:rsidRDefault="00F475AA">
      <w:pPr>
        <w:pStyle w:val="Heading1"/>
      </w:pPr>
      <w:bookmarkStart w:id="7" w:name="_Toc238719498"/>
      <w:r>
        <w:lastRenderedPageBreak/>
        <w:t>2. System Overview and Codebase Layout</w:t>
      </w:r>
      <w:bookmarkEnd w:id="7"/>
    </w:p>
    <w:p w14:paraId="6CCF4D45" w14:textId="77777777" w:rsidR="00293C99" w:rsidRDefault="00F475AA">
      <w:pPr>
        <w:pStyle w:val="Heading2"/>
      </w:pPr>
      <w:bookmarkStart w:id="8" w:name="_Toc238719499"/>
      <w:r>
        <w:t>2.1 Two subsystems, two purposes</w:t>
      </w:r>
      <w:bookmarkEnd w:id="8"/>
    </w:p>
    <w:p w14:paraId="67D4379D" w14:textId="77777777" w:rsidR="00293C99" w:rsidRDefault="00F475AA">
      <w:r>
        <w:t xml:space="preserve">The most important structural fact about this project, and the source of most confusion about it, is that it is </w:t>
      </w:r>
      <w:r>
        <w:rPr>
          <w:b/>
        </w:rPr>
        <w:t>two separate codebases</w:t>
      </w:r>
      <w:r>
        <w:t xml:space="preserve"> with two separate jobs. Establish this before reading any code.</w:t>
      </w:r>
    </w:p>
    <w:tbl>
      <w:tblPr>
        <w:tblStyle w:val="TableGrid"/>
        <w:tblW w:w="0" w:type="auto"/>
        <w:jc w:val="center"/>
        <w:tblLayout w:type="fixed"/>
        <w:tblLook w:val="04A0" w:firstRow="1" w:lastRow="0" w:firstColumn="1" w:lastColumn="0" w:noHBand="0" w:noVBand="1"/>
      </w:tblPr>
      <w:tblGrid>
        <w:gridCol w:w="1521"/>
        <w:gridCol w:w="3992"/>
        <w:gridCol w:w="3992"/>
      </w:tblGrid>
      <w:tr w:rsidR="00293C99" w14:paraId="75F97208" w14:textId="77777777">
        <w:trPr>
          <w:cantSplit/>
          <w:tblHeader/>
          <w:jc w:val="center"/>
        </w:trPr>
        <w:tc>
          <w:tcPr>
            <w:tcW w:w="1521" w:type="dxa"/>
            <w:shd w:val="clear" w:color="auto" w:fill="1F4E79"/>
          </w:tcPr>
          <w:p w14:paraId="5366836F" w14:textId="77777777" w:rsidR="00293C99" w:rsidRDefault="00293C99">
            <w:pPr>
              <w:spacing w:before="60" w:after="60"/>
            </w:pPr>
          </w:p>
        </w:tc>
        <w:tc>
          <w:tcPr>
            <w:tcW w:w="3992" w:type="dxa"/>
            <w:shd w:val="clear" w:color="auto" w:fill="1F4E79"/>
          </w:tcPr>
          <w:p w14:paraId="1ECD2DC4" w14:textId="77777777" w:rsidR="00293C99" w:rsidRDefault="00F475AA">
            <w:pPr>
              <w:spacing w:before="60" w:after="60"/>
            </w:pPr>
            <w:r>
              <w:rPr>
                <w:b/>
                <w:color w:val="FFFFFF"/>
                <w:sz w:val="19"/>
              </w:rPr>
              <w:t>Subsystem A: Enrichment Service</w:t>
            </w:r>
          </w:p>
        </w:tc>
        <w:tc>
          <w:tcPr>
            <w:tcW w:w="3992" w:type="dxa"/>
            <w:shd w:val="clear" w:color="auto" w:fill="1F4E79"/>
          </w:tcPr>
          <w:p w14:paraId="40617605" w14:textId="77777777" w:rsidR="00293C99" w:rsidRDefault="00F475AA">
            <w:pPr>
              <w:spacing w:before="60" w:after="60"/>
            </w:pPr>
            <w:r>
              <w:rPr>
                <w:b/>
                <w:color w:val="FFFFFF"/>
                <w:sz w:val="19"/>
              </w:rPr>
              <w:t>Subsystem B: Detection Engine</w:t>
            </w:r>
          </w:p>
        </w:tc>
      </w:tr>
      <w:tr w:rsidR="00293C99" w14:paraId="564DC7F1" w14:textId="77777777">
        <w:trPr>
          <w:cantSplit/>
          <w:jc w:val="center"/>
        </w:trPr>
        <w:tc>
          <w:tcPr>
            <w:tcW w:w="1521" w:type="dxa"/>
          </w:tcPr>
          <w:p w14:paraId="7D98A366" w14:textId="77777777" w:rsidR="00293C99" w:rsidRDefault="00F475AA">
            <w:pPr>
              <w:spacing w:before="50" w:after="50"/>
            </w:pPr>
            <w:r>
              <w:rPr>
                <w:sz w:val="19"/>
              </w:rPr>
              <w:t>Folder</w:t>
            </w:r>
          </w:p>
        </w:tc>
        <w:tc>
          <w:tcPr>
            <w:tcW w:w="3992" w:type="dxa"/>
          </w:tcPr>
          <w:p w14:paraId="63C1820E" w14:textId="77777777" w:rsidR="00293C99" w:rsidRDefault="00F475AA">
            <w:pPr>
              <w:spacing w:before="50" w:after="50"/>
            </w:pPr>
            <w:r>
              <w:rPr>
                <w:rFonts w:ascii="Consolas" w:hAnsi="Consolas"/>
                <w:color w:val="A31515"/>
                <w:sz w:val="18"/>
              </w:rPr>
              <w:t>Self Heal AI Next/</w:t>
            </w:r>
          </w:p>
        </w:tc>
        <w:tc>
          <w:tcPr>
            <w:tcW w:w="3992" w:type="dxa"/>
          </w:tcPr>
          <w:p w14:paraId="11A7329F" w14:textId="77777777" w:rsidR="00293C99" w:rsidRDefault="00F475AA">
            <w:pPr>
              <w:spacing w:before="50" w:after="50"/>
            </w:pPr>
            <w:r>
              <w:rPr>
                <w:rFonts w:ascii="Consolas" w:hAnsi="Consolas"/>
                <w:color w:val="A31515"/>
                <w:sz w:val="18"/>
              </w:rPr>
              <w:t>finalsinglenxt/finalsingle2/</w:t>
            </w:r>
          </w:p>
        </w:tc>
      </w:tr>
      <w:tr w:rsidR="00293C99" w14:paraId="2E9080C5" w14:textId="77777777">
        <w:trPr>
          <w:cantSplit/>
          <w:jc w:val="center"/>
        </w:trPr>
        <w:tc>
          <w:tcPr>
            <w:tcW w:w="1521" w:type="dxa"/>
            <w:shd w:val="clear" w:color="auto" w:fill="F2F5F9"/>
          </w:tcPr>
          <w:p w14:paraId="00FC3BA7" w14:textId="77777777" w:rsidR="00293C99" w:rsidRDefault="00F475AA">
            <w:pPr>
              <w:spacing w:before="50" w:after="50"/>
            </w:pPr>
            <w:r>
              <w:rPr>
                <w:sz w:val="19"/>
              </w:rPr>
              <w:t>Job</w:t>
            </w:r>
          </w:p>
        </w:tc>
        <w:tc>
          <w:tcPr>
            <w:tcW w:w="3992" w:type="dxa"/>
            <w:shd w:val="clear" w:color="auto" w:fill="F2F5F9"/>
          </w:tcPr>
          <w:p w14:paraId="678913A3" w14:textId="77777777" w:rsidR="00293C99" w:rsidRDefault="00F475AA">
            <w:pPr>
              <w:spacing w:before="50" w:after="50"/>
            </w:pPr>
            <w:r>
              <w:rPr>
                <w:sz w:val="19"/>
              </w:rPr>
              <w:t>Takes a bare IP address and returns everything known about it</w:t>
            </w:r>
          </w:p>
        </w:tc>
        <w:tc>
          <w:tcPr>
            <w:tcW w:w="3992" w:type="dxa"/>
            <w:shd w:val="clear" w:color="auto" w:fill="F2F5F9"/>
          </w:tcPr>
          <w:p w14:paraId="10C3473C" w14:textId="77777777" w:rsidR="00293C99" w:rsidRDefault="00F475AA">
            <w:pPr>
              <w:spacing w:before="50" w:after="50"/>
            </w:pPr>
            <w:r>
              <w:rPr>
                <w:sz w:val="19"/>
              </w:rPr>
              <w:t>Takes traffic records, trains a model, scores events, decides an action</w:t>
            </w:r>
          </w:p>
        </w:tc>
      </w:tr>
      <w:tr w:rsidR="00293C99" w14:paraId="0FBF47EF" w14:textId="77777777">
        <w:trPr>
          <w:cantSplit/>
          <w:jc w:val="center"/>
        </w:trPr>
        <w:tc>
          <w:tcPr>
            <w:tcW w:w="1521" w:type="dxa"/>
          </w:tcPr>
          <w:p w14:paraId="78A8D357" w14:textId="77777777" w:rsidR="00293C99" w:rsidRDefault="00F475AA">
            <w:pPr>
              <w:spacing w:before="50" w:after="50"/>
            </w:pPr>
            <w:r>
              <w:rPr>
                <w:sz w:val="19"/>
              </w:rPr>
              <w:t>Shape</w:t>
            </w:r>
          </w:p>
        </w:tc>
        <w:tc>
          <w:tcPr>
            <w:tcW w:w="3992" w:type="dxa"/>
          </w:tcPr>
          <w:p w14:paraId="7FC09F45" w14:textId="77777777" w:rsidR="00293C99" w:rsidRDefault="00F475AA">
            <w:pPr>
              <w:spacing w:before="50" w:after="50"/>
            </w:pPr>
            <w:r>
              <w:rPr>
                <w:sz w:val="19"/>
              </w:rPr>
              <w:t>A long-running web service (FastAPI)</w:t>
            </w:r>
          </w:p>
        </w:tc>
        <w:tc>
          <w:tcPr>
            <w:tcW w:w="3992" w:type="dxa"/>
          </w:tcPr>
          <w:p w14:paraId="1BAB2536" w14:textId="77777777" w:rsidR="00293C99" w:rsidRDefault="00F475AA">
            <w:pPr>
              <w:spacing w:before="50" w:after="50"/>
            </w:pPr>
            <w:r>
              <w:rPr>
                <w:sz w:val="19"/>
              </w:rPr>
              <w:t>Batch training plus in-process scoring, driven by a dashboard</w:t>
            </w:r>
          </w:p>
        </w:tc>
      </w:tr>
      <w:tr w:rsidR="00293C99" w14:paraId="52E6F298" w14:textId="77777777">
        <w:trPr>
          <w:cantSplit/>
          <w:jc w:val="center"/>
        </w:trPr>
        <w:tc>
          <w:tcPr>
            <w:tcW w:w="1521" w:type="dxa"/>
            <w:shd w:val="clear" w:color="auto" w:fill="F2F5F9"/>
          </w:tcPr>
          <w:p w14:paraId="383761F5" w14:textId="77777777" w:rsidR="00293C99" w:rsidRDefault="00F475AA">
            <w:pPr>
              <w:spacing w:before="50" w:after="50"/>
            </w:pPr>
            <w:r>
              <w:rPr>
                <w:sz w:val="19"/>
              </w:rPr>
              <w:t>Language / stack</w:t>
            </w:r>
          </w:p>
        </w:tc>
        <w:tc>
          <w:tcPr>
            <w:tcW w:w="3992" w:type="dxa"/>
            <w:shd w:val="clear" w:color="auto" w:fill="F2F5F9"/>
          </w:tcPr>
          <w:p w14:paraId="3FB5CE71" w14:textId="77777777" w:rsidR="00293C99" w:rsidRDefault="00F475AA">
            <w:pPr>
              <w:spacing w:before="50" w:after="50"/>
            </w:pPr>
            <w:r>
              <w:rPr>
                <w:sz w:val="19"/>
              </w:rPr>
              <w:t>Python, FastAPI, Redis, SQLite</w:t>
            </w:r>
          </w:p>
        </w:tc>
        <w:tc>
          <w:tcPr>
            <w:tcW w:w="3992" w:type="dxa"/>
            <w:shd w:val="clear" w:color="auto" w:fill="F2F5F9"/>
          </w:tcPr>
          <w:p w14:paraId="3CBDA81B" w14:textId="77777777" w:rsidR="00293C99" w:rsidRDefault="00F475AA">
            <w:pPr>
              <w:spacing w:before="50" w:after="50"/>
            </w:pPr>
            <w:r>
              <w:rPr>
                <w:sz w:val="19"/>
              </w:rPr>
              <w:t>Python, pandas, scikit-learn, XGBoost, Streamlit</w:t>
            </w:r>
          </w:p>
        </w:tc>
      </w:tr>
      <w:tr w:rsidR="00293C99" w14:paraId="05B1AF0B" w14:textId="77777777">
        <w:trPr>
          <w:cantSplit/>
          <w:jc w:val="center"/>
        </w:trPr>
        <w:tc>
          <w:tcPr>
            <w:tcW w:w="1521" w:type="dxa"/>
          </w:tcPr>
          <w:p w14:paraId="00F58272" w14:textId="77777777" w:rsidR="00293C99" w:rsidRDefault="00F475AA">
            <w:pPr>
              <w:spacing w:before="50" w:after="50"/>
            </w:pPr>
            <w:r>
              <w:rPr>
                <w:sz w:val="19"/>
              </w:rPr>
              <w:t>Entry point</w:t>
            </w:r>
          </w:p>
        </w:tc>
        <w:tc>
          <w:tcPr>
            <w:tcW w:w="3992" w:type="dxa"/>
          </w:tcPr>
          <w:p w14:paraId="6599FEFE" w14:textId="77777777" w:rsidR="00293C99" w:rsidRDefault="00F475AA">
            <w:pPr>
              <w:spacing w:before="50" w:after="50"/>
            </w:pPr>
            <w:r>
              <w:rPr>
                <w:rFonts w:ascii="Consolas" w:hAnsi="Consolas"/>
                <w:color w:val="A31515"/>
                <w:sz w:val="18"/>
              </w:rPr>
              <w:t>api/main.py</w:t>
            </w:r>
          </w:p>
        </w:tc>
        <w:tc>
          <w:tcPr>
            <w:tcW w:w="3992" w:type="dxa"/>
          </w:tcPr>
          <w:p w14:paraId="5FD83D39" w14:textId="77777777" w:rsidR="00293C99" w:rsidRDefault="00F475AA">
            <w:pPr>
              <w:spacing w:before="50" w:after="50"/>
            </w:pPr>
            <w:r>
              <w:rPr>
                <w:rFonts w:ascii="Consolas" w:hAnsi="Consolas"/>
                <w:color w:val="A31515"/>
                <w:sz w:val="18"/>
              </w:rPr>
              <w:t>main.py</w:t>
            </w:r>
          </w:p>
        </w:tc>
      </w:tr>
      <w:tr w:rsidR="00293C99" w14:paraId="60943FEF" w14:textId="77777777">
        <w:trPr>
          <w:cantSplit/>
          <w:jc w:val="center"/>
        </w:trPr>
        <w:tc>
          <w:tcPr>
            <w:tcW w:w="1521" w:type="dxa"/>
            <w:shd w:val="clear" w:color="auto" w:fill="F2F5F9"/>
          </w:tcPr>
          <w:p w14:paraId="0C94EBBA" w14:textId="77777777" w:rsidR="00293C99" w:rsidRDefault="00F475AA">
            <w:pPr>
              <w:spacing w:before="50" w:after="50"/>
            </w:pPr>
            <w:r>
              <w:rPr>
                <w:sz w:val="19"/>
              </w:rPr>
              <w:t>Maturity</w:t>
            </w:r>
          </w:p>
        </w:tc>
        <w:tc>
          <w:tcPr>
            <w:tcW w:w="3992" w:type="dxa"/>
            <w:shd w:val="clear" w:color="auto" w:fill="F2F5F9"/>
          </w:tcPr>
          <w:p w14:paraId="4823F0EC" w14:textId="77777777" w:rsidR="00293C99" w:rsidRDefault="00F475AA">
            <w:pPr>
              <w:spacing w:before="50" w:after="50"/>
            </w:pPr>
            <w:r>
              <w:rPr>
                <w:sz w:val="19"/>
              </w:rPr>
              <w:t>Production-grade, has automated tests</w:t>
            </w:r>
          </w:p>
        </w:tc>
        <w:tc>
          <w:tcPr>
            <w:tcW w:w="3992" w:type="dxa"/>
            <w:shd w:val="clear" w:color="auto" w:fill="F2F5F9"/>
          </w:tcPr>
          <w:p w14:paraId="25DE69F9" w14:textId="77777777" w:rsidR="00293C99" w:rsidRDefault="00F475AA">
            <w:pPr>
              <w:spacing w:before="50" w:after="50"/>
            </w:pPr>
            <w:r>
              <w:rPr>
                <w:sz w:val="19"/>
              </w:rPr>
              <w:t>Working proof of concept, no tests</w:t>
            </w:r>
          </w:p>
        </w:tc>
      </w:tr>
    </w:tbl>
    <w:p w14:paraId="3265A2CB" w14:textId="77777777" w:rsidR="00293C99" w:rsidRDefault="00293C99">
      <w:pPr>
        <w:spacing w:after="40"/>
      </w:pPr>
    </w:p>
    <w:p w14:paraId="00231FF7" w14:textId="77777777" w:rsidR="00293C99" w:rsidRDefault="00F475AA">
      <w:r>
        <w:t xml:space="preserve">They are designed to fit together. The enrichment service produces a per-IP dictionary whose keys are exactly the intelligence columns the detection engine expects: </w:t>
      </w:r>
      <w:r>
        <w:rPr>
          <w:rFonts w:ascii="Consolas" w:hAnsi="Consolas"/>
          <w:color w:val="A31515"/>
          <w:sz w:val="20"/>
        </w:rPr>
        <w:t>abuseConfidenceScore</w:t>
      </w:r>
      <w:r>
        <w:t xml:space="preserve">, </w:t>
      </w:r>
      <w:r>
        <w:rPr>
          <w:rFonts w:ascii="Consolas" w:hAnsi="Consolas"/>
          <w:color w:val="A31515"/>
          <w:sz w:val="20"/>
        </w:rPr>
        <w:t>geo_risk_score</w:t>
      </w:r>
      <w:r>
        <w:t xml:space="preserve">, </w:t>
      </w:r>
      <w:r>
        <w:rPr>
          <w:rFonts w:ascii="Consolas" w:hAnsi="Consolas"/>
          <w:color w:val="A31515"/>
          <w:sz w:val="20"/>
        </w:rPr>
        <w:t>request_rate</w:t>
      </w:r>
      <w:r>
        <w:t xml:space="preserve">, </w:t>
      </w:r>
      <w:r>
        <w:rPr>
          <w:rFonts w:ascii="Consolas" w:hAnsi="Consolas"/>
          <w:color w:val="A31515"/>
          <w:sz w:val="20"/>
        </w:rPr>
        <w:t>failed_login_attempts</w:t>
      </w:r>
      <w:r>
        <w:t xml:space="preserve">, </w:t>
      </w:r>
      <w:r>
        <w:rPr>
          <w:rFonts w:ascii="Consolas" w:hAnsi="Consolas"/>
          <w:color w:val="A31515"/>
          <w:sz w:val="20"/>
        </w:rPr>
        <w:t>num_attack_reports</w:t>
      </w:r>
      <w:r>
        <w:t xml:space="preserve">, </w:t>
      </w:r>
      <w:r>
        <w:rPr>
          <w:rFonts w:ascii="Consolas" w:hAnsi="Consolas"/>
          <w:color w:val="A31515"/>
          <w:sz w:val="20"/>
        </w:rPr>
        <w:t>asn</w:t>
      </w:r>
      <w:r>
        <w:t xml:space="preserve">, </w:t>
      </w:r>
      <w:r>
        <w:rPr>
          <w:rFonts w:ascii="Consolas" w:hAnsi="Consolas"/>
          <w:color w:val="A31515"/>
          <w:sz w:val="20"/>
        </w:rPr>
        <w:t>last_seen_days_ago</w:t>
      </w:r>
      <w:r>
        <w:t xml:space="preserve">, </w:t>
      </w:r>
      <w:r>
        <w:rPr>
          <w:rFonts w:ascii="Consolas" w:hAnsi="Consolas"/>
          <w:color w:val="A31515"/>
          <w:sz w:val="20"/>
        </w:rPr>
        <w:t>ip_version</w:t>
      </w:r>
      <w:r>
        <w:t xml:space="preserve"> and </w:t>
      </w:r>
      <w:r>
        <w:rPr>
          <w:rFonts w:ascii="Consolas" w:hAnsi="Consolas"/>
          <w:color w:val="A31515"/>
          <w:sz w:val="20"/>
        </w:rPr>
        <w:t>is_private_ip</w:t>
      </w:r>
      <w:r>
        <w:t>. One produces the context, the other scores it.</w:t>
      </w:r>
    </w:p>
    <w:p w14:paraId="5E8DEE84" w14:textId="77777777" w:rsidR="00293C99" w:rsidRDefault="00F475AA">
      <w:pPr>
        <w:pBdr>
          <w:left w:val="single" w:sz="14" w:space="4" w:color="E0A22C"/>
        </w:pBdr>
        <w:shd w:val="clear" w:color="auto" w:fill="FFF6E5"/>
        <w:spacing w:before="140" w:after="160"/>
        <w:ind w:left="216" w:right="72"/>
      </w:pPr>
      <w:r>
        <w:rPr>
          <w:b/>
          <w:color w:val="8A5000"/>
          <w:sz w:val="19"/>
        </w:rPr>
        <w:t xml:space="preserve">Current testing phase:  </w:t>
      </w:r>
      <w:r>
        <w:rPr>
          <w:color w:val="5C4317"/>
          <w:sz w:val="19"/>
        </w:rPr>
        <w:t xml:space="preserve">The two subsystems are </w:t>
      </w:r>
      <w:r>
        <w:rPr>
          <w:b/>
          <w:color w:val="5C4317"/>
          <w:sz w:val="19"/>
        </w:rPr>
        <w:t>not yet connected</w:t>
      </w:r>
      <w:r>
        <w:rPr>
          <w:color w:val="5C4317"/>
          <w:sz w:val="19"/>
        </w:rPr>
        <w:t>. The detection engine reads its features from a CSV file on disk rather than calling the enrichment service, and the enrichment service makes its own decisions using a fixed weighted formula rather than the trained model. Joining them is the main outstanding piece of work, and it is a contained one because the field names already line up.</w:t>
      </w:r>
    </w:p>
    <w:p w14:paraId="0604291B" w14:textId="77777777" w:rsidR="00293C99" w:rsidRDefault="00F475AA">
      <w:pPr>
        <w:pStyle w:val="Heading2"/>
      </w:pPr>
      <w:bookmarkStart w:id="9" w:name="_Toc238719500"/>
      <w:r>
        <w:t>2.2 The intended end-to-end flow</w:t>
      </w:r>
      <w:bookmarkEnd w:id="9"/>
    </w:p>
    <w:p w14:paraId="68A9A8ED" w14:textId="77777777" w:rsidR="00293C99" w:rsidRDefault="00F475AA">
      <w:r>
        <w:t>Described in words, from left to right, this is what a fully connected system does with one unit of traffic:</w:t>
      </w:r>
    </w:p>
    <w:p w14:paraId="4FC28E2C" w14:textId="77777777" w:rsidR="00293C99" w:rsidRDefault="00F475AA">
      <w:pPr>
        <w:pStyle w:val="ListNumber"/>
        <w:numPr>
          <w:ilvl w:val="0"/>
          <w:numId w:val="11"/>
        </w:numPr>
      </w:pPr>
      <w:r>
        <w:t>Network traffic arrives and is captured as flow records. Each record describes one connection: who talked to whom, on which ports, for how long, and how many bytes and packets moved.</w:t>
      </w:r>
    </w:p>
    <w:p w14:paraId="75D51469" w14:textId="77777777" w:rsidR="00293C99" w:rsidRDefault="00F475AA">
      <w:pPr>
        <w:pStyle w:val="ListNumber"/>
        <w:numPr>
          <w:ilvl w:val="0"/>
          <w:numId w:val="11"/>
        </w:numPr>
      </w:pPr>
      <w:r>
        <w:t>For each source IP address, the enrichment service is asked for context. It queries seven sources at the same time and returns a single merged record of roughly 35 fields.</w:t>
      </w:r>
    </w:p>
    <w:p w14:paraId="0A7CE59A" w14:textId="77777777" w:rsidR="00293C99" w:rsidRDefault="00F475AA">
      <w:pPr>
        <w:pStyle w:val="ListNumber"/>
        <w:numPr>
          <w:ilvl w:val="0"/>
          <w:numId w:val="11"/>
        </w:numPr>
      </w:pPr>
      <w:r>
        <w:t>The flow record and the enrichment record are combined into one feature vector, which is the complete set of numbers the model will look at.</w:t>
      </w:r>
    </w:p>
    <w:p w14:paraId="7480F652" w14:textId="77777777" w:rsidR="00293C99" w:rsidRDefault="00F475AA">
      <w:pPr>
        <w:pStyle w:val="ListNumber"/>
        <w:numPr>
          <w:ilvl w:val="0"/>
          <w:numId w:val="11"/>
        </w:numPr>
      </w:pPr>
      <w:r>
        <w:t>The trained model scores the vector and returns a probability that this event is an attack.</w:t>
      </w:r>
    </w:p>
    <w:p w14:paraId="12769C88" w14:textId="77777777" w:rsidR="00293C99" w:rsidRDefault="00F475AA">
      <w:pPr>
        <w:pStyle w:val="ListNumber"/>
        <w:numPr>
          <w:ilvl w:val="0"/>
          <w:numId w:val="11"/>
        </w:numPr>
      </w:pPr>
      <w:r>
        <w:t>The risk engine combines that probability with the IP address's outside reputation, its recent local behaviour, and a time-based forgiveness factor, producing a single score from 0 to 100.</w:t>
      </w:r>
    </w:p>
    <w:p w14:paraId="6B5FC0E1" w14:textId="77777777" w:rsidR="00293C99" w:rsidRDefault="00F475AA">
      <w:pPr>
        <w:pStyle w:val="ListNumber"/>
        <w:numPr>
          <w:ilvl w:val="0"/>
          <w:numId w:val="11"/>
        </w:numPr>
      </w:pPr>
      <w:r>
        <w:t>The score falls into one of four bands, and each band maps to an enforcement action: allow, rate-limit, challenge, or block.</w:t>
      </w:r>
    </w:p>
    <w:p w14:paraId="53776FC6" w14:textId="77777777" w:rsidR="00293C99" w:rsidRDefault="00F475AA">
      <w:pPr>
        <w:pStyle w:val="ListNumber"/>
        <w:numPr>
          <w:ilvl w:val="0"/>
          <w:numId w:val="11"/>
        </w:numPr>
      </w:pPr>
      <w:r>
        <w:t>The decision is recorded to the threat log, and the enforcement state is updated.</w:t>
      </w:r>
    </w:p>
    <w:p w14:paraId="2807D879" w14:textId="77777777" w:rsidR="00293C99" w:rsidRDefault="00F475AA">
      <w:pPr>
        <w:pStyle w:val="ListNumber"/>
        <w:numPr>
          <w:ilvl w:val="0"/>
          <w:numId w:val="11"/>
        </w:numPr>
      </w:pPr>
      <w:r>
        <w:t>If the decision was a block, an email alert is sent to the security team with the reasoning.</w:t>
      </w:r>
    </w:p>
    <w:p w14:paraId="50084FC1" w14:textId="77777777" w:rsidR="00293C99" w:rsidRDefault="00F475AA">
      <w:pPr>
        <w:pStyle w:val="ListNumber"/>
        <w:numPr>
          <w:ilvl w:val="0"/>
          <w:numId w:val="11"/>
        </w:numPr>
      </w:pPr>
      <w:r>
        <w:lastRenderedPageBreak/>
        <w:t>Over time, if the IP address stays quiet, the decay factor grows and the score falls, so the enforcement action softens on its own.</w:t>
      </w:r>
    </w:p>
    <w:p w14:paraId="69E888FC" w14:textId="77777777" w:rsidR="00293C99" w:rsidRDefault="00F475AA">
      <w:pPr>
        <w:pStyle w:val="Heading2"/>
      </w:pPr>
      <w:bookmarkStart w:id="10" w:name="_Toc238719501"/>
      <w:r>
        <w:t>2.3 Data flow as a diagram in words</w:t>
      </w:r>
      <w:bookmarkEnd w:id="10"/>
    </w:p>
    <w:p w14:paraId="18DC1EA4" w14:textId="77777777" w:rsidR="00293C99" w:rsidRDefault="00F475AA">
      <w:r>
        <w:t>Reading top to bottom, with the loop closing at the bottom:</w:t>
      </w:r>
    </w:p>
    <w:p w14:paraId="4F902D0E"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 xml:space="preserve">  network traffic (flow records)</w:t>
      </w:r>
    </w:p>
    <w:p w14:paraId="691D43C1"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22BD42DE"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v</w:t>
      </w:r>
    </w:p>
    <w:p w14:paraId="51BB0CDF"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ENRICHMENT SERVICE          7 sources queried concurrently</w:t>
      </w:r>
    </w:p>
    <w:p w14:paraId="0FE9B921"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(Self Heal AI Next)         GeoIP, ASN, RDAP org, AbuseIPDB,</w:t>
      </w:r>
    </w:p>
    <w:p w14:paraId="146FF2F8"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                 Tor list, request rate, last seen</w:t>
      </w:r>
    </w:p>
    <w:p w14:paraId="25C8CE9D"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v</w:t>
      </w:r>
    </w:p>
    <w:p w14:paraId="23AB318E"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feature vector (~35 fields)</w:t>
      </w:r>
    </w:p>
    <w:p w14:paraId="7998EA3A"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7A5EA482"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v</w:t>
      </w:r>
    </w:p>
    <w:p w14:paraId="1BDA0FBB"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DETECTION ENGINE            XGBoost probability</w:t>
      </w:r>
    </w:p>
    <w:p w14:paraId="179A4031"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(finalsingle2/main.py)      + threat intel reputation</w:t>
      </w:r>
    </w:p>
    <w:p w14:paraId="139D67AD"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                 + local behaviour burst</w:t>
      </w:r>
    </w:p>
    <w:p w14:paraId="189F2374"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                 - time-based decay</w:t>
      </w:r>
    </w:p>
    <w:p w14:paraId="2C1FD72F"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v</w:t>
      </w:r>
    </w:p>
    <w:p w14:paraId="5C8EE8D5"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risk score 0 - 100</w:t>
      </w:r>
    </w:p>
    <w:p w14:paraId="71872D82"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69E9D746"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v</w:t>
      </w:r>
    </w:p>
    <w:p w14:paraId="4AF48CCB"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RISK BAND -&gt; ACTION         ALLOW / RATE_LIMIT / CHALLENGE / BLOCK</w:t>
      </w:r>
    </w:p>
    <w:p w14:paraId="22CA24F6"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3FF8A358"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+--------&gt; threat_action_log.csv   (threat memory)</w:t>
      </w:r>
    </w:p>
    <w:p w14:paraId="409F46BA"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39692CA8"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+--------&gt; WAF_RULES dictionary    (enforcement state)</w:t>
      </w:r>
    </w:p>
    <w:p w14:paraId="12E2EFC4"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2714F7AA"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+--------&gt; SOC email alert         (only when BLOCK)</w:t>
      </w:r>
    </w:p>
    <w:p w14:paraId="6A6DF6D8"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17A39E41"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v</w:t>
      </w:r>
    </w:p>
    <w:p w14:paraId="7AFAD8A9"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 xml:space="preserve">  decay feeds back into the next score for this IP</w:t>
      </w:r>
    </w:p>
    <w:p w14:paraId="0456BC51" w14:textId="77777777" w:rsidR="00293C99" w:rsidRDefault="00F475AA">
      <w:pPr>
        <w:pStyle w:val="Heading2"/>
      </w:pPr>
      <w:bookmarkStart w:id="11" w:name="_Toc238719502"/>
      <w:r>
        <w:t>2.4 Which files matter</w:t>
      </w:r>
      <w:bookmarkEnd w:id="11"/>
    </w:p>
    <w:p w14:paraId="0E8318B7" w14:textId="77777777" w:rsidR="00293C99" w:rsidRDefault="00F475AA">
      <w:pPr>
        <w:pStyle w:val="Heading3"/>
      </w:pPr>
      <w:r>
        <w:t>Detection Engine, in finalsinglenxt/finalsingle2/</w:t>
      </w:r>
    </w:p>
    <w:tbl>
      <w:tblPr>
        <w:tblStyle w:val="TableGrid"/>
        <w:tblW w:w="0" w:type="auto"/>
        <w:jc w:val="center"/>
        <w:tblLayout w:type="fixed"/>
        <w:tblLook w:val="04A0" w:firstRow="1" w:lastRow="0" w:firstColumn="1" w:lastColumn="0" w:noHBand="0" w:noVBand="1"/>
      </w:tblPr>
      <w:tblGrid>
        <w:gridCol w:w="3231"/>
        <w:gridCol w:w="6273"/>
      </w:tblGrid>
      <w:tr w:rsidR="00293C99" w14:paraId="69DBC689" w14:textId="77777777">
        <w:trPr>
          <w:cantSplit/>
          <w:tblHeader/>
          <w:jc w:val="center"/>
        </w:trPr>
        <w:tc>
          <w:tcPr>
            <w:tcW w:w="3231" w:type="dxa"/>
            <w:shd w:val="clear" w:color="auto" w:fill="1F4E79"/>
          </w:tcPr>
          <w:p w14:paraId="5657DB2D" w14:textId="77777777" w:rsidR="00293C99" w:rsidRDefault="00F475AA">
            <w:pPr>
              <w:spacing w:before="60" w:after="60"/>
            </w:pPr>
            <w:r>
              <w:rPr>
                <w:b/>
                <w:color w:val="FFFFFF"/>
                <w:sz w:val="19"/>
              </w:rPr>
              <w:t>File</w:t>
            </w:r>
          </w:p>
        </w:tc>
        <w:tc>
          <w:tcPr>
            <w:tcW w:w="6273" w:type="dxa"/>
            <w:shd w:val="clear" w:color="auto" w:fill="1F4E79"/>
          </w:tcPr>
          <w:p w14:paraId="03803E1E" w14:textId="77777777" w:rsidR="00293C99" w:rsidRDefault="00F475AA">
            <w:pPr>
              <w:spacing w:before="60" w:after="60"/>
            </w:pPr>
            <w:r>
              <w:rPr>
                <w:b/>
                <w:color w:val="FFFFFF"/>
                <w:sz w:val="19"/>
              </w:rPr>
              <w:t>Purpose</w:t>
            </w:r>
          </w:p>
        </w:tc>
      </w:tr>
      <w:tr w:rsidR="00293C99" w14:paraId="75FA0BCC" w14:textId="77777777">
        <w:trPr>
          <w:cantSplit/>
          <w:jc w:val="center"/>
        </w:trPr>
        <w:tc>
          <w:tcPr>
            <w:tcW w:w="3231" w:type="dxa"/>
          </w:tcPr>
          <w:p w14:paraId="2F5C541B" w14:textId="77777777" w:rsidR="00293C99" w:rsidRDefault="00F475AA">
            <w:pPr>
              <w:spacing w:before="50" w:after="50"/>
            </w:pPr>
            <w:r>
              <w:rPr>
                <w:rFonts w:ascii="Consolas" w:hAnsi="Consolas"/>
                <w:color w:val="A31515"/>
                <w:sz w:val="18"/>
              </w:rPr>
              <w:t>main.py</w:t>
            </w:r>
          </w:p>
        </w:tc>
        <w:tc>
          <w:tcPr>
            <w:tcW w:w="6273" w:type="dxa"/>
          </w:tcPr>
          <w:p w14:paraId="04135D97" w14:textId="77777777" w:rsidR="00293C99" w:rsidRDefault="00F475AA">
            <w:pPr>
              <w:spacing w:before="50" w:after="50"/>
            </w:pPr>
            <w:r>
              <w:rPr>
                <w:sz w:val="19"/>
              </w:rPr>
              <w:t>The engine. Loading, feature engineering, training, inference, risk scoring, decay, alerting and logging. Read this first. About 370 lines.</w:t>
            </w:r>
          </w:p>
        </w:tc>
      </w:tr>
      <w:tr w:rsidR="00293C99" w14:paraId="3047E6D0" w14:textId="77777777">
        <w:trPr>
          <w:cantSplit/>
          <w:jc w:val="center"/>
        </w:trPr>
        <w:tc>
          <w:tcPr>
            <w:tcW w:w="3231" w:type="dxa"/>
            <w:shd w:val="clear" w:color="auto" w:fill="F2F5F9"/>
          </w:tcPr>
          <w:p w14:paraId="14A375D1" w14:textId="77777777" w:rsidR="00293C99" w:rsidRDefault="00F475AA">
            <w:pPr>
              <w:spacing w:before="50" w:after="50"/>
            </w:pPr>
            <w:r>
              <w:rPr>
                <w:rFonts w:ascii="Consolas" w:hAnsi="Consolas"/>
                <w:color w:val="A31515"/>
                <w:sz w:val="18"/>
              </w:rPr>
              <w:t>selecttabs.py</w:t>
            </w:r>
          </w:p>
        </w:tc>
        <w:tc>
          <w:tcPr>
            <w:tcW w:w="6273" w:type="dxa"/>
            <w:shd w:val="clear" w:color="auto" w:fill="F2F5F9"/>
          </w:tcPr>
          <w:p w14:paraId="5DEB8B32" w14:textId="77777777" w:rsidR="00293C99" w:rsidRDefault="00F475AA">
            <w:pPr>
              <w:spacing w:before="50" w:after="50"/>
            </w:pPr>
            <w:r>
              <w:rPr>
                <w:sz w:val="19"/>
              </w:rPr>
              <w:t xml:space="preserve">The working dashboard. Four screens. </w:t>
            </w:r>
            <w:r>
              <w:rPr>
                <w:b/>
                <w:sz w:val="19"/>
              </w:rPr>
              <w:t>This is the file to run.</w:t>
            </w:r>
          </w:p>
        </w:tc>
      </w:tr>
      <w:tr w:rsidR="00293C99" w14:paraId="61465167" w14:textId="77777777">
        <w:trPr>
          <w:cantSplit/>
          <w:jc w:val="center"/>
        </w:trPr>
        <w:tc>
          <w:tcPr>
            <w:tcW w:w="3231" w:type="dxa"/>
          </w:tcPr>
          <w:p w14:paraId="516E97BF" w14:textId="77777777" w:rsidR="00293C99" w:rsidRDefault="00F475AA">
            <w:pPr>
              <w:spacing w:before="50" w:after="50"/>
            </w:pPr>
            <w:r>
              <w:rPr>
                <w:rFonts w:ascii="Consolas" w:hAnsi="Consolas"/>
                <w:color w:val="A31515"/>
                <w:sz w:val="18"/>
              </w:rPr>
              <w:t>Enriched_v2_realistic_network_threat_data.csv</w:t>
            </w:r>
          </w:p>
        </w:tc>
        <w:tc>
          <w:tcPr>
            <w:tcW w:w="6273" w:type="dxa"/>
          </w:tcPr>
          <w:p w14:paraId="1AC06097" w14:textId="77777777" w:rsidR="00293C99" w:rsidRDefault="00F475AA">
            <w:pPr>
              <w:spacing w:before="50" w:after="50"/>
            </w:pPr>
            <w:r>
              <w:rPr>
                <w:sz w:val="19"/>
              </w:rPr>
              <w:t>The training dataset. 40,000 rows, 32 columns, 6.7 MB.</w:t>
            </w:r>
          </w:p>
        </w:tc>
      </w:tr>
      <w:tr w:rsidR="00293C99" w14:paraId="332737EF" w14:textId="77777777">
        <w:trPr>
          <w:cantSplit/>
          <w:jc w:val="center"/>
        </w:trPr>
        <w:tc>
          <w:tcPr>
            <w:tcW w:w="3231" w:type="dxa"/>
            <w:shd w:val="clear" w:color="auto" w:fill="F2F5F9"/>
          </w:tcPr>
          <w:p w14:paraId="61ADC05F" w14:textId="77777777" w:rsidR="00293C99" w:rsidRDefault="00F475AA">
            <w:pPr>
              <w:spacing w:before="50" w:after="50"/>
            </w:pPr>
            <w:r>
              <w:rPr>
                <w:rFonts w:ascii="Consolas" w:hAnsi="Consolas"/>
                <w:color w:val="A31515"/>
                <w:sz w:val="18"/>
              </w:rPr>
              <w:t>threat_action_log.csv</w:t>
            </w:r>
          </w:p>
        </w:tc>
        <w:tc>
          <w:tcPr>
            <w:tcW w:w="6273" w:type="dxa"/>
            <w:shd w:val="clear" w:color="auto" w:fill="F2F5F9"/>
          </w:tcPr>
          <w:p w14:paraId="61B9E230" w14:textId="77777777" w:rsidR="00293C99" w:rsidRDefault="00F475AA">
            <w:pPr>
              <w:spacing w:before="50" w:after="50"/>
            </w:pPr>
            <w:r>
              <w:rPr>
                <w:sz w:val="19"/>
              </w:rPr>
              <w:t>Append-only record of every decision made. The threat memory.</w:t>
            </w:r>
          </w:p>
        </w:tc>
      </w:tr>
      <w:tr w:rsidR="00293C99" w14:paraId="2DCF707B" w14:textId="77777777">
        <w:trPr>
          <w:cantSplit/>
          <w:jc w:val="center"/>
        </w:trPr>
        <w:tc>
          <w:tcPr>
            <w:tcW w:w="3231" w:type="dxa"/>
          </w:tcPr>
          <w:p w14:paraId="0299A644" w14:textId="77777777" w:rsidR="00293C99" w:rsidRDefault="00F475AA">
            <w:pPr>
              <w:spacing w:before="50" w:after="50"/>
            </w:pPr>
            <w:r>
              <w:rPr>
                <w:rFonts w:ascii="Consolas" w:hAnsi="Consolas"/>
                <w:color w:val="A31515"/>
                <w:sz w:val="18"/>
              </w:rPr>
              <w:t>requirements.txt</w:t>
            </w:r>
          </w:p>
        </w:tc>
        <w:tc>
          <w:tcPr>
            <w:tcW w:w="6273" w:type="dxa"/>
          </w:tcPr>
          <w:p w14:paraId="5B8C3B65" w14:textId="77777777" w:rsidR="00293C99" w:rsidRDefault="00F475AA">
            <w:pPr>
              <w:spacing w:before="50" w:after="50"/>
            </w:pPr>
            <w:r>
              <w:rPr>
                <w:sz w:val="19"/>
              </w:rPr>
              <w:t>Python dependencies for this subsystem.</w:t>
            </w:r>
          </w:p>
        </w:tc>
      </w:tr>
      <w:tr w:rsidR="00293C99" w14:paraId="60723F12" w14:textId="77777777">
        <w:trPr>
          <w:cantSplit/>
          <w:jc w:val="center"/>
        </w:trPr>
        <w:tc>
          <w:tcPr>
            <w:tcW w:w="3231" w:type="dxa"/>
            <w:shd w:val="clear" w:color="auto" w:fill="F2F5F9"/>
          </w:tcPr>
          <w:p w14:paraId="0A1AE08D" w14:textId="77777777" w:rsidR="00293C99" w:rsidRDefault="00F475AA">
            <w:pPr>
              <w:spacing w:before="50" w:after="50"/>
            </w:pPr>
            <w:r>
              <w:rPr>
                <w:rFonts w:ascii="Consolas" w:hAnsi="Consolas"/>
                <w:color w:val="A31515"/>
                <w:sz w:val="18"/>
              </w:rPr>
              <w:t>app.py</w:t>
            </w:r>
            <w:r>
              <w:rPr>
                <w:sz w:val="19"/>
              </w:rPr>
              <w:t xml:space="preserve">, </w:t>
            </w:r>
            <w:r>
              <w:rPr>
                <w:rFonts w:ascii="Consolas" w:hAnsi="Consolas"/>
                <w:color w:val="A31515"/>
                <w:sz w:val="18"/>
              </w:rPr>
              <w:t>app1.py</w:t>
            </w:r>
            <w:r>
              <w:rPr>
                <w:sz w:val="19"/>
              </w:rPr>
              <w:t xml:space="preserve">, </w:t>
            </w:r>
            <w:r>
              <w:rPr>
                <w:rFonts w:ascii="Consolas" w:hAnsi="Consolas"/>
                <w:color w:val="A31515"/>
                <w:sz w:val="18"/>
              </w:rPr>
              <w:t>app3.py</w:t>
            </w:r>
            <w:r>
              <w:rPr>
                <w:sz w:val="19"/>
              </w:rPr>
              <w:t xml:space="preserve">, </w:t>
            </w:r>
            <w:r>
              <w:rPr>
                <w:rFonts w:ascii="Consolas" w:hAnsi="Consolas"/>
                <w:color w:val="A31515"/>
                <w:sz w:val="18"/>
              </w:rPr>
              <w:t>app4.py</w:t>
            </w:r>
            <w:r>
              <w:rPr>
                <w:sz w:val="19"/>
              </w:rPr>
              <w:t xml:space="preserve">, </w:t>
            </w:r>
            <w:r>
              <w:rPr>
                <w:rFonts w:ascii="Consolas" w:hAnsi="Consolas"/>
                <w:color w:val="A31515"/>
                <w:sz w:val="18"/>
              </w:rPr>
              <w:t>app5.py</w:t>
            </w:r>
          </w:p>
        </w:tc>
        <w:tc>
          <w:tcPr>
            <w:tcW w:w="6273" w:type="dxa"/>
            <w:shd w:val="clear" w:color="auto" w:fill="F2F5F9"/>
          </w:tcPr>
          <w:p w14:paraId="442527BC" w14:textId="77777777" w:rsidR="00293C99" w:rsidRDefault="00F475AA">
            <w:pPr>
              <w:spacing w:before="50" w:after="50"/>
            </w:pPr>
            <w:r>
              <w:rPr>
                <w:sz w:val="19"/>
              </w:rPr>
              <w:t>Earlier dashboard iterations. Superseded, kept for history.</w:t>
            </w:r>
          </w:p>
        </w:tc>
      </w:tr>
      <w:tr w:rsidR="00293C99" w14:paraId="7816CEFF" w14:textId="77777777">
        <w:trPr>
          <w:cantSplit/>
          <w:jc w:val="center"/>
        </w:trPr>
        <w:tc>
          <w:tcPr>
            <w:tcW w:w="3231" w:type="dxa"/>
          </w:tcPr>
          <w:p w14:paraId="19EA8556" w14:textId="77777777" w:rsidR="00293C99" w:rsidRDefault="00F475AA">
            <w:pPr>
              <w:spacing w:before="50" w:after="50"/>
            </w:pPr>
            <w:r>
              <w:rPr>
                <w:rFonts w:ascii="Consolas" w:hAnsi="Consolas"/>
                <w:color w:val="A31515"/>
                <w:sz w:val="18"/>
              </w:rPr>
              <w:t>frontend.py</w:t>
            </w:r>
            <w:r>
              <w:rPr>
                <w:sz w:val="19"/>
              </w:rPr>
              <w:t xml:space="preserve">, </w:t>
            </w:r>
            <w:r>
              <w:rPr>
                <w:rFonts w:ascii="Consolas" w:hAnsi="Consolas"/>
                <w:color w:val="A31515"/>
                <w:sz w:val="18"/>
              </w:rPr>
              <w:t>uinew.py</w:t>
            </w:r>
          </w:p>
        </w:tc>
        <w:tc>
          <w:tcPr>
            <w:tcW w:w="6273" w:type="dxa"/>
          </w:tcPr>
          <w:p w14:paraId="5509E804" w14:textId="77777777" w:rsidR="00293C99" w:rsidRDefault="00F475AA">
            <w:pPr>
              <w:spacing w:before="50" w:after="50"/>
            </w:pPr>
            <w:r>
              <w:rPr>
                <w:sz w:val="19"/>
              </w:rPr>
              <w:t xml:space="preserve">Dashboard variants that </w:t>
            </w:r>
            <w:r>
              <w:rPr>
                <w:b/>
                <w:sz w:val="19"/>
              </w:rPr>
              <w:t>do not work</w:t>
            </w:r>
            <w:r>
              <w:rPr>
                <w:sz w:val="19"/>
              </w:rPr>
              <w:t>. See the note below.</w:t>
            </w:r>
          </w:p>
        </w:tc>
      </w:tr>
      <w:tr w:rsidR="00293C99" w14:paraId="372BC144" w14:textId="77777777">
        <w:trPr>
          <w:cantSplit/>
          <w:jc w:val="center"/>
        </w:trPr>
        <w:tc>
          <w:tcPr>
            <w:tcW w:w="3231" w:type="dxa"/>
            <w:shd w:val="clear" w:color="auto" w:fill="F2F5F9"/>
          </w:tcPr>
          <w:p w14:paraId="1E0FFBE8" w14:textId="77777777" w:rsidR="00293C99" w:rsidRDefault="00F475AA">
            <w:pPr>
              <w:spacing w:before="50" w:after="50"/>
            </w:pPr>
            <w:r>
              <w:rPr>
                <w:rFonts w:ascii="Consolas" w:hAnsi="Consolas"/>
                <w:color w:val="A31515"/>
                <w:sz w:val="18"/>
              </w:rPr>
              <w:t>learn.py</w:t>
            </w:r>
            <w:r>
              <w:rPr>
                <w:sz w:val="19"/>
              </w:rPr>
              <w:t xml:space="preserve">, </w:t>
            </w:r>
            <w:r>
              <w:rPr>
                <w:rFonts w:ascii="Consolas" w:hAnsi="Consolas"/>
                <w:color w:val="A31515"/>
                <w:sz w:val="18"/>
              </w:rPr>
              <w:t>fetch.py</w:t>
            </w:r>
          </w:p>
        </w:tc>
        <w:tc>
          <w:tcPr>
            <w:tcW w:w="6273" w:type="dxa"/>
            <w:shd w:val="clear" w:color="auto" w:fill="F2F5F9"/>
          </w:tcPr>
          <w:p w14:paraId="663FC314" w14:textId="77777777" w:rsidR="00293C99" w:rsidRDefault="00F475AA">
            <w:pPr>
              <w:spacing w:before="50" w:after="50"/>
            </w:pPr>
            <w:r>
              <w:rPr>
                <w:sz w:val="19"/>
              </w:rPr>
              <w:t>Not part of the system. See section 14.6.</w:t>
            </w:r>
          </w:p>
        </w:tc>
      </w:tr>
    </w:tbl>
    <w:p w14:paraId="24A20FDE" w14:textId="77777777" w:rsidR="00293C99" w:rsidRDefault="00293C99">
      <w:pPr>
        <w:spacing w:after="40"/>
      </w:pPr>
    </w:p>
    <w:p w14:paraId="78477A08" w14:textId="77777777" w:rsidR="00293C99" w:rsidRDefault="00F475AA">
      <w:pPr>
        <w:pBdr>
          <w:left w:val="single" w:sz="14" w:space="4" w:color="E0A22C"/>
        </w:pBdr>
        <w:shd w:val="clear" w:color="auto" w:fill="FFF6E5"/>
        <w:spacing w:before="140" w:after="160"/>
        <w:ind w:left="216" w:right="72"/>
      </w:pPr>
      <w:r>
        <w:rPr>
          <w:b/>
          <w:color w:val="8A5000"/>
          <w:sz w:val="19"/>
        </w:rPr>
        <w:lastRenderedPageBreak/>
        <w:t xml:space="preserve">Important:  </w:t>
      </w:r>
      <w:r>
        <w:rPr>
          <w:rFonts w:ascii="Consolas" w:hAnsi="Consolas"/>
          <w:color w:val="5C4317"/>
          <w:sz w:val="18"/>
        </w:rPr>
        <w:t>frontend.py</w:t>
      </w:r>
      <w:r>
        <w:rPr>
          <w:color w:val="5C4317"/>
          <w:sz w:val="19"/>
        </w:rPr>
        <w:t xml:space="preserve"> and </w:t>
      </w:r>
      <w:r>
        <w:rPr>
          <w:rFonts w:ascii="Consolas" w:hAnsi="Consolas"/>
          <w:color w:val="5C4317"/>
          <w:sz w:val="18"/>
        </w:rPr>
        <w:t>uinew.py</w:t>
      </w:r>
      <w:r>
        <w:rPr>
          <w:color w:val="5C4317"/>
          <w:sz w:val="19"/>
        </w:rPr>
        <w:t xml:space="preserve"> look complete but render a blank page. Their sidebar menu options carry a leading space (for example </w:t>
      </w:r>
      <w:r>
        <w:rPr>
          <w:rFonts w:ascii="Consolas" w:hAnsi="Consolas"/>
          <w:color w:val="5C4317"/>
          <w:sz w:val="18"/>
        </w:rPr>
        <w:t>" Neural Network Core"</w:t>
      </w:r>
      <w:r>
        <w:rPr>
          <w:color w:val="5C4317"/>
          <w:sz w:val="19"/>
        </w:rPr>
        <w:t>) while their routing conditions test for the string without it (</w:t>
      </w:r>
      <w:r>
        <w:rPr>
          <w:rFonts w:ascii="Consolas" w:hAnsi="Consolas"/>
          <w:color w:val="5C4317"/>
          <w:sz w:val="18"/>
        </w:rPr>
        <w:t>if menu == "Neural Network Core"</w:t>
      </w:r>
      <w:r>
        <w:rPr>
          <w:color w:val="5C4317"/>
          <w:sz w:val="19"/>
        </w:rPr>
        <w:t xml:space="preserve">). No branch ever matches, so nothing draws. </w:t>
      </w:r>
      <w:r>
        <w:rPr>
          <w:rFonts w:ascii="Consolas" w:hAnsi="Consolas"/>
          <w:color w:val="5C4317"/>
          <w:sz w:val="18"/>
        </w:rPr>
        <w:t>selecttabs.py</w:t>
      </w:r>
      <w:r>
        <w:rPr>
          <w:color w:val="5C4317"/>
          <w:sz w:val="19"/>
        </w:rPr>
        <w:t xml:space="preserve"> is the only variant whose menu strings and routing conditions agree. Use </w:t>
      </w:r>
      <w:r>
        <w:rPr>
          <w:rFonts w:ascii="Consolas" w:hAnsi="Consolas"/>
          <w:color w:val="5C4317"/>
          <w:sz w:val="18"/>
        </w:rPr>
        <w:t>selecttabs.py</w:t>
      </w:r>
      <w:r>
        <w:rPr>
          <w:color w:val="5C4317"/>
          <w:sz w:val="19"/>
        </w:rPr>
        <w:t>.</w:t>
      </w:r>
    </w:p>
    <w:p w14:paraId="6921828F" w14:textId="77777777" w:rsidR="00293C99" w:rsidRDefault="00F475AA">
      <w:pPr>
        <w:pStyle w:val="Heading3"/>
      </w:pPr>
      <w:r>
        <w:t>Enrichment Service, in Self Heal AI Next/</w:t>
      </w:r>
    </w:p>
    <w:tbl>
      <w:tblPr>
        <w:tblStyle w:val="TableGrid"/>
        <w:tblW w:w="0" w:type="auto"/>
        <w:jc w:val="center"/>
        <w:tblLayout w:type="fixed"/>
        <w:tblLook w:val="04A0" w:firstRow="1" w:lastRow="0" w:firstColumn="1" w:lastColumn="0" w:noHBand="0" w:noVBand="1"/>
      </w:tblPr>
      <w:tblGrid>
        <w:gridCol w:w="3231"/>
        <w:gridCol w:w="6273"/>
      </w:tblGrid>
      <w:tr w:rsidR="00293C99" w14:paraId="180A7825" w14:textId="77777777">
        <w:trPr>
          <w:cantSplit/>
          <w:tblHeader/>
          <w:jc w:val="center"/>
        </w:trPr>
        <w:tc>
          <w:tcPr>
            <w:tcW w:w="3231" w:type="dxa"/>
            <w:shd w:val="clear" w:color="auto" w:fill="1F4E79"/>
          </w:tcPr>
          <w:p w14:paraId="459A9951" w14:textId="77777777" w:rsidR="00293C99" w:rsidRDefault="00F475AA">
            <w:pPr>
              <w:spacing w:before="60" w:after="60"/>
            </w:pPr>
            <w:r>
              <w:rPr>
                <w:b/>
                <w:color w:val="FFFFFF"/>
                <w:sz w:val="19"/>
              </w:rPr>
              <w:t>File</w:t>
            </w:r>
          </w:p>
        </w:tc>
        <w:tc>
          <w:tcPr>
            <w:tcW w:w="6273" w:type="dxa"/>
            <w:shd w:val="clear" w:color="auto" w:fill="1F4E79"/>
          </w:tcPr>
          <w:p w14:paraId="56F88B72" w14:textId="77777777" w:rsidR="00293C99" w:rsidRDefault="00F475AA">
            <w:pPr>
              <w:spacing w:before="60" w:after="60"/>
            </w:pPr>
            <w:r>
              <w:rPr>
                <w:b/>
                <w:color w:val="FFFFFF"/>
                <w:sz w:val="19"/>
              </w:rPr>
              <w:t>Purpose</w:t>
            </w:r>
          </w:p>
        </w:tc>
      </w:tr>
      <w:tr w:rsidR="00293C99" w14:paraId="137085A3" w14:textId="77777777">
        <w:trPr>
          <w:cantSplit/>
          <w:jc w:val="center"/>
        </w:trPr>
        <w:tc>
          <w:tcPr>
            <w:tcW w:w="3231" w:type="dxa"/>
          </w:tcPr>
          <w:p w14:paraId="64AFF436" w14:textId="77777777" w:rsidR="00293C99" w:rsidRDefault="00F475AA">
            <w:pPr>
              <w:spacing w:before="50" w:after="50"/>
            </w:pPr>
            <w:r>
              <w:rPr>
                <w:rFonts w:ascii="Consolas" w:hAnsi="Consolas"/>
                <w:color w:val="A31515"/>
                <w:sz w:val="18"/>
              </w:rPr>
              <w:t>api/main.py</w:t>
            </w:r>
          </w:p>
        </w:tc>
        <w:tc>
          <w:tcPr>
            <w:tcW w:w="6273" w:type="dxa"/>
          </w:tcPr>
          <w:p w14:paraId="4D38B47A" w14:textId="77777777" w:rsidR="00293C99" w:rsidRDefault="00F475AA">
            <w:pPr>
              <w:spacing w:before="50" w:after="50"/>
            </w:pPr>
            <w:r>
              <w:rPr>
                <w:sz w:val="19"/>
              </w:rPr>
              <w:t xml:space="preserve">The FastAPI application. The </w:t>
            </w:r>
            <w:r>
              <w:rPr>
                <w:rFonts w:ascii="Consolas" w:hAnsi="Consolas"/>
                <w:color w:val="A31515"/>
                <w:sz w:val="18"/>
              </w:rPr>
              <w:t>/enrich</w:t>
            </w:r>
            <w:r>
              <w:rPr>
                <w:sz w:val="19"/>
              </w:rPr>
              <w:t xml:space="preserve"> endpoint, authentication, quotas, audit wiring.</w:t>
            </w:r>
          </w:p>
        </w:tc>
      </w:tr>
      <w:tr w:rsidR="00293C99" w14:paraId="08E4B0FC" w14:textId="77777777">
        <w:trPr>
          <w:cantSplit/>
          <w:jc w:val="center"/>
        </w:trPr>
        <w:tc>
          <w:tcPr>
            <w:tcW w:w="3231" w:type="dxa"/>
            <w:shd w:val="clear" w:color="auto" w:fill="F2F5F9"/>
          </w:tcPr>
          <w:p w14:paraId="5EC38578" w14:textId="77777777" w:rsidR="00293C99" w:rsidRDefault="00F475AA">
            <w:pPr>
              <w:spacing w:before="50" w:after="50"/>
            </w:pPr>
            <w:r>
              <w:rPr>
                <w:rFonts w:ascii="Consolas" w:hAnsi="Consolas"/>
                <w:color w:val="A31515"/>
                <w:sz w:val="18"/>
              </w:rPr>
              <w:t>enrichment/feature_builder.py</w:t>
            </w:r>
          </w:p>
        </w:tc>
        <w:tc>
          <w:tcPr>
            <w:tcW w:w="6273" w:type="dxa"/>
            <w:shd w:val="clear" w:color="auto" w:fill="F2F5F9"/>
          </w:tcPr>
          <w:p w14:paraId="0DE442D5" w14:textId="77777777" w:rsidR="00293C99" w:rsidRDefault="00F475AA">
            <w:pPr>
              <w:spacing w:before="50" w:after="50"/>
            </w:pPr>
            <w:r>
              <w:rPr>
                <w:sz w:val="19"/>
              </w:rPr>
              <w:t>Runs all seven lookups concurrently and merges them. The heart of the service.</w:t>
            </w:r>
          </w:p>
        </w:tc>
      </w:tr>
      <w:tr w:rsidR="00293C99" w14:paraId="008D312C" w14:textId="77777777">
        <w:trPr>
          <w:cantSplit/>
          <w:jc w:val="center"/>
        </w:trPr>
        <w:tc>
          <w:tcPr>
            <w:tcW w:w="3231" w:type="dxa"/>
          </w:tcPr>
          <w:p w14:paraId="48667196" w14:textId="77777777" w:rsidR="00293C99" w:rsidRDefault="00F475AA">
            <w:pPr>
              <w:spacing w:before="50" w:after="50"/>
            </w:pPr>
            <w:r>
              <w:rPr>
                <w:rFonts w:ascii="Consolas" w:hAnsi="Consolas"/>
                <w:color w:val="A31515"/>
                <w:sz w:val="18"/>
              </w:rPr>
              <w:t>enrichment/geoip.py</w:t>
            </w:r>
          </w:p>
        </w:tc>
        <w:tc>
          <w:tcPr>
            <w:tcW w:w="6273" w:type="dxa"/>
          </w:tcPr>
          <w:p w14:paraId="1D20709E" w14:textId="77777777" w:rsidR="00293C99" w:rsidRDefault="00F475AA">
            <w:pPr>
              <w:spacing w:before="50" w:after="50"/>
            </w:pPr>
            <w:r>
              <w:rPr>
                <w:sz w:val="19"/>
              </w:rPr>
              <w:t>Layered geographic resolution with multi-provider consensus voting.</w:t>
            </w:r>
          </w:p>
        </w:tc>
      </w:tr>
      <w:tr w:rsidR="00293C99" w14:paraId="0438A2D6" w14:textId="77777777">
        <w:trPr>
          <w:cantSplit/>
          <w:jc w:val="center"/>
        </w:trPr>
        <w:tc>
          <w:tcPr>
            <w:tcW w:w="3231" w:type="dxa"/>
            <w:shd w:val="clear" w:color="auto" w:fill="F2F5F9"/>
          </w:tcPr>
          <w:p w14:paraId="43A41B4F" w14:textId="77777777" w:rsidR="00293C99" w:rsidRDefault="00F475AA">
            <w:pPr>
              <w:spacing w:before="50" w:after="50"/>
            </w:pPr>
            <w:r>
              <w:rPr>
                <w:rFonts w:ascii="Consolas" w:hAnsi="Consolas"/>
                <w:color w:val="A31515"/>
                <w:sz w:val="18"/>
              </w:rPr>
              <w:t>enrichment/abuseipdb.py</w:t>
            </w:r>
          </w:p>
        </w:tc>
        <w:tc>
          <w:tcPr>
            <w:tcW w:w="6273" w:type="dxa"/>
            <w:shd w:val="clear" w:color="auto" w:fill="F2F5F9"/>
          </w:tcPr>
          <w:p w14:paraId="09B873A1" w14:textId="77777777" w:rsidR="00293C99" w:rsidRDefault="00F475AA">
            <w:pPr>
              <w:spacing w:before="50" w:after="50"/>
            </w:pPr>
            <w:r>
              <w:rPr>
                <w:sz w:val="19"/>
              </w:rPr>
              <w:t>Reputation lookups against AbuseIPDB.</w:t>
            </w:r>
          </w:p>
        </w:tc>
      </w:tr>
      <w:tr w:rsidR="00293C99" w14:paraId="4C3B1FB7" w14:textId="77777777">
        <w:trPr>
          <w:cantSplit/>
          <w:jc w:val="center"/>
        </w:trPr>
        <w:tc>
          <w:tcPr>
            <w:tcW w:w="3231" w:type="dxa"/>
          </w:tcPr>
          <w:p w14:paraId="0BCB99D4" w14:textId="77777777" w:rsidR="00293C99" w:rsidRDefault="00F475AA">
            <w:pPr>
              <w:spacing w:before="50" w:after="50"/>
            </w:pPr>
            <w:r>
              <w:rPr>
                <w:rFonts w:ascii="Consolas" w:hAnsi="Consolas"/>
                <w:color w:val="A31515"/>
                <w:sz w:val="18"/>
              </w:rPr>
              <w:t>enrichment/asn.py</w:t>
            </w:r>
          </w:p>
        </w:tc>
        <w:tc>
          <w:tcPr>
            <w:tcW w:w="6273" w:type="dxa"/>
          </w:tcPr>
          <w:p w14:paraId="1CD90254" w14:textId="77777777" w:rsidR="00293C99" w:rsidRDefault="00F475AA">
            <w:pPr>
              <w:spacing w:before="50" w:after="50"/>
            </w:pPr>
            <w:r>
              <w:rPr>
                <w:sz w:val="19"/>
              </w:rPr>
              <w:t>Network owner lookup from a local MaxMind database file.</w:t>
            </w:r>
          </w:p>
        </w:tc>
      </w:tr>
      <w:tr w:rsidR="00293C99" w14:paraId="6518AA95" w14:textId="77777777">
        <w:trPr>
          <w:cantSplit/>
          <w:jc w:val="center"/>
        </w:trPr>
        <w:tc>
          <w:tcPr>
            <w:tcW w:w="3231" w:type="dxa"/>
            <w:shd w:val="clear" w:color="auto" w:fill="F2F5F9"/>
          </w:tcPr>
          <w:p w14:paraId="133C8919" w14:textId="77777777" w:rsidR="00293C99" w:rsidRDefault="00F475AA">
            <w:pPr>
              <w:spacing w:before="50" w:after="50"/>
            </w:pPr>
            <w:r>
              <w:rPr>
                <w:rFonts w:ascii="Consolas" w:hAnsi="Consolas"/>
                <w:color w:val="A31515"/>
                <w:sz w:val="18"/>
              </w:rPr>
              <w:t>enrichment/org_lookup.py</w:t>
            </w:r>
          </w:p>
        </w:tc>
        <w:tc>
          <w:tcPr>
            <w:tcW w:w="6273" w:type="dxa"/>
            <w:shd w:val="clear" w:color="auto" w:fill="F2F5F9"/>
          </w:tcPr>
          <w:p w14:paraId="146440DA" w14:textId="77777777" w:rsidR="00293C99" w:rsidRDefault="00F475AA">
            <w:pPr>
              <w:spacing w:before="50" w:after="50"/>
            </w:pPr>
            <w:r>
              <w:rPr>
                <w:sz w:val="19"/>
              </w:rPr>
              <w:t>Organisation name discovery via the RDAP registry, with a scoring heuristic.</w:t>
            </w:r>
          </w:p>
        </w:tc>
      </w:tr>
      <w:tr w:rsidR="00293C99" w14:paraId="6FC88532" w14:textId="77777777">
        <w:trPr>
          <w:cantSplit/>
          <w:jc w:val="center"/>
        </w:trPr>
        <w:tc>
          <w:tcPr>
            <w:tcW w:w="3231" w:type="dxa"/>
          </w:tcPr>
          <w:p w14:paraId="7E550997" w14:textId="77777777" w:rsidR="00293C99" w:rsidRDefault="00F475AA">
            <w:pPr>
              <w:spacing w:before="50" w:after="50"/>
            </w:pPr>
            <w:r>
              <w:rPr>
                <w:rFonts w:ascii="Consolas" w:hAnsi="Consolas"/>
                <w:color w:val="A31515"/>
                <w:sz w:val="18"/>
              </w:rPr>
              <w:t>enrichment/tor.py</w:t>
            </w:r>
          </w:p>
        </w:tc>
        <w:tc>
          <w:tcPr>
            <w:tcW w:w="6273" w:type="dxa"/>
          </w:tcPr>
          <w:p w14:paraId="1F5DE28A" w14:textId="77777777" w:rsidR="00293C99" w:rsidRDefault="00F475AA">
            <w:pPr>
              <w:spacing w:before="50" w:after="50"/>
            </w:pPr>
            <w:r>
              <w:rPr>
                <w:sz w:val="19"/>
              </w:rPr>
              <w:t>Checks the IP against the Tor exit node list, cached in Redis.</w:t>
            </w:r>
          </w:p>
        </w:tc>
      </w:tr>
      <w:tr w:rsidR="00293C99" w14:paraId="7D6B5F6A" w14:textId="77777777">
        <w:trPr>
          <w:cantSplit/>
          <w:jc w:val="center"/>
        </w:trPr>
        <w:tc>
          <w:tcPr>
            <w:tcW w:w="3231" w:type="dxa"/>
            <w:shd w:val="clear" w:color="auto" w:fill="F2F5F9"/>
          </w:tcPr>
          <w:p w14:paraId="7AAAD0C9" w14:textId="77777777" w:rsidR="00293C99" w:rsidRDefault="00F475AA">
            <w:pPr>
              <w:spacing w:before="50" w:after="50"/>
            </w:pPr>
            <w:r>
              <w:rPr>
                <w:rFonts w:ascii="Consolas" w:hAnsi="Consolas"/>
                <w:color w:val="A31515"/>
                <w:sz w:val="18"/>
              </w:rPr>
              <w:t>enrichment/rate_limit.py</w:t>
            </w:r>
          </w:p>
        </w:tc>
        <w:tc>
          <w:tcPr>
            <w:tcW w:w="6273" w:type="dxa"/>
            <w:shd w:val="clear" w:color="auto" w:fill="F2F5F9"/>
          </w:tcPr>
          <w:p w14:paraId="0618B884" w14:textId="77777777" w:rsidR="00293C99" w:rsidRDefault="00F475AA">
            <w:pPr>
              <w:spacing w:before="50" w:after="50"/>
            </w:pPr>
            <w:r>
              <w:rPr>
                <w:sz w:val="19"/>
              </w:rPr>
              <w:t>Counts requests per IP in a 60-second sliding window.</w:t>
            </w:r>
          </w:p>
        </w:tc>
      </w:tr>
      <w:tr w:rsidR="00293C99" w14:paraId="1DD5ACEF" w14:textId="77777777">
        <w:trPr>
          <w:cantSplit/>
          <w:jc w:val="center"/>
        </w:trPr>
        <w:tc>
          <w:tcPr>
            <w:tcW w:w="3231" w:type="dxa"/>
          </w:tcPr>
          <w:p w14:paraId="1B385FF1" w14:textId="77777777" w:rsidR="00293C99" w:rsidRDefault="00F475AA">
            <w:pPr>
              <w:spacing w:before="50" w:after="50"/>
            </w:pPr>
            <w:r>
              <w:rPr>
                <w:rFonts w:ascii="Consolas" w:hAnsi="Consolas"/>
                <w:color w:val="A31515"/>
                <w:sz w:val="18"/>
              </w:rPr>
              <w:t>enrichment/last_seen.py</w:t>
            </w:r>
          </w:p>
        </w:tc>
        <w:tc>
          <w:tcPr>
            <w:tcW w:w="6273" w:type="dxa"/>
          </w:tcPr>
          <w:p w14:paraId="5CC572E5" w14:textId="77777777" w:rsidR="00293C99" w:rsidRDefault="00F475AA">
            <w:pPr>
              <w:spacing w:before="50" w:after="50"/>
            </w:pPr>
            <w:r>
              <w:rPr>
                <w:sz w:val="19"/>
              </w:rPr>
              <w:t>Tracks how long ago each IP was last active.</w:t>
            </w:r>
          </w:p>
        </w:tc>
      </w:tr>
      <w:tr w:rsidR="00293C99" w14:paraId="19775571" w14:textId="77777777">
        <w:trPr>
          <w:cantSplit/>
          <w:jc w:val="center"/>
        </w:trPr>
        <w:tc>
          <w:tcPr>
            <w:tcW w:w="3231" w:type="dxa"/>
            <w:shd w:val="clear" w:color="auto" w:fill="F2F5F9"/>
          </w:tcPr>
          <w:p w14:paraId="29581C53" w14:textId="77777777" w:rsidR="00293C99" w:rsidRDefault="00F475AA">
            <w:pPr>
              <w:spacing w:before="50" w:after="50"/>
            </w:pPr>
            <w:r>
              <w:rPr>
                <w:rFonts w:ascii="Consolas" w:hAnsi="Consolas"/>
                <w:color w:val="A31515"/>
                <w:sz w:val="18"/>
              </w:rPr>
              <w:t>enrichment/circuit_breaker.py</w:t>
            </w:r>
          </w:p>
        </w:tc>
        <w:tc>
          <w:tcPr>
            <w:tcW w:w="6273" w:type="dxa"/>
            <w:shd w:val="clear" w:color="auto" w:fill="F2F5F9"/>
          </w:tcPr>
          <w:p w14:paraId="34436B47" w14:textId="77777777" w:rsidR="00293C99" w:rsidRDefault="00F475AA">
            <w:pPr>
              <w:spacing w:before="50" w:after="50"/>
            </w:pPr>
            <w:r>
              <w:rPr>
                <w:sz w:val="19"/>
              </w:rPr>
              <w:t>Protects the service when an external provider goes down.</w:t>
            </w:r>
          </w:p>
        </w:tc>
      </w:tr>
      <w:tr w:rsidR="00293C99" w14:paraId="4AC8874C" w14:textId="77777777">
        <w:trPr>
          <w:cantSplit/>
          <w:jc w:val="center"/>
        </w:trPr>
        <w:tc>
          <w:tcPr>
            <w:tcW w:w="3231" w:type="dxa"/>
          </w:tcPr>
          <w:p w14:paraId="121590F1" w14:textId="77777777" w:rsidR="00293C99" w:rsidRDefault="00F475AA">
            <w:pPr>
              <w:spacing w:before="50" w:after="50"/>
            </w:pPr>
            <w:r>
              <w:rPr>
                <w:rFonts w:ascii="Consolas" w:hAnsi="Consolas"/>
                <w:color w:val="A31515"/>
                <w:sz w:val="18"/>
              </w:rPr>
              <w:t>governance/policy_engine.py</w:t>
            </w:r>
          </w:p>
        </w:tc>
        <w:tc>
          <w:tcPr>
            <w:tcW w:w="6273" w:type="dxa"/>
          </w:tcPr>
          <w:p w14:paraId="60662C90" w14:textId="77777777" w:rsidR="00293C99" w:rsidRDefault="00F475AA">
            <w:pPr>
              <w:spacing w:before="50" w:after="50"/>
            </w:pPr>
            <w:r>
              <w:rPr>
                <w:sz w:val="19"/>
              </w:rPr>
              <w:t>The service's own weighted scoring, independent of the ML model.</w:t>
            </w:r>
          </w:p>
        </w:tc>
      </w:tr>
      <w:tr w:rsidR="00293C99" w14:paraId="3420A53D" w14:textId="77777777">
        <w:trPr>
          <w:cantSplit/>
          <w:jc w:val="center"/>
        </w:trPr>
        <w:tc>
          <w:tcPr>
            <w:tcW w:w="3231" w:type="dxa"/>
            <w:shd w:val="clear" w:color="auto" w:fill="F2F5F9"/>
          </w:tcPr>
          <w:p w14:paraId="09FB5989" w14:textId="77777777" w:rsidR="00293C99" w:rsidRDefault="00F475AA">
            <w:pPr>
              <w:spacing w:before="50" w:after="50"/>
            </w:pPr>
            <w:r>
              <w:rPr>
                <w:rFonts w:ascii="Consolas" w:hAnsi="Consolas"/>
                <w:color w:val="A31515"/>
                <w:sz w:val="18"/>
              </w:rPr>
              <w:t>governance/audit_store.py</w:t>
            </w:r>
            <w:r>
              <w:rPr>
                <w:sz w:val="19"/>
              </w:rPr>
              <w:t xml:space="preserve">, </w:t>
            </w:r>
            <w:r>
              <w:rPr>
                <w:rFonts w:ascii="Consolas" w:hAnsi="Consolas"/>
                <w:color w:val="A31515"/>
                <w:sz w:val="18"/>
              </w:rPr>
              <w:t>audit_store_sqlite.py</w:t>
            </w:r>
          </w:p>
        </w:tc>
        <w:tc>
          <w:tcPr>
            <w:tcW w:w="6273" w:type="dxa"/>
            <w:shd w:val="clear" w:color="auto" w:fill="F2F5F9"/>
          </w:tcPr>
          <w:p w14:paraId="0AA697F7" w14:textId="77777777" w:rsidR="00293C99" w:rsidRDefault="00F475AA">
            <w:pPr>
              <w:spacing w:before="50" w:after="50"/>
            </w:pPr>
            <w:r>
              <w:rPr>
                <w:sz w:val="19"/>
              </w:rPr>
              <w:t>Redis hot audit store and SQLite retention store.</w:t>
            </w:r>
          </w:p>
        </w:tc>
      </w:tr>
      <w:tr w:rsidR="00293C99" w14:paraId="10701224" w14:textId="77777777">
        <w:trPr>
          <w:cantSplit/>
          <w:jc w:val="center"/>
        </w:trPr>
        <w:tc>
          <w:tcPr>
            <w:tcW w:w="3231" w:type="dxa"/>
          </w:tcPr>
          <w:p w14:paraId="636FEC13" w14:textId="77777777" w:rsidR="00293C99" w:rsidRDefault="00F475AA">
            <w:pPr>
              <w:spacing w:before="50" w:after="50"/>
            </w:pPr>
            <w:r>
              <w:rPr>
                <w:rFonts w:ascii="Consolas" w:hAnsi="Consolas"/>
                <w:color w:val="A31515"/>
                <w:sz w:val="18"/>
              </w:rPr>
              <w:t>governance/tenant_access.py</w:t>
            </w:r>
          </w:p>
        </w:tc>
        <w:tc>
          <w:tcPr>
            <w:tcW w:w="6273" w:type="dxa"/>
          </w:tcPr>
          <w:p w14:paraId="57C089B7" w14:textId="77777777" w:rsidR="00293C99" w:rsidRDefault="00F475AA">
            <w:pPr>
              <w:spacing w:before="50" w:after="50"/>
            </w:pPr>
            <w:r>
              <w:rPr>
                <w:sz w:val="19"/>
              </w:rPr>
              <w:t>Maps API keys to tenants and per-tenant request quotas.</w:t>
            </w:r>
          </w:p>
        </w:tc>
      </w:tr>
      <w:tr w:rsidR="00293C99" w14:paraId="09EC06A8" w14:textId="77777777">
        <w:trPr>
          <w:cantSplit/>
          <w:jc w:val="center"/>
        </w:trPr>
        <w:tc>
          <w:tcPr>
            <w:tcW w:w="3231" w:type="dxa"/>
            <w:shd w:val="clear" w:color="auto" w:fill="F2F5F9"/>
          </w:tcPr>
          <w:p w14:paraId="3674AEB1" w14:textId="77777777" w:rsidR="00293C99" w:rsidRDefault="00F475AA">
            <w:pPr>
              <w:spacing w:before="50" w:after="50"/>
            </w:pPr>
            <w:r>
              <w:rPr>
                <w:rFonts w:ascii="Consolas" w:hAnsi="Consolas"/>
                <w:color w:val="A31515"/>
                <w:sz w:val="18"/>
              </w:rPr>
              <w:t>config/settings.py</w:t>
            </w:r>
          </w:p>
        </w:tc>
        <w:tc>
          <w:tcPr>
            <w:tcW w:w="6273" w:type="dxa"/>
            <w:shd w:val="clear" w:color="auto" w:fill="F2F5F9"/>
          </w:tcPr>
          <w:p w14:paraId="355E9E4F" w14:textId="77777777" w:rsidR="00293C99" w:rsidRDefault="00F475AA">
            <w:pPr>
              <w:spacing w:before="50" w:after="50"/>
            </w:pPr>
            <w:r>
              <w:rPr>
                <w:sz w:val="19"/>
              </w:rPr>
              <w:t>Every timeout, threshold and toggle in one place.</w:t>
            </w:r>
          </w:p>
        </w:tc>
      </w:tr>
      <w:tr w:rsidR="00293C99" w14:paraId="49F1114F" w14:textId="77777777">
        <w:trPr>
          <w:cantSplit/>
          <w:jc w:val="center"/>
        </w:trPr>
        <w:tc>
          <w:tcPr>
            <w:tcW w:w="3231" w:type="dxa"/>
          </w:tcPr>
          <w:p w14:paraId="3EC81939" w14:textId="77777777" w:rsidR="00293C99" w:rsidRDefault="00F475AA">
            <w:pPr>
              <w:spacing w:before="50" w:after="50"/>
            </w:pPr>
            <w:r>
              <w:rPr>
                <w:rFonts w:ascii="Consolas" w:hAnsi="Consolas"/>
                <w:color w:val="A31515"/>
                <w:sz w:val="18"/>
              </w:rPr>
              <w:t>tests/test_api_v4.py</w:t>
            </w:r>
          </w:p>
        </w:tc>
        <w:tc>
          <w:tcPr>
            <w:tcW w:w="6273" w:type="dxa"/>
          </w:tcPr>
          <w:p w14:paraId="1D7C7068" w14:textId="77777777" w:rsidR="00293C99" w:rsidRDefault="00F475AA">
            <w:pPr>
              <w:spacing w:before="50" w:after="50"/>
            </w:pPr>
            <w:r>
              <w:rPr>
                <w:sz w:val="19"/>
              </w:rPr>
              <w:t>Four automated tests covering authentication, quota, audit isolation and the decision contract.</w:t>
            </w:r>
          </w:p>
        </w:tc>
      </w:tr>
      <w:tr w:rsidR="00293C99" w14:paraId="36B43AFA" w14:textId="77777777">
        <w:trPr>
          <w:cantSplit/>
          <w:jc w:val="center"/>
        </w:trPr>
        <w:tc>
          <w:tcPr>
            <w:tcW w:w="3231" w:type="dxa"/>
            <w:shd w:val="clear" w:color="auto" w:fill="F2F5F9"/>
          </w:tcPr>
          <w:p w14:paraId="4031E123" w14:textId="77777777" w:rsidR="00293C99" w:rsidRDefault="00F475AA">
            <w:pPr>
              <w:spacing w:before="50" w:after="50"/>
            </w:pPr>
            <w:r>
              <w:rPr>
                <w:rFonts w:ascii="Consolas" w:hAnsi="Consolas"/>
                <w:color w:val="A31515"/>
                <w:sz w:val="18"/>
              </w:rPr>
              <w:t>db/GeoLite2-City.mmdb</w:t>
            </w:r>
            <w:r>
              <w:rPr>
                <w:sz w:val="19"/>
              </w:rPr>
              <w:t xml:space="preserve">, </w:t>
            </w:r>
            <w:r>
              <w:rPr>
                <w:rFonts w:ascii="Consolas" w:hAnsi="Consolas"/>
                <w:color w:val="A31515"/>
                <w:sz w:val="18"/>
              </w:rPr>
              <w:t>db/GeoLite2-ASN.mmdb</w:t>
            </w:r>
          </w:p>
        </w:tc>
        <w:tc>
          <w:tcPr>
            <w:tcW w:w="6273" w:type="dxa"/>
            <w:shd w:val="clear" w:color="auto" w:fill="F2F5F9"/>
          </w:tcPr>
          <w:p w14:paraId="5496C299" w14:textId="77777777" w:rsidR="00293C99" w:rsidRDefault="00F475AA">
            <w:pPr>
              <w:spacing w:before="50" w:after="50"/>
            </w:pPr>
            <w:r>
              <w:rPr>
                <w:sz w:val="19"/>
              </w:rPr>
              <w:t>Local MaxMind databases, 63 MB and 12 MB. Read offline, no network needed.</w:t>
            </w:r>
          </w:p>
        </w:tc>
      </w:tr>
    </w:tbl>
    <w:p w14:paraId="3B476907" w14:textId="77777777" w:rsidR="00293C99" w:rsidRDefault="00293C99">
      <w:pPr>
        <w:spacing w:after="40"/>
      </w:pPr>
    </w:p>
    <w:p w14:paraId="3D951413" w14:textId="77777777" w:rsidR="00293C99" w:rsidRDefault="00F475AA">
      <w:r>
        <w:br w:type="page"/>
      </w:r>
    </w:p>
    <w:p w14:paraId="1B2FF146" w14:textId="77777777" w:rsidR="00293C99" w:rsidRDefault="00F475AA">
      <w:pPr>
        <w:pStyle w:val="Heading1"/>
      </w:pPr>
      <w:bookmarkStart w:id="12" w:name="_Toc238719503"/>
      <w:r>
        <w:lastRenderedPageBreak/>
        <w:t>3. Data Ingestion</w:t>
      </w:r>
      <w:bookmarkEnd w:id="12"/>
    </w:p>
    <w:p w14:paraId="1947D224" w14:textId="77777777" w:rsidR="00293C99" w:rsidRDefault="00F475AA">
      <w:r>
        <w:t>Ingestion has two halves that meet in the middle. The first half is network traffic: what actually happened on the wire. The second half is threat intelligence: what the outside world knows about the IP addresses involved. This section covers both, and then how they are merged.</w:t>
      </w:r>
    </w:p>
    <w:p w14:paraId="73555C08" w14:textId="77777777" w:rsidR="00293C99" w:rsidRDefault="00F475AA">
      <w:pPr>
        <w:pStyle w:val="Heading2"/>
      </w:pPr>
      <w:bookmarkStart w:id="13" w:name="_Toc238719504"/>
      <w:r>
        <w:t>3.1 Half one: network flow telemetry</w:t>
      </w:r>
      <w:bookmarkEnd w:id="13"/>
    </w:p>
    <w:p w14:paraId="2CB89E83" w14:textId="77777777" w:rsidR="00293C99" w:rsidRDefault="00F475AA">
      <w:r>
        <w:t xml:space="preserve">A network traffic analyser watches connections and writes one summary record per completed conversation. This is called a </w:t>
      </w:r>
      <w:r>
        <w:rPr>
          <w:b/>
        </w:rPr>
        <w:t>flow record</w:t>
      </w:r>
      <w:r>
        <w:t>. It does not contain the contents of the traffic, only its shape: who, to whom, how much, how long.</w:t>
      </w:r>
    </w:p>
    <w:p w14:paraId="41A5C7F4" w14:textId="77777777" w:rsidR="00293C99" w:rsidRDefault="00F475AA">
      <w:r>
        <w:t xml:space="preserve">The dataset in this project uses the column naming convention of </w:t>
      </w:r>
      <w:r>
        <w:rPr>
          <w:b/>
        </w:rPr>
        <w:t>UNSW-NB15</w:t>
      </w:r>
      <w:r>
        <w:t>, a well-known public network intrusion dataset produced by the Australian Centre for Cyber Security. Recognising the names is useful because the meanings are documented publicly and widely understood.</w:t>
      </w:r>
    </w:p>
    <w:p w14:paraId="0FF4B69B" w14:textId="77777777" w:rsidR="00293C99" w:rsidRDefault="00F475AA">
      <w:pPr>
        <w:pStyle w:val="Heading3"/>
      </w:pPr>
      <w:r>
        <w:t>3.1.1 What the raw data actually looks like</w:t>
      </w:r>
    </w:p>
    <w:p w14:paraId="3A0E1F6B" w14:textId="77777777" w:rsidR="00293C99" w:rsidRDefault="00F475AA">
      <w:r>
        <w:t>One row from the training file, reformatted for readability:</w:t>
      </w:r>
    </w:p>
    <w:p w14:paraId="4AD80DCF"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srcip      = 201.157.172.193      dstip     = 121.24.160.197</w:t>
      </w:r>
    </w:p>
    <w:p w14:paraId="5D96920B"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sport      = 31676                dsport    = 25</w:t>
      </w:r>
    </w:p>
    <w:p w14:paraId="746D93A6"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proto      = tcp                  service   = -</w:t>
      </w:r>
    </w:p>
    <w:p w14:paraId="2AC63779"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dur        = 2.33                 sbytes    = 10037</w:t>
      </w:r>
    </w:p>
    <w:p w14:paraId="114AF3A7"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Spkts      = 58                   Dpkts     = 14</w:t>
      </w:r>
    </w:p>
    <w:p w14:paraId="03720738"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sloss      = 1                    dloss     = 0</w:t>
      </w:r>
    </w:p>
    <w:p w14:paraId="488B8FA3"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Stime      = 2026-01-01 06:24:12  Ltime     = 2026-01-01 06:24:14</w:t>
      </w:r>
    </w:p>
    <w:p w14:paraId="2D124512"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is_ftp_login = 0                  Label     = 0</w:t>
      </w:r>
    </w:p>
    <w:p w14:paraId="30F089C0" w14:textId="77777777" w:rsidR="00293C99" w:rsidRDefault="00F475AA">
      <w:r>
        <w:t>Read in plain language: a machine at 201.157.172.193, using outbound port 31676, connected to 121.24.160.197 on port 25 (the mail port) over TCP. The conversation lasted 2.33 seconds. The source sent 10,037 bytes across 58 packets, the destination replied with 14 packets, one packet was lost on the source side. It was not an FTP login. It was labelled benign.</w:t>
      </w:r>
    </w:p>
    <w:p w14:paraId="16E145CC" w14:textId="77777777" w:rsidR="00293C99" w:rsidRDefault="00F475AA">
      <w:pPr>
        <w:pStyle w:val="Heading3"/>
      </w:pPr>
      <w:r>
        <w:t>3.1.2 Every raw flow column, explained</w:t>
      </w:r>
    </w:p>
    <w:tbl>
      <w:tblPr>
        <w:tblStyle w:val="TableGrid"/>
        <w:tblW w:w="0" w:type="auto"/>
        <w:jc w:val="center"/>
        <w:tblLayout w:type="fixed"/>
        <w:tblLook w:val="04A0" w:firstRow="1" w:lastRow="0" w:firstColumn="1" w:lastColumn="0" w:noHBand="0" w:noVBand="1"/>
      </w:tblPr>
      <w:tblGrid>
        <w:gridCol w:w="1426"/>
        <w:gridCol w:w="3992"/>
        <w:gridCol w:w="4087"/>
      </w:tblGrid>
      <w:tr w:rsidR="00293C99" w14:paraId="5FF66A51" w14:textId="77777777">
        <w:trPr>
          <w:cantSplit/>
          <w:tblHeader/>
          <w:jc w:val="center"/>
        </w:trPr>
        <w:tc>
          <w:tcPr>
            <w:tcW w:w="1426" w:type="dxa"/>
            <w:shd w:val="clear" w:color="auto" w:fill="1F4E79"/>
          </w:tcPr>
          <w:p w14:paraId="5B3F5BAE" w14:textId="77777777" w:rsidR="00293C99" w:rsidRDefault="00F475AA">
            <w:pPr>
              <w:spacing w:before="60" w:after="60"/>
            </w:pPr>
            <w:r>
              <w:rPr>
                <w:b/>
                <w:color w:val="FFFFFF"/>
                <w:sz w:val="19"/>
              </w:rPr>
              <w:t>Variable name</w:t>
            </w:r>
          </w:p>
        </w:tc>
        <w:tc>
          <w:tcPr>
            <w:tcW w:w="3992" w:type="dxa"/>
            <w:shd w:val="clear" w:color="auto" w:fill="1F4E79"/>
          </w:tcPr>
          <w:p w14:paraId="28AD015F" w14:textId="77777777" w:rsidR="00293C99" w:rsidRDefault="00F475AA">
            <w:pPr>
              <w:spacing w:before="60" w:after="60"/>
            </w:pPr>
            <w:r>
              <w:rPr>
                <w:b/>
                <w:color w:val="FFFFFF"/>
                <w:sz w:val="19"/>
              </w:rPr>
              <w:t>Meaning</w:t>
            </w:r>
          </w:p>
        </w:tc>
        <w:tc>
          <w:tcPr>
            <w:tcW w:w="4087" w:type="dxa"/>
            <w:shd w:val="clear" w:color="auto" w:fill="1F4E79"/>
          </w:tcPr>
          <w:p w14:paraId="101A6737" w14:textId="77777777" w:rsidR="00293C99" w:rsidRDefault="00F475AA">
            <w:pPr>
              <w:spacing w:before="60" w:after="60"/>
            </w:pPr>
            <w:r>
              <w:rPr>
                <w:b/>
                <w:color w:val="FFFFFF"/>
                <w:sz w:val="19"/>
              </w:rPr>
              <w:t>Why a defender cares</w:t>
            </w:r>
          </w:p>
        </w:tc>
      </w:tr>
      <w:tr w:rsidR="00293C99" w14:paraId="2304807C" w14:textId="77777777">
        <w:trPr>
          <w:cantSplit/>
          <w:jc w:val="center"/>
        </w:trPr>
        <w:tc>
          <w:tcPr>
            <w:tcW w:w="1426" w:type="dxa"/>
          </w:tcPr>
          <w:p w14:paraId="0B598E41" w14:textId="77777777" w:rsidR="00293C99" w:rsidRDefault="00F475AA">
            <w:pPr>
              <w:spacing w:before="50" w:after="50"/>
            </w:pPr>
            <w:r>
              <w:rPr>
                <w:rFonts w:ascii="Consolas" w:hAnsi="Consolas"/>
                <w:color w:val="A31515"/>
                <w:sz w:val="18"/>
              </w:rPr>
              <w:t>srcip</w:t>
            </w:r>
          </w:p>
        </w:tc>
        <w:tc>
          <w:tcPr>
            <w:tcW w:w="3992" w:type="dxa"/>
          </w:tcPr>
          <w:p w14:paraId="05B30B84" w14:textId="77777777" w:rsidR="00293C99" w:rsidRDefault="00F475AA">
            <w:pPr>
              <w:spacing w:before="50" w:after="50"/>
            </w:pPr>
            <w:r>
              <w:rPr>
                <w:sz w:val="19"/>
              </w:rPr>
              <w:t>Source IP address: who initiated the connection.</w:t>
            </w:r>
          </w:p>
        </w:tc>
        <w:tc>
          <w:tcPr>
            <w:tcW w:w="4087" w:type="dxa"/>
          </w:tcPr>
          <w:p w14:paraId="40CD6766" w14:textId="77777777" w:rsidR="00293C99" w:rsidRDefault="00F475AA">
            <w:pPr>
              <w:spacing w:before="50" w:after="50"/>
            </w:pPr>
            <w:r>
              <w:rPr>
                <w:sz w:val="19"/>
              </w:rPr>
              <w:t>The unit being scored. Everything hangs off this.</w:t>
            </w:r>
          </w:p>
        </w:tc>
      </w:tr>
      <w:tr w:rsidR="00293C99" w14:paraId="10D2726D" w14:textId="77777777">
        <w:trPr>
          <w:cantSplit/>
          <w:jc w:val="center"/>
        </w:trPr>
        <w:tc>
          <w:tcPr>
            <w:tcW w:w="1426" w:type="dxa"/>
            <w:shd w:val="clear" w:color="auto" w:fill="F2F5F9"/>
          </w:tcPr>
          <w:p w14:paraId="7EC1D302" w14:textId="77777777" w:rsidR="00293C99" w:rsidRDefault="00F475AA">
            <w:pPr>
              <w:spacing w:before="50" w:after="50"/>
            </w:pPr>
            <w:r>
              <w:rPr>
                <w:rFonts w:ascii="Consolas" w:hAnsi="Consolas"/>
                <w:color w:val="A31515"/>
                <w:sz w:val="18"/>
              </w:rPr>
              <w:t>dstip</w:t>
            </w:r>
          </w:p>
        </w:tc>
        <w:tc>
          <w:tcPr>
            <w:tcW w:w="3992" w:type="dxa"/>
            <w:shd w:val="clear" w:color="auto" w:fill="F2F5F9"/>
          </w:tcPr>
          <w:p w14:paraId="6CC8FC3E" w14:textId="77777777" w:rsidR="00293C99" w:rsidRDefault="00F475AA">
            <w:pPr>
              <w:spacing w:before="50" w:after="50"/>
            </w:pPr>
            <w:r>
              <w:rPr>
                <w:sz w:val="19"/>
              </w:rPr>
              <w:t>Destination IP address: who was contacted.</w:t>
            </w:r>
          </w:p>
        </w:tc>
        <w:tc>
          <w:tcPr>
            <w:tcW w:w="4087" w:type="dxa"/>
            <w:shd w:val="clear" w:color="auto" w:fill="F2F5F9"/>
          </w:tcPr>
          <w:p w14:paraId="7581D4ED" w14:textId="77777777" w:rsidR="00293C99" w:rsidRDefault="00F475AA">
            <w:pPr>
              <w:spacing w:before="50" w:after="50"/>
            </w:pPr>
            <w:r>
              <w:rPr>
                <w:sz w:val="19"/>
              </w:rPr>
              <w:t>Reveals which of your assets is being targeted.</w:t>
            </w:r>
          </w:p>
        </w:tc>
      </w:tr>
      <w:tr w:rsidR="00293C99" w14:paraId="6D08F8C2" w14:textId="77777777">
        <w:trPr>
          <w:cantSplit/>
          <w:jc w:val="center"/>
        </w:trPr>
        <w:tc>
          <w:tcPr>
            <w:tcW w:w="1426" w:type="dxa"/>
          </w:tcPr>
          <w:p w14:paraId="747C697B" w14:textId="77777777" w:rsidR="00293C99" w:rsidRDefault="00F475AA">
            <w:pPr>
              <w:spacing w:before="50" w:after="50"/>
            </w:pPr>
            <w:r>
              <w:rPr>
                <w:rFonts w:ascii="Consolas" w:hAnsi="Consolas"/>
                <w:color w:val="A31515"/>
                <w:sz w:val="18"/>
              </w:rPr>
              <w:t>sport</w:t>
            </w:r>
          </w:p>
        </w:tc>
        <w:tc>
          <w:tcPr>
            <w:tcW w:w="3992" w:type="dxa"/>
          </w:tcPr>
          <w:p w14:paraId="63E78220" w14:textId="77777777" w:rsidR="00293C99" w:rsidRDefault="00F475AA">
            <w:pPr>
              <w:spacing w:before="50" w:after="50"/>
            </w:pPr>
            <w:r>
              <w:rPr>
                <w:sz w:val="19"/>
              </w:rPr>
              <w:t>Source port number on the initiating machine.</w:t>
            </w:r>
          </w:p>
        </w:tc>
        <w:tc>
          <w:tcPr>
            <w:tcW w:w="4087" w:type="dxa"/>
          </w:tcPr>
          <w:p w14:paraId="4377FBF0" w14:textId="77777777" w:rsidR="00293C99" w:rsidRDefault="00F475AA">
            <w:pPr>
              <w:spacing w:before="50" w:after="50"/>
            </w:pPr>
            <w:r>
              <w:rPr>
                <w:sz w:val="19"/>
              </w:rPr>
              <w:t>Usually random. Unusual patterns can indicate scripted tools.</w:t>
            </w:r>
          </w:p>
        </w:tc>
      </w:tr>
      <w:tr w:rsidR="00293C99" w14:paraId="5B64F482" w14:textId="77777777">
        <w:trPr>
          <w:cantSplit/>
          <w:jc w:val="center"/>
        </w:trPr>
        <w:tc>
          <w:tcPr>
            <w:tcW w:w="1426" w:type="dxa"/>
            <w:shd w:val="clear" w:color="auto" w:fill="F2F5F9"/>
          </w:tcPr>
          <w:p w14:paraId="0C3C0AC3" w14:textId="77777777" w:rsidR="00293C99" w:rsidRDefault="00F475AA">
            <w:pPr>
              <w:spacing w:before="50" w:after="50"/>
            </w:pPr>
            <w:r>
              <w:rPr>
                <w:rFonts w:ascii="Consolas" w:hAnsi="Consolas"/>
                <w:color w:val="A31515"/>
                <w:sz w:val="18"/>
              </w:rPr>
              <w:t>dsport</w:t>
            </w:r>
          </w:p>
        </w:tc>
        <w:tc>
          <w:tcPr>
            <w:tcW w:w="3992" w:type="dxa"/>
            <w:shd w:val="clear" w:color="auto" w:fill="F2F5F9"/>
          </w:tcPr>
          <w:p w14:paraId="76759E0C" w14:textId="77777777" w:rsidR="00293C99" w:rsidRDefault="00F475AA">
            <w:pPr>
              <w:spacing w:before="50" w:after="50"/>
            </w:pPr>
            <w:r>
              <w:rPr>
                <w:sz w:val="19"/>
              </w:rPr>
              <w:t>Destination port. Identifies the service being reached.</w:t>
            </w:r>
          </w:p>
        </w:tc>
        <w:tc>
          <w:tcPr>
            <w:tcW w:w="4087" w:type="dxa"/>
            <w:shd w:val="clear" w:color="auto" w:fill="F2F5F9"/>
          </w:tcPr>
          <w:p w14:paraId="193D2FF1" w14:textId="77777777" w:rsidR="00293C99" w:rsidRDefault="00F475AA">
            <w:pPr>
              <w:spacing w:before="50" w:after="50"/>
            </w:pPr>
            <w:r>
              <w:rPr>
                <w:sz w:val="19"/>
              </w:rPr>
              <w:t>Port 22 is remote login, 25 is mail, 443 is secure web. Attackers sweep across ports looking for one that answers.</w:t>
            </w:r>
          </w:p>
        </w:tc>
      </w:tr>
      <w:tr w:rsidR="00293C99" w14:paraId="340A5E98" w14:textId="77777777">
        <w:trPr>
          <w:cantSplit/>
          <w:jc w:val="center"/>
        </w:trPr>
        <w:tc>
          <w:tcPr>
            <w:tcW w:w="1426" w:type="dxa"/>
          </w:tcPr>
          <w:p w14:paraId="4B0515C3" w14:textId="77777777" w:rsidR="00293C99" w:rsidRDefault="00F475AA">
            <w:pPr>
              <w:spacing w:before="50" w:after="50"/>
            </w:pPr>
            <w:r>
              <w:rPr>
                <w:rFonts w:ascii="Consolas" w:hAnsi="Consolas"/>
                <w:color w:val="A31515"/>
                <w:sz w:val="18"/>
              </w:rPr>
              <w:t>proto</w:t>
            </w:r>
          </w:p>
        </w:tc>
        <w:tc>
          <w:tcPr>
            <w:tcW w:w="3992" w:type="dxa"/>
          </w:tcPr>
          <w:p w14:paraId="1D20C151" w14:textId="77777777" w:rsidR="00293C99" w:rsidRDefault="00F475AA">
            <w:pPr>
              <w:spacing w:before="50" w:after="50"/>
            </w:pPr>
            <w:r>
              <w:rPr>
                <w:sz w:val="19"/>
              </w:rPr>
              <w:t xml:space="preserve">Transport protocol, </w:t>
            </w:r>
            <w:r>
              <w:rPr>
                <w:rFonts w:ascii="Consolas" w:hAnsi="Consolas"/>
                <w:color w:val="A31515"/>
                <w:sz w:val="18"/>
              </w:rPr>
              <w:t>tcp</w:t>
            </w:r>
            <w:r>
              <w:rPr>
                <w:sz w:val="19"/>
              </w:rPr>
              <w:t xml:space="preserve"> or </w:t>
            </w:r>
            <w:r>
              <w:rPr>
                <w:rFonts w:ascii="Consolas" w:hAnsi="Consolas"/>
                <w:color w:val="A31515"/>
                <w:sz w:val="18"/>
              </w:rPr>
              <w:t>udp</w:t>
            </w:r>
            <w:r>
              <w:rPr>
                <w:sz w:val="19"/>
              </w:rPr>
              <w:t xml:space="preserve"> in this dataset.</w:t>
            </w:r>
          </w:p>
        </w:tc>
        <w:tc>
          <w:tcPr>
            <w:tcW w:w="4087" w:type="dxa"/>
          </w:tcPr>
          <w:p w14:paraId="0CA51459" w14:textId="77777777" w:rsidR="00293C99" w:rsidRDefault="00F475AA">
            <w:pPr>
              <w:spacing w:before="50" w:after="50"/>
            </w:pPr>
            <w:r>
              <w:rPr>
                <w:sz w:val="19"/>
              </w:rPr>
              <w:t>Different attack families favour different protocols.</w:t>
            </w:r>
          </w:p>
        </w:tc>
      </w:tr>
      <w:tr w:rsidR="00293C99" w14:paraId="1828905A" w14:textId="77777777">
        <w:trPr>
          <w:cantSplit/>
          <w:jc w:val="center"/>
        </w:trPr>
        <w:tc>
          <w:tcPr>
            <w:tcW w:w="1426" w:type="dxa"/>
            <w:shd w:val="clear" w:color="auto" w:fill="F2F5F9"/>
          </w:tcPr>
          <w:p w14:paraId="0CDBB2E8" w14:textId="77777777" w:rsidR="00293C99" w:rsidRDefault="00F475AA">
            <w:pPr>
              <w:spacing w:before="50" w:after="50"/>
            </w:pPr>
            <w:r>
              <w:rPr>
                <w:rFonts w:ascii="Consolas" w:hAnsi="Consolas"/>
                <w:color w:val="A31515"/>
                <w:sz w:val="18"/>
              </w:rPr>
              <w:t>service</w:t>
            </w:r>
          </w:p>
        </w:tc>
        <w:tc>
          <w:tcPr>
            <w:tcW w:w="3992" w:type="dxa"/>
            <w:shd w:val="clear" w:color="auto" w:fill="F2F5F9"/>
          </w:tcPr>
          <w:p w14:paraId="636B1EE8" w14:textId="77777777" w:rsidR="00293C99" w:rsidRDefault="00F475AA">
            <w:pPr>
              <w:spacing w:before="50" w:after="50"/>
            </w:pPr>
            <w:r>
              <w:rPr>
                <w:sz w:val="19"/>
              </w:rPr>
              <w:t xml:space="preserve">Application service detected: </w:t>
            </w:r>
            <w:r>
              <w:rPr>
                <w:rFonts w:ascii="Consolas" w:hAnsi="Consolas"/>
                <w:color w:val="A31515"/>
                <w:sz w:val="18"/>
              </w:rPr>
              <w:t>http</w:t>
            </w:r>
            <w:r>
              <w:rPr>
                <w:sz w:val="19"/>
              </w:rPr>
              <w:t xml:space="preserve">, </w:t>
            </w:r>
            <w:r>
              <w:rPr>
                <w:rFonts w:ascii="Consolas" w:hAnsi="Consolas"/>
                <w:color w:val="A31515"/>
                <w:sz w:val="18"/>
              </w:rPr>
              <w:t>https</w:t>
            </w:r>
            <w:r>
              <w:rPr>
                <w:sz w:val="19"/>
              </w:rPr>
              <w:t xml:space="preserve">, </w:t>
            </w:r>
            <w:r>
              <w:rPr>
                <w:rFonts w:ascii="Consolas" w:hAnsi="Consolas"/>
                <w:color w:val="A31515"/>
                <w:sz w:val="18"/>
              </w:rPr>
              <w:t>ssh</w:t>
            </w:r>
            <w:r>
              <w:rPr>
                <w:sz w:val="19"/>
              </w:rPr>
              <w:t xml:space="preserve">, </w:t>
            </w:r>
            <w:r>
              <w:rPr>
                <w:rFonts w:ascii="Consolas" w:hAnsi="Consolas"/>
                <w:color w:val="A31515"/>
                <w:sz w:val="18"/>
              </w:rPr>
              <w:t>ftp</w:t>
            </w:r>
            <w:r>
              <w:rPr>
                <w:sz w:val="19"/>
              </w:rPr>
              <w:t xml:space="preserve">, </w:t>
            </w:r>
            <w:r>
              <w:rPr>
                <w:rFonts w:ascii="Consolas" w:hAnsi="Consolas"/>
                <w:color w:val="A31515"/>
                <w:sz w:val="18"/>
              </w:rPr>
              <w:t>dns</w:t>
            </w:r>
            <w:r>
              <w:rPr>
                <w:sz w:val="19"/>
              </w:rPr>
              <w:t xml:space="preserve">, </w:t>
            </w:r>
            <w:r>
              <w:rPr>
                <w:rFonts w:ascii="Consolas" w:hAnsi="Consolas"/>
                <w:color w:val="A31515"/>
                <w:sz w:val="18"/>
              </w:rPr>
              <w:t>smtp</w:t>
            </w:r>
            <w:r>
              <w:rPr>
                <w:sz w:val="19"/>
              </w:rPr>
              <w:t xml:space="preserve">, </w:t>
            </w:r>
            <w:r>
              <w:rPr>
                <w:rFonts w:ascii="Consolas" w:hAnsi="Consolas"/>
                <w:color w:val="A31515"/>
                <w:sz w:val="18"/>
              </w:rPr>
              <w:t>irc</w:t>
            </w:r>
            <w:r>
              <w:rPr>
                <w:sz w:val="19"/>
              </w:rPr>
              <w:t xml:space="preserve">, or </w:t>
            </w:r>
            <w:r>
              <w:rPr>
                <w:rFonts w:ascii="Consolas" w:hAnsi="Consolas"/>
                <w:color w:val="A31515"/>
                <w:sz w:val="18"/>
              </w:rPr>
              <w:t>-</w:t>
            </w:r>
            <w:r>
              <w:rPr>
                <w:sz w:val="19"/>
              </w:rPr>
              <w:t xml:space="preserve"> when unrecognised.</w:t>
            </w:r>
          </w:p>
        </w:tc>
        <w:tc>
          <w:tcPr>
            <w:tcW w:w="4087" w:type="dxa"/>
            <w:shd w:val="clear" w:color="auto" w:fill="F2F5F9"/>
          </w:tcPr>
          <w:p w14:paraId="1F8DA611" w14:textId="77777777" w:rsidR="00293C99" w:rsidRDefault="00F475AA">
            <w:pPr>
              <w:spacing w:before="50" w:after="50"/>
            </w:pPr>
            <w:r>
              <w:rPr>
                <w:sz w:val="19"/>
              </w:rPr>
              <w:t xml:space="preserve">A surge of </w:t>
            </w:r>
            <w:r>
              <w:rPr>
                <w:rFonts w:ascii="Consolas" w:hAnsi="Consolas"/>
                <w:color w:val="A31515"/>
                <w:sz w:val="18"/>
              </w:rPr>
              <w:t>ssh</w:t>
            </w:r>
            <w:r>
              <w:rPr>
                <w:sz w:val="19"/>
              </w:rPr>
              <w:t xml:space="preserve"> or </w:t>
            </w:r>
            <w:r>
              <w:rPr>
                <w:rFonts w:ascii="Consolas" w:hAnsi="Consolas"/>
                <w:color w:val="A31515"/>
                <w:sz w:val="18"/>
              </w:rPr>
              <w:t>ftp</w:t>
            </w:r>
            <w:r>
              <w:rPr>
                <w:sz w:val="19"/>
              </w:rPr>
              <w:t xml:space="preserve"> from one source is a classic password-guessing signature. </w:t>
            </w:r>
            <w:r>
              <w:rPr>
                <w:rFonts w:ascii="Consolas" w:hAnsi="Consolas"/>
                <w:color w:val="A31515"/>
                <w:sz w:val="18"/>
              </w:rPr>
              <w:t>irc</w:t>
            </w:r>
            <w:r>
              <w:rPr>
                <w:sz w:val="19"/>
              </w:rPr>
              <w:t xml:space="preserve"> is historically linked to botnet control channels.</w:t>
            </w:r>
          </w:p>
        </w:tc>
      </w:tr>
      <w:tr w:rsidR="00293C99" w14:paraId="496C6E52" w14:textId="77777777">
        <w:trPr>
          <w:cantSplit/>
          <w:jc w:val="center"/>
        </w:trPr>
        <w:tc>
          <w:tcPr>
            <w:tcW w:w="1426" w:type="dxa"/>
          </w:tcPr>
          <w:p w14:paraId="67368CAF" w14:textId="77777777" w:rsidR="00293C99" w:rsidRDefault="00F475AA">
            <w:pPr>
              <w:spacing w:before="50" w:after="50"/>
            </w:pPr>
            <w:r>
              <w:rPr>
                <w:rFonts w:ascii="Consolas" w:hAnsi="Consolas"/>
                <w:color w:val="A31515"/>
                <w:sz w:val="18"/>
              </w:rPr>
              <w:lastRenderedPageBreak/>
              <w:t>dur</w:t>
            </w:r>
          </w:p>
        </w:tc>
        <w:tc>
          <w:tcPr>
            <w:tcW w:w="3992" w:type="dxa"/>
          </w:tcPr>
          <w:p w14:paraId="32BFF40F" w14:textId="77777777" w:rsidR="00293C99" w:rsidRDefault="00F475AA">
            <w:pPr>
              <w:spacing w:before="50" w:after="50"/>
            </w:pPr>
            <w:r>
              <w:rPr>
                <w:sz w:val="19"/>
              </w:rPr>
              <w:t>Duration of the connection in seconds.</w:t>
            </w:r>
          </w:p>
        </w:tc>
        <w:tc>
          <w:tcPr>
            <w:tcW w:w="4087" w:type="dxa"/>
          </w:tcPr>
          <w:p w14:paraId="0902BF2A" w14:textId="77777777" w:rsidR="00293C99" w:rsidRDefault="00F475AA">
            <w:pPr>
              <w:spacing w:before="50" w:after="50"/>
            </w:pPr>
            <w:r>
              <w:rPr>
                <w:sz w:val="19"/>
              </w:rPr>
              <w:t>Very short connections in bulk suggest scanning; very long ones can indicate data theft or a persistent backdoor.</w:t>
            </w:r>
          </w:p>
        </w:tc>
      </w:tr>
      <w:tr w:rsidR="00293C99" w14:paraId="3C30132D" w14:textId="77777777">
        <w:trPr>
          <w:cantSplit/>
          <w:jc w:val="center"/>
        </w:trPr>
        <w:tc>
          <w:tcPr>
            <w:tcW w:w="1426" w:type="dxa"/>
            <w:shd w:val="clear" w:color="auto" w:fill="F2F5F9"/>
          </w:tcPr>
          <w:p w14:paraId="5FD1253E" w14:textId="77777777" w:rsidR="00293C99" w:rsidRDefault="00F475AA">
            <w:pPr>
              <w:spacing w:before="50" w:after="50"/>
            </w:pPr>
            <w:r>
              <w:rPr>
                <w:rFonts w:ascii="Consolas" w:hAnsi="Consolas"/>
                <w:color w:val="A31515"/>
                <w:sz w:val="18"/>
              </w:rPr>
              <w:t>sbytes</w:t>
            </w:r>
          </w:p>
        </w:tc>
        <w:tc>
          <w:tcPr>
            <w:tcW w:w="3992" w:type="dxa"/>
            <w:shd w:val="clear" w:color="auto" w:fill="F2F5F9"/>
          </w:tcPr>
          <w:p w14:paraId="758E931D" w14:textId="77777777" w:rsidR="00293C99" w:rsidRDefault="00F475AA">
            <w:pPr>
              <w:spacing w:before="50" w:after="50"/>
            </w:pPr>
            <w:r>
              <w:rPr>
                <w:sz w:val="19"/>
              </w:rPr>
              <w:t>Total bytes sent by the source.</w:t>
            </w:r>
          </w:p>
        </w:tc>
        <w:tc>
          <w:tcPr>
            <w:tcW w:w="4087" w:type="dxa"/>
            <w:shd w:val="clear" w:color="auto" w:fill="F2F5F9"/>
          </w:tcPr>
          <w:p w14:paraId="79AEA655" w14:textId="77777777" w:rsidR="00293C99" w:rsidRDefault="00F475AA">
            <w:pPr>
              <w:spacing w:before="50" w:after="50"/>
            </w:pPr>
            <w:r>
              <w:rPr>
                <w:sz w:val="19"/>
              </w:rPr>
              <w:t>Large outbound volume can mean data being stolen.</w:t>
            </w:r>
          </w:p>
        </w:tc>
      </w:tr>
      <w:tr w:rsidR="00293C99" w14:paraId="4C49F9E5" w14:textId="77777777">
        <w:trPr>
          <w:cantSplit/>
          <w:jc w:val="center"/>
        </w:trPr>
        <w:tc>
          <w:tcPr>
            <w:tcW w:w="1426" w:type="dxa"/>
          </w:tcPr>
          <w:p w14:paraId="1B5C6869" w14:textId="77777777" w:rsidR="00293C99" w:rsidRDefault="00F475AA">
            <w:pPr>
              <w:spacing w:before="50" w:after="50"/>
            </w:pPr>
            <w:r>
              <w:rPr>
                <w:rFonts w:ascii="Consolas" w:hAnsi="Consolas"/>
                <w:color w:val="A31515"/>
                <w:sz w:val="18"/>
              </w:rPr>
              <w:t>Spkts</w:t>
            </w:r>
          </w:p>
        </w:tc>
        <w:tc>
          <w:tcPr>
            <w:tcW w:w="3992" w:type="dxa"/>
          </w:tcPr>
          <w:p w14:paraId="431E4D6D" w14:textId="77777777" w:rsidR="00293C99" w:rsidRDefault="00F475AA">
            <w:pPr>
              <w:spacing w:before="50" w:after="50"/>
            </w:pPr>
            <w:r>
              <w:rPr>
                <w:sz w:val="19"/>
              </w:rPr>
              <w:t>Number of packets sent by the source.</w:t>
            </w:r>
          </w:p>
        </w:tc>
        <w:tc>
          <w:tcPr>
            <w:tcW w:w="4087" w:type="dxa"/>
          </w:tcPr>
          <w:p w14:paraId="7C8D1ACC" w14:textId="77777777" w:rsidR="00293C99" w:rsidRDefault="00F475AA">
            <w:pPr>
              <w:spacing w:before="50" w:after="50"/>
            </w:pPr>
            <w:r>
              <w:rPr>
                <w:sz w:val="19"/>
              </w:rPr>
              <w:t>Combined with bytes, reveals packet size, which differs between human traffic and automated tools.</w:t>
            </w:r>
          </w:p>
        </w:tc>
      </w:tr>
      <w:tr w:rsidR="00293C99" w14:paraId="492913B8" w14:textId="77777777">
        <w:trPr>
          <w:cantSplit/>
          <w:jc w:val="center"/>
        </w:trPr>
        <w:tc>
          <w:tcPr>
            <w:tcW w:w="1426" w:type="dxa"/>
            <w:shd w:val="clear" w:color="auto" w:fill="F2F5F9"/>
          </w:tcPr>
          <w:p w14:paraId="4D04B4B6" w14:textId="77777777" w:rsidR="00293C99" w:rsidRDefault="00F475AA">
            <w:pPr>
              <w:spacing w:before="50" w:after="50"/>
            </w:pPr>
            <w:r>
              <w:rPr>
                <w:rFonts w:ascii="Consolas" w:hAnsi="Consolas"/>
                <w:color w:val="A31515"/>
                <w:sz w:val="18"/>
              </w:rPr>
              <w:t>Dpkts</w:t>
            </w:r>
          </w:p>
        </w:tc>
        <w:tc>
          <w:tcPr>
            <w:tcW w:w="3992" w:type="dxa"/>
            <w:shd w:val="clear" w:color="auto" w:fill="F2F5F9"/>
          </w:tcPr>
          <w:p w14:paraId="489580E2" w14:textId="77777777" w:rsidR="00293C99" w:rsidRDefault="00F475AA">
            <w:pPr>
              <w:spacing w:before="50" w:after="50"/>
            </w:pPr>
            <w:r>
              <w:rPr>
                <w:sz w:val="19"/>
              </w:rPr>
              <w:t>Number of packets returned by the destination.</w:t>
            </w:r>
          </w:p>
        </w:tc>
        <w:tc>
          <w:tcPr>
            <w:tcW w:w="4087" w:type="dxa"/>
            <w:shd w:val="clear" w:color="auto" w:fill="F2F5F9"/>
          </w:tcPr>
          <w:p w14:paraId="2A7E44FB" w14:textId="77777777" w:rsidR="00293C99" w:rsidRDefault="00F475AA">
            <w:pPr>
              <w:spacing w:before="50" w:after="50"/>
            </w:pPr>
            <w:r>
              <w:rPr>
                <w:sz w:val="19"/>
              </w:rPr>
              <w:t>A source sending many packets and receiving almost none is the signature of a scan hitting closed ports.</w:t>
            </w:r>
          </w:p>
        </w:tc>
      </w:tr>
      <w:tr w:rsidR="00293C99" w14:paraId="519A34EA" w14:textId="77777777">
        <w:trPr>
          <w:cantSplit/>
          <w:jc w:val="center"/>
        </w:trPr>
        <w:tc>
          <w:tcPr>
            <w:tcW w:w="1426" w:type="dxa"/>
          </w:tcPr>
          <w:p w14:paraId="47E65F12" w14:textId="77777777" w:rsidR="00293C99" w:rsidRDefault="00F475AA">
            <w:pPr>
              <w:spacing w:before="50" w:after="50"/>
            </w:pPr>
            <w:r>
              <w:rPr>
                <w:rFonts w:ascii="Consolas" w:hAnsi="Consolas"/>
                <w:color w:val="A31515"/>
                <w:sz w:val="18"/>
              </w:rPr>
              <w:t>sloss</w:t>
            </w:r>
          </w:p>
        </w:tc>
        <w:tc>
          <w:tcPr>
            <w:tcW w:w="3992" w:type="dxa"/>
          </w:tcPr>
          <w:p w14:paraId="6BDA1E96" w14:textId="77777777" w:rsidR="00293C99" w:rsidRDefault="00F475AA">
            <w:pPr>
              <w:spacing w:before="50" w:after="50"/>
            </w:pPr>
            <w:r>
              <w:rPr>
                <w:sz w:val="19"/>
              </w:rPr>
              <w:t>Packets lost on the source side.</w:t>
            </w:r>
          </w:p>
        </w:tc>
        <w:tc>
          <w:tcPr>
            <w:tcW w:w="4087" w:type="dxa"/>
          </w:tcPr>
          <w:p w14:paraId="29D453A9" w14:textId="77777777" w:rsidR="00293C99" w:rsidRDefault="00F475AA">
            <w:pPr>
              <w:spacing w:before="50" w:after="50"/>
            </w:pPr>
            <w:r>
              <w:rPr>
                <w:sz w:val="19"/>
              </w:rPr>
              <w:t>High loss can indicate a flood or an unstable connection.</w:t>
            </w:r>
          </w:p>
        </w:tc>
      </w:tr>
      <w:tr w:rsidR="00293C99" w14:paraId="4A178F71" w14:textId="77777777">
        <w:trPr>
          <w:cantSplit/>
          <w:jc w:val="center"/>
        </w:trPr>
        <w:tc>
          <w:tcPr>
            <w:tcW w:w="1426" w:type="dxa"/>
            <w:shd w:val="clear" w:color="auto" w:fill="F2F5F9"/>
          </w:tcPr>
          <w:p w14:paraId="23ECC987" w14:textId="77777777" w:rsidR="00293C99" w:rsidRDefault="00F475AA">
            <w:pPr>
              <w:spacing w:before="50" w:after="50"/>
            </w:pPr>
            <w:r>
              <w:rPr>
                <w:rFonts w:ascii="Consolas" w:hAnsi="Consolas"/>
                <w:color w:val="A31515"/>
                <w:sz w:val="18"/>
              </w:rPr>
              <w:t>dloss</w:t>
            </w:r>
          </w:p>
        </w:tc>
        <w:tc>
          <w:tcPr>
            <w:tcW w:w="3992" w:type="dxa"/>
            <w:shd w:val="clear" w:color="auto" w:fill="F2F5F9"/>
          </w:tcPr>
          <w:p w14:paraId="4DFC15AF" w14:textId="77777777" w:rsidR="00293C99" w:rsidRDefault="00F475AA">
            <w:pPr>
              <w:spacing w:before="50" w:after="50"/>
            </w:pPr>
            <w:r>
              <w:rPr>
                <w:sz w:val="19"/>
              </w:rPr>
              <w:t>Packets lost on the destination side.</w:t>
            </w:r>
          </w:p>
        </w:tc>
        <w:tc>
          <w:tcPr>
            <w:tcW w:w="4087" w:type="dxa"/>
            <w:shd w:val="clear" w:color="auto" w:fill="F2F5F9"/>
          </w:tcPr>
          <w:p w14:paraId="5AD8CC04" w14:textId="77777777" w:rsidR="00293C99" w:rsidRDefault="00F475AA">
            <w:pPr>
              <w:spacing w:before="50" w:after="50"/>
            </w:pPr>
            <w:r>
              <w:rPr>
                <w:sz w:val="19"/>
              </w:rPr>
              <w:t>Same reasoning from the other direction.</w:t>
            </w:r>
          </w:p>
        </w:tc>
      </w:tr>
      <w:tr w:rsidR="00293C99" w14:paraId="3C5926AB" w14:textId="77777777">
        <w:trPr>
          <w:cantSplit/>
          <w:jc w:val="center"/>
        </w:trPr>
        <w:tc>
          <w:tcPr>
            <w:tcW w:w="1426" w:type="dxa"/>
          </w:tcPr>
          <w:p w14:paraId="04E6C1AA" w14:textId="77777777" w:rsidR="00293C99" w:rsidRDefault="00F475AA">
            <w:pPr>
              <w:spacing w:before="50" w:after="50"/>
            </w:pPr>
            <w:r>
              <w:rPr>
                <w:rFonts w:ascii="Consolas" w:hAnsi="Consolas"/>
                <w:color w:val="A31515"/>
                <w:sz w:val="18"/>
              </w:rPr>
              <w:t>Stime</w:t>
            </w:r>
          </w:p>
        </w:tc>
        <w:tc>
          <w:tcPr>
            <w:tcW w:w="3992" w:type="dxa"/>
          </w:tcPr>
          <w:p w14:paraId="23A0418B" w14:textId="77777777" w:rsidR="00293C99" w:rsidRDefault="00F475AA">
            <w:pPr>
              <w:spacing w:before="50" w:after="50"/>
            </w:pPr>
            <w:r>
              <w:rPr>
                <w:sz w:val="19"/>
              </w:rPr>
              <w:t>Start time of the connection.</w:t>
            </w:r>
          </w:p>
        </w:tc>
        <w:tc>
          <w:tcPr>
            <w:tcW w:w="4087" w:type="dxa"/>
          </w:tcPr>
          <w:p w14:paraId="55FF4078" w14:textId="77777777" w:rsidR="00293C99" w:rsidRDefault="00F475AA">
            <w:pPr>
              <w:spacing w:before="50" w:after="50"/>
            </w:pPr>
            <w:r>
              <w:rPr>
                <w:sz w:val="19"/>
              </w:rPr>
              <w:t>Provides the hour of day and orders events for the behavioural counts.</w:t>
            </w:r>
          </w:p>
        </w:tc>
      </w:tr>
      <w:tr w:rsidR="00293C99" w14:paraId="7E8FF62F" w14:textId="77777777">
        <w:trPr>
          <w:cantSplit/>
          <w:jc w:val="center"/>
        </w:trPr>
        <w:tc>
          <w:tcPr>
            <w:tcW w:w="1426" w:type="dxa"/>
            <w:shd w:val="clear" w:color="auto" w:fill="F2F5F9"/>
          </w:tcPr>
          <w:p w14:paraId="432D3740" w14:textId="77777777" w:rsidR="00293C99" w:rsidRDefault="00F475AA">
            <w:pPr>
              <w:spacing w:before="50" w:after="50"/>
            </w:pPr>
            <w:r>
              <w:rPr>
                <w:rFonts w:ascii="Consolas" w:hAnsi="Consolas"/>
                <w:color w:val="A31515"/>
                <w:sz w:val="18"/>
              </w:rPr>
              <w:t>Ltime</w:t>
            </w:r>
          </w:p>
        </w:tc>
        <w:tc>
          <w:tcPr>
            <w:tcW w:w="3992" w:type="dxa"/>
            <w:shd w:val="clear" w:color="auto" w:fill="F2F5F9"/>
          </w:tcPr>
          <w:p w14:paraId="38AD76E1" w14:textId="77777777" w:rsidR="00293C99" w:rsidRDefault="00F475AA">
            <w:pPr>
              <w:spacing w:before="50" w:after="50"/>
            </w:pPr>
            <w:r>
              <w:rPr>
                <w:sz w:val="19"/>
              </w:rPr>
              <w:t>Last time, meaning when the connection ended.</w:t>
            </w:r>
          </w:p>
        </w:tc>
        <w:tc>
          <w:tcPr>
            <w:tcW w:w="4087" w:type="dxa"/>
            <w:shd w:val="clear" w:color="auto" w:fill="F2F5F9"/>
          </w:tcPr>
          <w:p w14:paraId="71B66D67" w14:textId="77777777" w:rsidR="00293C99" w:rsidRDefault="00F475AA">
            <w:pPr>
              <w:spacing w:before="50" w:after="50"/>
            </w:pPr>
            <w:r>
              <w:rPr>
                <w:sz w:val="19"/>
              </w:rPr>
              <w:t xml:space="preserve">Together with </w:t>
            </w:r>
            <w:r>
              <w:rPr>
                <w:rFonts w:ascii="Consolas" w:hAnsi="Consolas"/>
                <w:color w:val="A31515"/>
                <w:sz w:val="18"/>
              </w:rPr>
              <w:t>Stime</w:t>
            </w:r>
            <w:r>
              <w:rPr>
                <w:sz w:val="19"/>
              </w:rPr>
              <w:t xml:space="preserve"> gives elapsed time.</w:t>
            </w:r>
          </w:p>
        </w:tc>
      </w:tr>
      <w:tr w:rsidR="00293C99" w14:paraId="45C9F6B3" w14:textId="77777777">
        <w:trPr>
          <w:cantSplit/>
          <w:jc w:val="center"/>
        </w:trPr>
        <w:tc>
          <w:tcPr>
            <w:tcW w:w="1426" w:type="dxa"/>
          </w:tcPr>
          <w:p w14:paraId="73E46D52" w14:textId="77777777" w:rsidR="00293C99" w:rsidRDefault="00F475AA">
            <w:pPr>
              <w:spacing w:before="50" w:after="50"/>
            </w:pPr>
            <w:r>
              <w:rPr>
                <w:rFonts w:ascii="Consolas" w:hAnsi="Consolas"/>
                <w:color w:val="A31515"/>
                <w:sz w:val="18"/>
              </w:rPr>
              <w:t>is_ftp_login</w:t>
            </w:r>
          </w:p>
        </w:tc>
        <w:tc>
          <w:tcPr>
            <w:tcW w:w="3992" w:type="dxa"/>
          </w:tcPr>
          <w:p w14:paraId="1D42D38F" w14:textId="77777777" w:rsidR="00293C99" w:rsidRDefault="00F475AA">
            <w:pPr>
              <w:spacing w:before="50" w:after="50"/>
            </w:pPr>
            <w:r>
              <w:rPr>
                <w:sz w:val="19"/>
              </w:rPr>
              <w:t>Flag, 1 if the flow was an FTP login attempt.</w:t>
            </w:r>
          </w:p>
        </w:tc>
        <w:tc>
          <w:tcPr>
            <w:tcW w:w="4087" w:type="dxa"/>
          </w:tcPr>
          <w:p w14:paraId="27BAD6AA" w14:textId="77777777" w:rsidR="00293C99" w:rsidRDefault="00F475AA">
            <w:pPr>
              <w:spacing w:before="50" w:after="50"/>
            </w:pPr>
            <w:r>
              <w:rPr>
                <w:sz w:val="19"/>
              </w:rPr>
              <w:t>FTP transmits credentials in the clear, making it a favourite target.</w:t>
            </w:r>
          </w:p>
        </w:tc>
      </w:tr>
      <w:tr w:rsidR="00293C99" w14:paraId="7378F5E1" w14:textId="77777777">
        <w:trPr>
          <w:cantSplit/>
          <w:jc w:val="center"/>
        </w:trPr>
        <w:tc>
          <w:tcPr>
            <w:tcW w:w="1426" w:type="dxa"/>
            <w:shd w:val="clear" w:color="auto" w:fill="F2F5F9"/>
          </w:tcPr>
          <w:p w14:paraId="7009FAAE" w14:textId="77777777" w:rsidR="00293C99" w:rsidRDefault="00F475AA">
            <w:pPr>
              <w:spacing w:before="50" w:after="50"/>
            </w:pPr>
            <w:r>
              <w:rPr>
                <w:rFonts w:ascii="Consolas" w:hAnsi="Consolas"/>
                <w:color w:val="A31515"/>
                <w:sz w:val="18"/>
              </w:rPr>
              <w:t>Label</w:t>
            </w:r>
          </w:p>
        </w:tc>
        <w:tc>
          <w:tcPr>
            <w:tcW w:w="3992" w:type="dxa"/>
            <w:shd w:val="clear" w:color="auto" w:fill="F2F5F9"/>
          </w:tcPr>
          <w:p w14:paraId="49E2D441" w14:textId="77777777" w:rsidR="00293C99" w:rsidRDefault="00F475AA">
            <w:pPr>
              <w:spacing w:before="50" w:after="50"/>
            </w:pPr>
            <w:r>
              <w:rPr>
                <w:sz w:val="19"/>
              </w:rPr>
              <w:t>The answer key: 1 for malicious, 0 for benign.</w:t>
            </w:r>
          </w:p>
        </w:tc>
        <w:tc>
          <w:tcPr>
            <w:tcW w:w="4087" w:type="dxa"/>
            <w:shd w:val="clear" w:color="auto" w:fill="F2F5F9"/>
          </w:tcPr>
          <w:p w14:paraId="1DF5A2F3" w14:textId="77777777" w:rsidR="00293C99" w:rsidRDefault="00F475AA">
            <w:pPr>
              <w:spacing w:before="50" w:after="50"/>
            </w:pPr>
            <w:r>
              <w:rPr>
                <w:sz w:val="19"/>
              </w:rPr>
              <w:t>What the model is trained to predict. Not available at prediction time in real life.</w:t>
            </w:r>
          </w:p>
        </w:tc>
      </w:tr>
    </w:tbl>
    <w:p w14:paraId="027D9C06" w14:textId="77777777" w:rsidR="00293C99" w:rsidRDefault="00293C99">
      <w:pPr>
        <w:spacing w:after="40"/>
      </w:pPr>
    </w:p>
    <w:p w14:paraId="27D73938" w14:textId="77777777" w:rsidR="00293C99" w:rsidRDefault="00F475AA">
      <w:pPr>
        <w:pStyle w:val="Heading3"/>
      </w:pPr>
      <w:r>
        <w:t>3.1.3 Dataset shape</w:t>
      </w:r>
    </w:p>
    <w:tbl>
      <w:tblPr>
        <w:tblStyle w:val="TableGrid"/>
        <w:tblW w:w="0" w:type="auto"/>
        <w:jc w:val="center"/>
        <w:tblLayout w:type="fixed"/>
        <w:tblLook w:val="04A0" w:firstRow="1" w:lastRow="0" w:firstColumn="1" w:lastColumn="0" w:noHBand="0" w:noVBand="1"/>
      </w:tblPr>
      <w:tblGrid>
        <w:gridCol w:w="3041"/>
        <w:gridCol w:w="6463"/>
      </w:tblGrid>
      <w:tr w:rsidR="00293C99" w14:paraId="753B4E84" w14:textId="77777777">
        <w:trPr>
          <w:cantSplit/>
          <w:tblHeader/>
          <w:jc w:val="center"/>
        </w:trPr>
        <w:tc>
          <w:tcPr>
            <w:tcW w:w="3041" w:type="dxa"/>
            <w:shd w:val="clear" w:color="auto" w:fill="1F4E79"/>
          </w:tcPr>
          <w:p w14:paraId="06BAE52D" w14:textId="77777777" w:rsidR="00293C99" w:rsidRDefault="00F475AA">
            <w:pPr>
              <w:spacing w:before="60" w:after="60"/>
            </w:pPr>
            <w:r>
              <w:rPr>
                <w:b/>
                <w:color w:val="FFFFFF"/>
                <w:sz w:val="19"/>
              </w:rPr>
              <w:t>Property</w:t>
            </w:r>
          </w:p>
        </w:tc>
        <w:tc>
          <w:tcPr>
            <w:tcW w:w="6463" w:type="dxa"/>
            <w:shd w:val="clear" w:color="auto" w:fill="1F4E79"/>
          </w:tcPr>
          <w:p w14:paraId="4AF6B2EF" w14:textId="77777777" w:rsidR="00293C99" w:rsidRDefault="00F475AA">
            <w:pPr>
              <w:spacing w:before="60" w:after="60"/>
            </w:pPr>
            <w:r>
              <w:rPr>
                <w:b/>
                <w:color w:val="FFFFFF"/>
                <w:sz w:val="19"/>
              </w:rPr>
              <w:t>Measured value</w:t>
            </w:r>
          </w:p>
        </w:tc>
      </w:tr>
      <w:tr w:rsidR="00293C99" w14:paraId="2C27025F" w14:textId="77777777">
        <w:trPr>
          <w:cantSplit/>
          <w:jc w:val="center"/>
        </w:trPr>
        <w:tc>
          <w:tcPr>
            <w:tcW w:w="3041" w:type="dxa"/>
          </w:tcPr>
          <w:p w14:paraId="7F401A08" w14:textId="77777777" w:rsidR="00293C99" w:rsidRDefault="00F475AA">
            <w:pPr>
              <w:spacing w:before="50" w:after="50"/>
            </w:pPr>
            <w:r>
              <w:rPr>
                <w:sz w:val="19"/>
              </w:rPr>
              <w:t>Rows</w:t>
            </w:r>
          </w:p>
        </w:tc>
        <w:tc>
          <w:tcPr>
            <w:tcW w:w="6463" w:type="dxa"/>
          </w:tcPr>
          <w:p w14:paraId="59339D51" w14:textId="77777777" w:rsidR="00293C99" w:rsidRDefault="00F475AA">
            <w:pPr>
              <w:spacing w:before="50" w:after="50"/>
            </w:pPr>
            <w:r>
              <w:rPr>
                <w:sz w:val="19"/>
              </w:rPr>
              <w:t>40,000 flow records</w:t>
            </w:r>
          </w:p>
        </w:tc>
      </w:tr>
      <w:tr w:rsidR="00293C99" w14:paraId="5E613075" w14:textId="77777777">
        <w:trPr>
          <w:cantSplit/>
          <w:jc w:val="center"/>
        </w:trPr>
        <w:tc>
          <w:tcPr>
            <w:tcW w:w="3041" w:type="dxa"/>
            <w:shd w:val="clear" w:color="auto" w:fill="F2F5F9"/>
          </w:tcPr>
          <w:p w14:paraId="6F92B719" w14:textId="77777777" w:rsidR="00293C99" w:rsidRDefault="00F475AA">
            <w:pPr>
              <w:spacing w:before="50" w:after="50"/>
            </w:pPr>
            <w:r>
              <w:rPr>
                <w:sz w:val="19"/>
              </w:rPr>
              <w:t>Columns</w:t>
            </w:r>
          </w:p>
        </w:tc>
        <w:tc>
          <w:tcPr>
            <w:tcW w:w="6463" w:type="dxa"/>
            <w:shd w:val="clear" w:color="auto" w:fill="F2F5F9"/>
          </w:tcPr>
          <w:p w14:paraId="6A8729F3" w14:textId="77777777" w:rsidR="00293C99" w:rsidRDefault="00F475AA">
            <w:pPr>
              <w:spacing w:before="50" w:after="50"/>
            </w:pPr>
            <w:r>
              <w:rPr>
                <w:sz w:val="19"/>
              </w:rPr>
              <w:t>32</w:t>
            </w:r>
          </w:p>
        </w:tc>
      </w:tr>
      <w:tr w:rsidR="00293C99" w14:paraId="25232D0F" w14:textId="77777777">
        <w:trPr>
          <w:cantSplit/>
          <w:jc w:val="center"/>
        </w:trPr>
        <w:tc>
          <w:tcPr>
            <w:tcW w:w="3041" w:type="dxa"/>
          </w:tcPr>
          <w:p w14:paraId="518CE8E5" w14:textId="77777777" w:rsidR="00293C99" w:rsidRDefault="00F475AA">
            <w:pPr>
              <w:spacing w:before="50" w:after="50"/>
            </w:pPr>
            <w:r>
              <w:rPr>
                <w:sz w:val="19"/>
              </w:rPr>
              <w:t>Time span</w:t>
            </w:r>
          </w:p>
        </w:tc>
        <w:tc>
          <w:tcPr>
            <w:tcW w:w="6463" w:type="dxa"/>
          </w:tcPr>
          <w:p w14:paraId="25CF84B7" w14:textId="77777777" w:rsidR="00293C99" w:rsidRDefault="00F475AA">
            <w:pPr>
              <w:spacing w:before="50" w:after="50"/>
            </w:pPr>
            <w:r>
              <w:rPr>
                <w:sz w:val="19"/>
              </w:rPr>
              <w:t>8 December 2025 to 7 January 2026, roughly one month</w:t>
            </w:r>
          </w:p>
        </w:tc>
      </w:tr>
      <w:tr w:rsidR="00293C99" w14:paraId="373FFB50" w14:textId="77777777">
        <w:trPr>
          <w:cantSplit/>
          <w:jc w:val="center"/>
        </w:trPr>
        <w:tc>
          <w:tcPr>
            <w:tcW w:w="3041" w:type="dxa"/>
            <w:shd w:val="clear" w:color="auto" w:fill="F2F5F9"/>
          </w:tcPr>
          <w:p w14:paraId="5184645A" w14:textId="77777777" w:rsidR="00293C99" w:rsidRDefault="00F475AA">
            <w:pPr>
              <w:spacing w:before="50" w:after="50"/>
            </w:pPr>
            <w:r>
              <w:rPr>
                <w:sz w:val="19"/>
              </w:rPr>
              <w:t>Unique source IPs</w:t>
            </w:r>
          </w:p>
        </w:tc>
        <w:tc>
          <w:tcPr>
            <w:tcW w:w="6463" w:type="dxa"/>
            <w:shd w:val="clear" w:color="auto" w:fill="F2F5F9"/>
          </w:tcPr>
          <w:p w14:paraId="5F0AAA9C" w14:textId="77777777" w:rsidR="00293C99" w:rsidRDefault="00F475AA">
            <w:pPr>
              <w:spacing w:before="50" w:after="50"/>
            </w:pPr>
            <w:r>
              <w:rPr>
                <w:sz w:val="19"/>
              </w:rPr>
              <w:t>25,233</w:t>
            </w:r>
          </w:p>
        </w:tc>
      </w:tr>
      <w:tr w:rsidR="00293C99" w14:paraId="76E77EE9" w14:textId="77777777">
        <w:trPr>
          <w:cantSplit/>
          <w:jc w:val="center"/>
        </w:trPr>
        <w:tc>
          <w:tcPr>
            <w:tcW w:w="3041" w:type="dxa"/>
          </w:tcPr>
          <w:p w14:paraId="2C990155" w14:textId="77777777" w:rsidR="00293C99" w:rsidRDefault="00F475AA">
            <w:pPr>
              <w:spacing w:before="50" w:after="50"/>
            </w:pPr>
            <w:r>
              <w:rPr>
                <w:sz w:val="19"/>
              </w:rPr>
              <w:t>Unique destination IPs</w:t>
            </w:r>
          </w:p>
        </w:tc>
        <w:tc>
          <w:tcPr>
            <w:tcW w:w="6463" w:type="dxa"/>
          </w:tcPr>
          <w:p w14:paraId="04D4E87C" w14:textId="77777777" w:rsidR="00293C99" w:rsidRDefault="00F475AA">
            <w:pPr>
              <w:spacing w:before="50" w:after="50"/>
            </w:pPr>
            <w:r>
              <w:rPr>
                <w:sz w:val="19"/>
              </w:rPr>
              <w:t>40,000 (every row a different destination)</w:t>
            </w:r>
          </w:p>
        </w:tc>
      </w:tr>
      <w:tr w:rsidR="00293C99" w14:paraId="7102FE6F" w14:textId="77777777">
        <w:trPr>
          <w:cantSplit/>
          <w:jc w:val="center"/>
        </w:trPr>
        <w:tc>
          <w:tcPr>
            <w:tcW w:w="3041" w:type="dxa"/>
            <w:shd w:val="clear" w:color="auto" w:fill="F2F5F9"/>
          </w:tcPr>
          <w:p w14:paraId="29FCB4BF" w14:textId="77777777" w:rsidR="00293C99" w:rsidRDefault="00F475AA">
            <w:pPr>
              <w:spacing w:before="50" w:after="50"/>
            </w:pPr>
            <w:r>
              <w:rPr>
                <w:sz w:val="19"/>
              </w:rPr>
              <w:t>Malicious rate</w:t>
            </w:r>
          </w:p>
        </w:tc>
        <w:tc>
          <w:tcPr>
            <w:tcW w:w="6463" w:type="dxa"/>
            <w:shd w:val="clear" w:color="auto" w:fill="F2F5F9"/>
          </w:tcPr>
          <w:p w14:paraId="5EAEBFDA" w14:textId="77777777" w:rsidR="00293C99" w:rsidRDefault="00F475AA">
            <w:pPr>
              <w:spacing w:before="50" w:after="50"/>
            </w:pPr>
            <w:r>
              <w:rPr>
                <w:sz w:val="19"/>
              </w:rPr>
              <w:t>14.02 percent (5,608 attack rows)</w:t>
            </w:r>
          </w:p>
        </w:tc>
      </w:tr>
      <w:tr w:rsidR="00293C99" w14:paraId="56125846" w14:textId="77777777">
        <w:trPr>
          <w:cantSplit/>
          <w:jc w:val="center"/>
        </w:trPr>
        <w:tc>
          <w:tcPr>
            <w:tcW w:w="3041" w:type="dxa"/>
          </w:tcPr>
          <w:p w14:paraId="1AE7EC47" w14:textId="77777777" w:rsidR="00293C99" w:rsidRDefault="00F475AA">
            <w:pPr>
              <w:spacing w:before="50" w:after="50"/>
            </w:pPr>
            <w:r>
              <w:rPr>
                <w:sz w:val="19"/>
              </w:rPr>
              <w:t>Protocol split</w:t>
            </w:r>
          </w:p>
        </w:tc>
        <w:tc>
          <w:tcPr>
            <w:tcW w:w="6463" w:type="dxa"/>
          </w:tcPr>
          <w:p w14:paraId="4E600E53" w14:textId="77777777" w:rsidR="00293C99" w:rsidRDefault="00F475AA">
            <w:pPr>
              <w:spacing w:before="50" w:after="50"/>
            </w:pPr>
            <w:r>
              <w:rPr>
                <w:sz w:val="19"/>
              </w:rPr>
              <w:t>udp 20,111 / tcp 19,889, close to even</w:t>
            </w:r>
          </w:p>
        </w:tc>
      </w:tr>
      <w:tr w:rsidR="00293C99" w14:paraId="122D46AE" w14:textId="77777777">
        <w:trPr>
          <w:cantSplit/>
          <w:jc w:val="center"/>
        </w:trPr>
        <w:tc>
          <w:tcPr>
            <w:tcW w:w="3041" w:type="dxa"/>
            <w:shd w:val="clear" w:color="auto" w:fill="F2F5F9"/>
          </w:tcPr>
          <w:p w14:paraId="18D15245" w14:textId="77777777" w:rsidR="00293C99" w:rsidRDefault="00F475AA">
            <w:pPr>
              <w:spacing w:before="50" w:after="50"/>
            </w:pPr>
            <w:r>
              <w:rPr>
                <w:sz w:val="19"/>
              </w:rPr>
              <w:t>Service split</w:t>
            </w:r>
          </w:p>
        </w:tc>
        <w:tc>
          <w:tcPr>
            <w:tcW w:w="6463" w:type="dxa"/>
            <w:shd w:val="clear" w:color="auto" w:fill="F2F5F9"/>
          </w:tcPr>
          <w:p w14:paraId="314DD691" w14:textId="77777777" w:rsidR="00293C99" w:rsidRDefault="00F475AA">
            <w:pPr>
              <w:spacing w:before="50" w:after="50"/>
            </w:pPr>
            <w:r>
              <w:rPr>
                <w:sz w:val="19"/>
              </w:rPr>
              <w:t>Eight values spread almost evenly, roughly 5,000 rows each</w:t>
            </w:r>
          </w:p>
        </w:tc>
      </w:tr>
    </w:tbl>
    <w:p w14:paraId="6DFD380E" w14:textId="77777777" w:rsidR="00293C99" w:rsidRDefault="00293C99">
      <w:pPr>
        <w:spacing w:after="40"/>
      </w:pPr>
    </w:p>
    <w:p w14:paraId="265C6FCB" w14:textId="77777777" w:rsidR="00293C99" w:rsidRDefault="00F475AA">
      <w:pPr>
        <w:pBdr>
          <w:left w:val="single" w:sz="14" w:space="4" w:color="E0A22C"/>
        </w:pBdr>
        <w:shd w:val="clear" w:color="auto" w:fill="FFF6E5"/>
        <w:spacing w:before="140" w:after="160"/>
        <w:ind w:left="216" w:right="72"/>
      </w:pPr>
      <w:r>
        <w:rPr>
          <w:b/>
          <w:color w:val="8A5000"/>
          <w:sz w:val="19"/>
        </w:rPr>
        <w:t xml:space="preserve">Current testing phase:  </w:t>
      </w:r>
      <w:r>
        <w:rPr>
          <w:color w:val="5C4317"/>
          <w:sz w:val="19"/>
        </w:rPr>
        <w:t xml:space="preserve">This data is </w:t>
      </w:r>
      <w:r>
        <w:rPr>
          <w:b/>
          <w:color w:val="5C4317"/>
          <w:sz w:val="19"/>
        </w:rPr>
        <w:t>entirely synthetic</w:t>
      </w:r>
      <w:r>
        <w:rPr>
          <w:color w:val="5C4317"/>
          <w:sz w:val="19"/>
        </w:rPr>
        <w:t>. It was generated in-house, not captured from a real network, and no production traffic has been used at any point. It was built with some care for realism, including deliberate IP reuse so that attacker addresses recur across time windows, probabilistic rather than fixed protocol and service bias, overlapping traffic volume distributions between benign and malicious classes, and an off-hours skew for malicious traffic. In production this stage would be a live feed from a network traffic analyser, a NetFlo</w:t>
      </w:r>
      <w:r>
        <w:rPr>
          <w:color w:val="5C4317"/>
          <w:sz w:val="19"/>
        </w:rPr>
        <w:t>w or IPFIX collector, or WAF access logs, streamed continuously rather than read from a file.</w:t>
      </w:r>
    </w:p>
    <w:p w14:paraId="43397837" w14:textId="77777777" w:rsidR="00293C99" w:rsidRDefault="00F475AA">
      <w:pPr>
        <w:pStyle w:val="Heading2"/>
      </w:pPr>
      <w:bookmarkStart w:id="14" w:name="_Toc238719505"/>
      <w:r>
        <w:lastRenderedPageBreak/>
        <w:t>3.2 Half two: real-time threat intelligence</w:t>
      </w:r>
      <w:bookmarkEnd w:id="14"/>
    </w:p>
    <w:p w14:paraId="0EC5BC09" w14:textId="77777777" w:rsidR="00293C99" w:rsidRDefault="00F475AA">
      <w:r>
        <w:t>A flow record tells you what happened. It tells you nothing about whether this IP address has been attacking other organisations all week. That is what threat intelligence adds, and it is the job of the enrichment service.</w:t>
      </w:r>
    </w:p>
    <w:p w14:paraId="52CB67E1" w14:textId="77777777" w:rsidR="00293C99" w:rsidRDefault="00F475AA">
      <w:r>
        <w:t>The service exposes one meaningful HTTP endpoint. You send it an IP address and it returns a merged context record of roughly 35 fields.</w:t>
      </w:r>
    </w:p>
    <w:p w14:paraId="605D0EEF"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POST /enrich</w:t>
      </w:r>
    </w:p>
    <w:p w14:paraId="6D12CBC0"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Header:  X-API-Key: &lt;tenant key&gt;</w:t>
      </w:r>
    </w:p>
    <w:p w14:paraId="051F784B"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Body:    { "ip": "203.0.113.45" }</w:t>
      </w:r>
    </w:p>
    <w:p w14:paraId="23568C52"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4A51ECAC"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Returns: a JSON object with geography, network owner, reputation,</w:t>
      </w:r>
    </w:p>
    <w:p w14:paraId="43F155E1"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anonymity flags, behavioural counters, per-source health</w:t>
      </w:r>
    </w:p>
    <w:p w14:paraId="1C7878F3"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 xml:space="preserve">         metadata, and a policy decision.</w:t>
      </w:r>
    </w:p>
    <w:p w14:paraId="54C4BE72" w14:textId="77777777" w:rsidR="00293C99" w:rsidRDefault="00F475AA">
      <w:pPr>
        <w:pStyle w:val="Heading3"/>
      </w:pPr>
      <w:r>
        <w:t>3.2.1 The seven intelligence sources</w:t>
      </w:r>
    </w:p>
    <w:tbl>
      <w:tblPr>
        <w:tblStyle w:val="TableGrid"/>
        <w:tblW w:w="0" w:type="auto"/>
        <w:jc w:val="center"/>
        <w:tblLayout w:type="fixed"/>
        <w:tblLook w:val="04A0" w:firstRow="1" w:lastRow="0" w:firstColumn="1" w:lastColumn="0" w:noHBand="0" w:noVBand="1"/>
      </w:tblPr>
      <w:tblGrid>
        <w:gridCol w:w="1521"/>
        <w:gridCol w:w="3802"/>
        <w:gridCol w:w="4182"/>
      </w:tblGrid>
      <w:tr w:rsidR="00293C99" w14:paraId="2B8EEF12" w14:textId="77777777">
        <w:trPr>
          <w:cantSplit/>
          <w:tblHeader/>
          <w:jc w:val="center"/>
        </w:trPr>
        <w:tc>
          <w:tcPr>
            <w:tcW w:w="1521" w:type="dxa"/>
            <w:shd w:val="clear" w:color="auto" w:fill="1F4E79"/>
          </w:tcPr>
          <w:p w14:paraId="1ACAEFC9" w14:textId="77777777" w:rsidR="00293C99" w:rsidRDefault="00F475AA">
            <w:pPr>
              <w:spacing w:before="60" w:after="60"/>
            </w:pPr>
            <w:r>
              <w:rPr>
                <w:b/>
                <w:color w:val="FFFFFF"/>
                <w:sz w:val="19"/>
              </w:rPr>
              <w:t>Source</w:t>
            </w:r>
          </w:p>
        </w:tc>
        <w:tc>
          <w:tcPr>
            <w:tcW w:w="3802" w:type="dxa"/>
            <w:shd w:val="clear" w:color="auto" w:fill="1F4E79"/>
          </w:tcPr>
          <w:p w14:paraId="765DB9B9" w14:textId="77777777" w:rsidR="00293C99" w:rsidRDefault="00F475AA">
            <w:pPr>
              <w:spacing w:before="60" w:after="60"/>
            </w:pPr>
            <w:r>
              <w:rPr>
                <w:b/>
                <w:color w:val="FFFFFF"/>
                <w:sz w:val="19"/>
              </w:rPr>
              <w:t>Provider used</w:t>
            </w:r>
          </w:p>
        </w:tc>
        <w:tc>
          <w:tcPr>
            <w:tcW w:w="4182" w:type="dxa"/>
            <w:shd w:val="clear" w:color="auto" w:fill="1F4E79"/>
          </w:tcPr>
          <w:p w14:paraId="04AAE7E5" w14:textId="77777777" w:rsidR="00293C99" w:rsidRDefault="00F475AA">
            <w:pPr>
              <w:spacing w:before="60" w:after="60"/>
            </w:pPr>
            <w:r>
              <w:rPr>
                <w:b/>
                <w:color w:val="FFFFFF"/>
                <w:sz w:val="19"/>
              </w:rPr>
              <w:t>Fields it produces</w:t>
            </w:r>
          </w:p>
        </w:tc>
      </w:tr>
      <w:tr w:rsidR="00293C99" w14:paraId="504D0B5A" w14:textId="77777777">
        <w:trPr>
          <w:cantSplit/>
          <w:jc w:val="center"/>
        </w:trPr>
        <w:tc>
          <w:tcPr>
            <w:tcW w:w="1521" w:type="dxa"/>
          </w:tcPr>
          <w:p w14:paraId="257645D4" w14:textId="77777777" w:rsidR="00293C99" w:rsidRDefault="00F475AA">
            <w:pPr>
              <w:spacing w:before="50" w:after="50"/>
            </w:pPr>
            <w:r>
              <w:rPr>
                <w:sz w:val="19"/>
              </w:rPr>
              <w:t>Geography</w:t>
            </w:r>
          </w:p>
        </w:tc>
        <w:tc>
          <w:tcPr>
            <w:tcW w:w="3802" w:type="dxa"/>
          </w:tcPr>
          <w:p w14:paraId="4561AA03" w14:textId="77777777" w:rsidR="00293C99" w:rsidRDefault="00F475AA">
            <w:pPr>
              <w:spacing w:before="50" w:after="50"/>
            </w:pPr>
            <w:r>
              <w:rPr>
                <w:sz w:val="19"/>
              </w:rPr>
              <w:t>MaxMind GeoLite2 City, read from a local file, plus three online APIs and a reverse geocoder</w:t>
            </w:r>
          </w:p>
        </w:tc>
        <w:tc>
          <w:tcPr>
            <w:tcW w:w="4182" w:type="dxa"/>
          </w:tcPr>
          <w:p w14:paraId="4EC40051" w14:textId="77777777" w:rsidR="00293C99" w:rsidRDefault="00F475AA">
            <w:pPr>
              <w:spacing w:before="50" w:after="50"/>
            </w:pPr>
            <w:r>
              <w:rPr>
                <w:rFonts w:ascii="Consolas" w:hAnsi="Consolas"/>
                <w:color w:val="A31515"/>
                <w:sz w:val="18"/>
              </w:rPr>
              <w:t>country</w:t>
            </w:r>
            <w:r>
              <w:rPr>
                <w:sz w:val="19"/>
              </w:rPr>
              <w:t xml:space="preserve">, </w:t>
            </w:r>
            <w:r>
              <w:rPr>
                <w:rFonts w:ascii="Consolas" w:hAnsi="Consolas"/>
                <w:color w:val="A31515"/>
                <w:sz w:val="18"/>
              </w:rPr>
              <w:t>countryCode</w:t>
            </w:r>
            <w:r>
              <w:rPr>
                <w:sz w:val="19"/>
              </w:rPr>
              <w:t xml:space="preserve">, </w:t>
            </w:r>
            <w:r>
              <w:rPr>
                <w:rFonts w:ascii="Consolas" w:hAnsi="Consolas"/>
                <w:color w:val="A31515"/>
                <w:sz w:val="18"/>
              </w:rPr>
              <w:t>region</w:t>
            </w:r>
            <w:r>
              <w:rPr>
                <w:sz w:val="19"/>
              </w:rPr>
              <w:t xml:space="preserve">, </w:t>
            </w:r>
            <w:r>
              <w:rPr>
                <w:rFonts w:ascii="Consolas" w:hAnsi="Consolas"/>
                <w:color w:val="A31515"/>
                <w:sz w:val="18"/>
              </w:rPr>
              <w:t>city</w:t>
            </w:r>
            <w:r>
              <w:rPr>
                <w:sz w:val="19"/>
              </w:rPr>
              <w:t xml:space="preserve">, </w:t>
            </w:r>
            <w:r>
              <w:rPr>
                <w:rFonts w:ascii="Consolas" w:hAnsi="Consolas"/>
                <w:color w:val="A31515"/>
                <w:sz w:val="18"/>
              </w:rPr>
              <w:t>lat</w:t>
            </w:r>
            <w:r>
              <w:rPr>
                <w:sz w:val="19"/>
              </w:rPr>
              <w:t xml:space="preserve">, </w:t>
            </w:r>
            <w:r>
              <w:rPr>
                <w:rFonts w:ascii="Consolas" w:hAnsi="Consolas"/>
                <w:color w:val="A31515"/>
                <w:sz w:val="18"/>
              </w:rPr>
              <w:t>lon</w:t>
            </w:r>
            <w:r>
              <w:rPr>
                <w:sz w:val="19"/>
              </w:rPr>
              <w:t xml:space="preserve">, </w:t>
            </w:r>
            <w:r>
              <w:rPr>
                <w:rFonts w:ascii="Consolas" w:hAnsi="Consolas"/>
                <w:color w:val="A31515"/>
                <w:sz w:val="18"/>
              </w:rPr>
              <w:t>timezone</w:t>
            </w:r>
          </w:p>
        </w:tc>
      </w:tr>
      <w:tr w:rsidR="00293C99" w14:paraId="31B39896" w14:textId="77777777">
        <w:trPr>
          <w:cantSplit/>
          <w:jc w:val="center"/>
        </w:trPr>
        <w:tc>
          <w:tcPr>
            <w:tcW w:w="1521" w:type="dxa"/>
            <w:shd w:val="clear" w:color="auto" w:fill="F2F5F9"/>
          </w:tcPr>
          <w:p w14:paraId="36B95310" w14:textId="77777777" w:rsidR="00293C99" w:rsidRDefault="00F475AA">
            <w:pPr>
              <w:spacing w:before="50" w:after="50"/>
            </w:pPr>
            <w:r>
              <w:rPr>
                <w:sz w:val="19"/>
              </w:rPr>
              <w:t>Network owner</w:t>
            </w:r>
          </w:p>
        </w:tc>
        <w:tc>
          <w:tcPr>
            <w:tcW w:w="3802" w:type="dxa"/>
            <w:shd w:val="clear" w:color="auto" w:fill="F2F5F9"/>
          </w:tcPr>
          <w:p w14:paraId="7EB45EB5" w14:textId="77777777" w:rsidR="00293C99" w:rsidRDefault="00F475AA">
            <w:pPr>
              <w:spacing w:before="50" w:after="50"/>
            </w:pPr>
            <w:r>
              <w:rPr>
                <w:sz w:val="19"/>
              </w:rPr>
              <w:t>MaxMind GeoLite2 ASN, read from a local file</w:t>
            </w:r>
          </w:p>
        </w:tc>
        <w:tc>
          <w:tcPr>
            <w:tcW w:w="4182" w:type="dxa"/>
            <w:shd w:val="clear" w:color="auto" w:fill="F2F5F9"/>
          </w:tcPr>
          <w:p w14:paraId="68A2340C" w14:textId="77777777" w:rsidR="00293C99" w:rsidRDefault="00F475AA">
            <w:pPr>
              <w:spacing w:before="50" w:after="50"/>
            </w:pPr>
            <w:r>
              <w:rPr>
                <w:rFonts w:ascii="Consolas" w:hAnsi="Consolas"/>
                <w:color w:val="A31515"/>
                <w:sz w:val="18"/>
              </w:rPr>
              <w:t>asn</w:t>
            </w:r>
            <w:r>
              <w:rPr>
                <w:sz w:val="19"/>
              </w:rPr>
              <w:t xml:space="preserve">, </w:t>
            </w:r>
            <w:r>
              <w:rPr>
                <w:rFonts w:ascii="Consolas" w:hAnsi="Consolas"/>
                <w:color w:val="A31515"/>
                <w:sz w:val="18"/>
              </w:rPr>
              <w:t>org</w:t>
            </w:r>
          </w:p>
        </w:tc>
      </w:tr>
      <w:tr w:rsidR="00293C99" w14:paraId="11042E2F" w14:textId="77777777">
        <w:trPr>
          <w:cantSplit/>
          <w:jc w:val="center"/>
        </w:trPr>
        <w:tc>
          <w:tcPr>
            <w:tcW w:w="1521" w:type="dxa"/>
          </w:tcPr>
          <w:p w14:paraId="51F17F5E" w14:textId="77777777" w:rsidR="00293C99" w:rsidRDefault="00F475AA">
            <w:pPr>
              <w:spacing w:before="50" w:after="50"/>
            </w:pPr>
            <w:r>
              <w:rPr>
                <w:sz w:val="19"/>
              </w:rPr>
              <w:t>Organisation name</w:t>
            </w:r>
          </w:p>
        </w:tc>
        <w:tc>
          <w:tcPr>
            <w:tcW w:w="3802" w:type="dxa"/>
          </w:tcPr>
          <w:p w14:paraId="38B020ED" w14:textId="77777777" w:rsidR="00293C99" w:rsidRDefault="00F475AA">
            <w:pPr>
              <w:spacing w:before="50" w:after="50"/>
            </w:pPr>
            <w:r>
              <w:rPr>
                <w:sz w:val="19"/>
              </w:rPr>
              <w:t>RIPE RDAP registry, live query</w:t>
            </w:r>
          </w:p>
        </w:tc>
        <w:tc>
          <w:tcPr>
            <w:tcW w:w="4182" w:type="dxa"/>
          </w:tcPr>
          <w:p w14:paraId="57EBED87" w14:textId="77777777" w:rsidR="00293C99" w:rsidRDefault="00F475AA">
            <w:pPr>
              <w:spacing w:before="50" w:after="50"/>
            </w:pPr>
            <w:r>
              <w:rPr>
                <w:rFonts w:ascii="Consolas" w:hAnsi="Consolas"/>
                <w:color w:val="A31515"/>
                <w:sz w:val="18"/>
              </w:rPr>
              <w:t>customer_org_name</w:t>
            </w:r>
          </w:p>
        </w:tc>
      </w:tr>
      <w:tr w:rsidR="00293C99" w14:paraId="2AF70FAF" w14:textId="77777777">
        <w:trPr>
          <w:cantSplit/>
          <w:jc w:val="center"/>
        </w:trPr>
        <w:tc>
          <w:tcPr>
            <w:tcW w:w="1521" w:type="dxa"/>
            <w:shd w:val="clear" w:color="auto" w:fill="F2F5F9"/>
          </w:tcPr>
          <w:p w14:paraId="686C8841" w14:textId="77777777" w:rsidR="00293C99" w:rsidRDefault="00F475AA">
            <w:pPr>
              <w:spacing w:before="50" w:after="50"/>
            </w:pPr>
            <w:r>
              <w:rPr>
                <w:sz w:val="19"/>
              </w:rPr>
              <w:t>Reputation</w:t>
            </w:r>
          </w:p>
        </w:tc>
        <w:tc>
          <w:tcPr>
            <w:tcW w:w="3802" w:type="dxa"/>
            <w:shd w:val="clear" w:color="auto" w:fill="F2F5F9"/>
          </w:tcPr>
          <w:p w14:paraId="26B414E2" w14:textId="77777777" w:rsidR="00293C99" w:rsidRDefault="00F475AA">
            <w:pPr>
              <w:spacing w:before="50" w:after="50"/>
            </w:pPr>
            <w:r>
              <w:rPr>
                <w:sz w:val="19"/>
              </w:rPr>
              <w:t>AbuseIPDB REST API</w:t>
            </w:r>
          </w:p>
        </w:tc>
        <w:tc>
          <w:tcPr>
            <w:tcW w:w="4182" w:type="dxa"/>
            <w:shd w:val="clear" w:color="auto" w:fill="F2F5F9"/>
          </w:tcPr>
          <w:p w14:paraId="6591F1D3" w14:textId="77777777" w:rsidR="00293C99" w:rsidRDefault="00F475AA">
            <w:pPr>
              <w:spacing w:before="50" w:after="50"/>
            </w:pPr>
            <w:r>
              <w:rPr>
                <w:rFonts w:ascii="Consolas" w:hAnsi="Consolas"/>
                <w:color w:val="A31515"/>
                <w:sz w:val="18"/>
              </w:rPr>
              <w:t>abuseConfidenceScore</w:t>
            </w:r>
            <w:r>
              <w:rPr>
                <w:sz w:val="19"/>
              </w:rPr>
              <w:t xml:space="preserve">, </w:t>
            </w:r>
            <w:r>
              <w:rPr>
                <w:rFonts w:ascii="Consolas" w:hAnsi="Consolas"/>
                <w:color w:val="A31515"/>
                <w:sz w:val="18"/>
              </w:rPr>
              <w:t>num_attack_reports</w:t>
            </w:r>
            <w:r>
              <w:rPr>
                <w:sz w:val="19"/>
              </w:rPr>
              <w:t xml:space="preserve">, </w:t>
            </w:r>
            <w:r>
              <w:rPr>
                <w:rFonts w:ascii="Consolas" w:hAnsi="Consolas"/>
                <w:color w:val="A31515"/>
                <w:sz w:val="18"/>
              </w:rPr>
              <w:t>is_whitelisted</w:t>
            </w:r>
            <w:r>
              <w:rPr>
                <w:sz w:val="19"/>
              </w:rPr>
              <w:t xml:space="preserve">, </w:t>
            </w:r>
            <w:r>
              <w:rPr>
                <w:rFonts w:ascii="Consolas" w:hAnsi="Consolas"/>
                <w:color w:val="A31515"/>
                <w:sz w:val="18"/>
              </w:rPr>
              <w:t>last_reported_days_ago</w:t>
            </w:r>
          </w:p>
        </w:tc>
      </w:tr>
      <w:tr w:rsidR="00293C99" w14:paraId="5B67E6BF" w14:textId="77777777">
        <w:trPr>
          <w:cantSplit/>
          <w:jc w:val="center"/>
        </w:trPr>
        <w:tc>
          <w:tcPr>
            <w:tcW w:w="1521" w:type="dxa"/>
          </w:tcPr>
          <w:p w14:paraId="632172DB" w14:textId="77777777" w:rsidR="00293C99" w:rsidRDefault="00F475AA">
            <w:pPr>
              <w:spacing w:before="50" w:after="50"/>
            </w:pPr>
            <w:r>
              <w:rPr>
                <w:sz w:val="19"/>
              </w:rPr>
              <w:t>Anonymity</w:t>
            </w:r>
          </w:p>
        </w:tc>
        <w:tc>
          <w:tcPr>
            <w:tcW w:w="3802" w:type="dxa"/>
          </w:tcPr>
          <w:p w14:paraId="154023F0" w14:textId="77777777" w:rsidR="00293C99" w:rsidRDefault="00F475AA">
            <w:pPr>
              <w:spacing w:before="50" w:after="50"/>
            </w:pPr>
            <w:r>
              <w:rPr>
                <w:sz w:val="19"/>
              </w:rPr>
              <w:t>Tor Project exit node list, cached in Redis for one hour</w:t>
            </w:r>
          </w:p>
        </w:tc>
        <w:tc>
          <w:tcPr>
            <w:tcW w:w="4182" w:type="dxa"/>
          </w:tcPr>
          <w:p w14:paraId="58AF62A3" w14:textId="77777777" w:rsidR="00293C99" w:rsidRDefault="00F475AA">
            <w:pPr>
              <w:spacing w:before="50" w:after="50"/>
            </w:pPr>
            <w:r>
              <w:rPr>
                <w:rFonts w:ascii="Consolas" w:hAnsi="Consolas"/>
                <w:color w:val="A31515"/>
                <w:sz w:val="18"/>
              </w:rPr>
              <w:t>is_tor</w:t>
            </w:r>
          </w:p>
        </w:tc>
      </w:tr>
      <w:tr w:rsidR="00293C99" w14:paraId="7C2F9D2B" w14:textId="77777777">
        <w:trPr>
          <w:cantSplit/>
          <w:jc w:val="center"/>
        </w:trPr>
        <w:tc>
          <w:tcPr>
            <w:tcW w:w="1521" w:type="dxa"/>
            <w:shd w:val="clear" w:color="auto" w:fill="F2F5F9"/>
          </w:tcPr>
          <w:p w14:paraId="3C0C1DEE" w14:textId="77777777" w:rsidR="00293C99" w:rsidRDefault="00F475AA">
            <w:pPr>
              <w:spacing w:before="50" w:after="50"/>
            </w:pPr>
            <w:r>
              <w:rPr>
                <w:sz w:val="19"/>
              </w:rPr>
              <w:t>Request velocity</w:t>
            </w:r>
          </w:p>
        </w:tc>
        <w:tc>
          <w:tcPr>
            <w:tcW w:w="3802" w:type="dxa"/>
            <w:shd w:val="clear" w:color="auto" w:fill="F2F5F9"/>
          </w:tcPr>
          <w:p w14:paraId="37E5068F" w14:textId="77777777" w:rsidR="00293C99" w:rsidRDefault="00F475AA">
            <w:pPr>
              <w:spacing w:before="50" w:after="50"/>
            </w:pPr>
            <w:r>
              <w:rPr>
                <w:sz w:val="19"/>
              </w:rPr>
              <w:t>Redis sorted set, 60-second sliding window</w:t>
            </w:r>
          </w:p>
        </w:tc>
        <w:tc>
          <w:tcPr>
            <w:tcW w:w="4182" w:type="dxa"/>
            <w:shd w:val="clear" w:color="auto" w:fill="F2F5F9"/>
          </w:tcPr>
          <w:p w14:paraId="68396048" w14:textId="77777777" w:rsidR="00293C99" w:rsidRDefault="00F475AA">
            <w:pPr>
              <w:spacing w:before="50" w:after="50"/>
            </w:pPr>
            <w:r>
              <w:rPr>
                <w:rFonts w:ascii="Consolas" w:hAnsi="Consolas"/>
                <w:color w:val="A31515"/>
                <w:sz w:val="18"/>
              </w:rPr>
              <w:t>request_rate</w:t>
            </w:r>
          </w:p>
        </w:tc>
      </w:tr>
      <w:tr w:rsidR="00293C99" w14:paraId="18422AA6" w14:textId="77777777">
        <w:trPr>
          <w:cantSplit/>
          <w:jc w:val="center"/>
        </w:trPr>
        <w:tc>
          <w:tcPr>
            <w:tcW w:w="1521" w:type="dxa"/>
          </w:tcPr>
          <w:p w14:paraId="49AD73DB" w14:textId="77777777" w:rsidR="00293C99" w:rsidRDefault="00F475AA">
            <w:pPr>
              <w:spacing w:before="50" w:after="50"/>
            </w:pPr>
            <w:r>
              <w:rPr>
                <w:sz w:val="19"/>
              </w:rPr>
              <w:t>Recency and failures</w:t>
            </w:r>
          </w:p>
        </w:tc>
        <w:tc>
          <w:tcPr>
            <w:tcW w:w="3802" w:type="dxa"/>
          </w:tcPr>
          <w:p w14:paraId="1E426E81" w14:textId="77777777" w:rsidR="00293C99" w:rsidRDefault="00F475AA">
            <w:pPr>
              <w:spacing w:before="50" w:after="50"/>
            </w:pPr>
            <w:r>
              <w:rPr>
                <w:sz w:val="19"/>
              </w:rPr>
              <w:t>Redis counters</w:t>
            </w:r>
          </w:p>
        </w:tc>
        <w:tc>
          <w:tcPr>
            <w:tcW w:w="4182" w:type="dxa"/>
          </w:tcPr>
          <w:p w14:paraId="75960B73" w14:textId="77777777" w:rsidR="00293C99" w:rsidRDefault="00F475AA">
            <w:pPr>
              <w:spacing w:before="50" w:after="50"/>
            </w:pPr>
            <w:r>
              <w:rPr>
                <w:rFonts w:ascii="Consolas" w:hAnsi="Consolas"/>
                <w:color w:val="A31515"/>
                <w:sz w:val="18"/>
              </w:rPr>
              <w:t>last_seen_days_ago</w:t>
            </w:r>
            <w:r>
              <w:rPr>
                <w:sz w:val="19"/>
              </w:rPr>
              <w:t xml:space="preserve">, </w:t>
            </w:r>
            <w:r>
              <w:rPr>
                <w:rFonts w:ascii="Consolas" w:hAnsi="Consolas"/>
                <w:color w:val="A31515"/>
                <w:sz w:val="18"/>
              </w:rPr>
              <w:t>failed_login_attempts</w:t>
            </w:r>
          </w:p>
        </w:tc>
      </w:tr>
    </w:tbl>
    <w:p w14:paraId="3D6ADD20" w14:textId="77777777" w:rsidR="00293C99" w:rsidRDefault="00293C99">
      <w:pPr>
        <w:spacing w:after="40"/>
      </w:pPr>
    </w:p>
    <w:p w14:paraId="47B1DEA7" w14:textId="77777777" w:rsidR="00293C99" w:rsidRDefault="00F475AA">
      <w:pPr>
        <w:pStyle w:val="Heading3"/>
      </w:pPr>
      <w:r>
        <w:t>3.2.2 AbuseIPDB, the reputation feed</w:t>
      </w:r>
    </w:p>
    <w:p w14:paraId="0DB79832" w14:textId="77777777" w:rsidR="00293C99" w:rsidRDefault="00F475AA">
      <w:r>
        <w:t>AbuseIPDB is a community database where organisations report IP addresses that attacked them. Querying it for an address returns how many reports exist and a confidence score for whether the address is genuinely malicious.</w:t>
      </w:r>
    </w:p>
    <w:p w14:paraId="57565C60" w14:textId="77777777" w:rsidR="00293C99" w:rsidRDefault="00F475AA">
      <w:r>
        <w:t xml:space="preserve">The call is made in </w:t>
      </w:r>
      <w:r>
        <w:rPr>
          <w:rFonts w:ascii="Consolas" w:hAnsi="Consolas"/>
          <w:color w:val="A31515"/>
          <w:sz w:val="20"/>
        </w:rPr>
        <w:t>enrichment/abuseipdb.py</w:t>
      </w:r>
      <w:r>
        <w:t>. The important parameters:</w:t>
      </w:r>
    </w:p>
    <w:p w14:paraId="2722C124"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BASE_URL = "https://api.abuseipdb.com/api/v2/check"</w:t>
      </w:r>
    </w:p>
    <w:p w14:paraId="7B585BFD"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07CDF7EB"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params  = { 'ipAddress': ip, 'maxAgeInDays': 90, 'verbose': 1 }</w:t>
      </w:r>
    </w:p>
    <w:p w14:paraId="03ACA15B"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headers = { 'Accept': 'application/json', 'Key': &lt;API key&gt; }</w:t>
      </w:r>
    </w:p>
    <w:p w14:paraId="10B6CF44" w14:textId="77777777" w:rsidR="00293C99" w:rsidRDefault="00F475AA">
      <w:r>
        <w:rPr>
          <w:rFonts w:ascii="Consolas" w:hAnsi="Consolas"/>
          <w:color w:val="A31515"/>
          <w:sz w:val="20"/>
        </w:rPr>
        <w:t>maxAgeInDays: 90</w:t>
      </w:r>
      <w:r>
        <w:t xml:space="preserve"> limits results to reports from the last 90 days. This is a deliberate choice: an address reported two years ago has very likely been reassigned to a different customer since, and treating it as hostile today would punish an innocent party. Three months is recent enough to be relevant and long enough to catch a returning attacker.</w:t>
      </w:r>
    </w:p>
    <w:p w14:paraId="503A27D0" w14:textId="77777777" w:rsidR="00293C99" w:rsidRDefault="00F475AA">
      <w:r>
        <w:lastRenderedPageBreak/>
        <w:t>The three fields taken from the response:</w:t>
      </w:r>
    </w:p>
    <w:tbl>
      <w:tblPr>
        <w:tblStyle w:val="TableGrid"/>
        <w:tblW w:w="0" w:type="auto"/>
        <w:jc w:val="center"/>
        <w:tblLayout w:type="fixed"/>
        <w:tblLook w:val="04A0" w:firstRow="1" w:lastRow="0" w:firstColumn="1" w:lastColumn="0" w:noHBand="0" w:noVBand="1"/>
      </w:tblPr>
      <w:tblGrid>
        <w:gridCol w:w="2281"/>
        <w:gridCol w:w="1331"/>
        <w:gridCol w:w="5892"/>
      </w:tblGrid>
      <w:tr w:rsidR="00293C99" w14:paraId="0B4F812C" w14:textId="77777777">
        <w:trPr>
          <w:cantSplit/>
          <w:tblHeader/>
          <w:jc w:val="center"/>
        </w:trPr>
        <w:tc>
          <w:tcPr>
            <w:tcW w:w="2281" w:type="dxa"/>
            <w:shd w:val="clear" w:color="auto" w:fill="1F4E79"/>
          </w:tcPr>
          <w:p w14:paraId="621634AC" w14:textId="77777777" w:rsidR="00293C99" w:rsidRDefault="00F475AA">
            <w:pPr>
              <w:spacing w:before="60" w:after="60"/>
            </w:pPr>
            <w:r>
              <w:rPr>
                <w:b/>
                <w:color w:val="FFFFFF"/>
                <w:sz w:val="19"/>
              </w:rPr>
              <w:t>Variable</w:t>
            </w:r>
          </w:p>
        </w:tc>
        <w:tc>
          <w:tcPr>
            <w:tcW w:w="1331" w:type="dxa"/>
            <w:shd w:val="clear" w:color="auto" w:fill="1F4E79"/>
          </w:tcPr>
          <w:p w14:paraId="08EF89B9" w14:textId="77777777" w:rsidR="00293C99" w:rsidRDefault="00F475AA">
            <w:pPr>
              <w:spacing w:before="60" w:after="60"/>
            </w:pPr>
            <w:r>
              <w:rPr>
                <w:b/>
                <w:color w:val="FFFFFF"/>
                <w:sz w:val="19"/>
              </w:rPr>
              <w:t>Range</w:t>
            </w:r>
          </w:p>
        </w:tc>
        <w:tc>
          <w:tcPr>
            <w:tcW w:w="5892" w:type="dxa"/>
            <w:shd w:val="clear" w:color="auto" w:fill="1F4E79"/>
          </w:tcPr>
          <w:p w14:paraId="68832C83" w14:textId="77777777" w:rsidR="00293C99" w:rsidRDefault="00F475AA">
            <w:pPr>
              <w:spacing w:before="60" w:after="60"/>
            </w:pPr>
            <w:r>
              <w:rPr>
                <w:b/>
                <w:color w:val="FFFFFF"/>
                <w:sz w:val="19"/>
              </w:rPr>
              <w:t>Meaning</w:t>
            </w:r>
          </w:p>
        </w:tc>
      </w:tr>
      <w:tr w:rsidR="00293C99" w14:paraId="27AF6F79" w14:textId="77777777">
        <w:trPr>
          <w:cantSplit/>
          <w:jc w:val="center"/>
        </w:trPr>
        <w:tc>
          <w:tcPr>
            <w:tcW w:w="2281" w:type="dxa"/>
          </w:tcPr>
          <w:p w14:paraId="041B37D3" w14:textId="77777777" w:rsidR="00293C99" w:rsidRDefault="00F475AA">
            <w:pPr>
              <w:spacing w:before="50" w:after="50"/>
            </w:pPr>
            <w:r>
              <w:rPr>
                <w:rFonts w:ascii="Consolas" w:hAnsi="Consolas"/>
                <w:color w:val="A31515"/>
                <w:sz w:val="18"/>
              </w:rPr>
              <w:t>abuseConfidenceScore</w:t>
            </w:r>
          </w:p>
        </w:tc>
        <w:tc>
          <w:tcPr>
            <w:tcW w:w="1331" w:type="dxa"/>
          </w:tcPr>
          <w:p w14:paraId="23394E08" w14:textId="77777777" w:rsidR="00293C99" w:rsidRDefault="00F475AA">
            <w:pPr>
              <w:spacing w:before="50" w:after="50"/>
            </w:pPr>
            <w:r>
              <w:rPr>
                <w:sz w:val="19"/>
              </w:rPr>
              <w:t>0 to 100</w:t>
            </w:r>
          </w:p>
        </w:tc>
        <w:tc>
          <w:tcPr>
            <w:tcW w:w="5892" w:type="dxa"/>
          </w:tcPr>
          <w:p w14:paraId="68733B1B" w14:textId="77777777" w:rsidR="00293C99" w:rsidRDefault="00F475AA">
            <w:pPr>
              <w:spacing w:before="50" w:after="50"/>
            </w:pPr>
            <w:r>
              <w:rPr>
                <w:sz w:val="19"/>
              </w:rPr>
              <w:t>How confident AbuseIPDB is that this address is malicious. This value feeds directly into the risk formula as the reputation term.</w:t>
            </w:r>
          </w:p>
        </w:tc>
      </w:tr>
      <w:tr w:rsidR="00293C99" w14:paraId="4E346252" w14:textId="77777777">
        <w:trPr>
          <w:cantSplit/>
          <w:jc w:val="center"/>
        </w:trPr>
        <w:tc>
          <w:tcPr>
            <w:tcW w:w="2281" w:type="dxa"/>
            <w:shd w:val="clear" w:color="auto" w:fill="F2F5F9"/>
          </w:tcPr>
          <w:p w14:paraId="105447AE" w14:textId="77777777" w:rsidR="00293C99" w:rsidRDefault="00F475AA">
            <w:pPr>
              <w:spacing w:before="50" w:after="50"/>
            </w:pPr>
            <w:r>
              <w:rPr>
                <w:rFonts w:ascii="Consolas" w:hAnsi="Consolas"/>
                <w:color w:val="A31515"/>
                <w:sz w:val="18"/>
              </w:rPr>
              <w:t>num_attack_reports</w:t>
            </w:r>
          </w:p>
        </w:tc>
        <w:tc>
          <w:tcPr>
            <w:tcW w:w="1331" w:type="dxa"/>
            <w:shd w:val="clear" w:color="auto" w:fill="F2F5F9"/>
          </w:tcPr>
          <w:p w14:paraId="0C4EA612" w14:textId="77777777" w:rsidR="00293C99" w:rsidRDefault="00F475AA">
            <w:pPr>
              <w:spacing w:before="50" w:after="50"/>
            </w:pPr>
            <w:r>
              <w:rPr>
                <w:sz w:val="19"/>
              </w:rPr>
              <w:t>0 upward</w:t>
            </w:r>
          </w:p>
        </w:tc>
        <w:tc>
          <w:tcPr>
            <w:tcW w:w="5892" w:type="dxa"/>
            <w:shd w:val="clear" w:color="auto" w:fill="F2F5F9"/>
          </w:tcPr>
          <w:p w14:paraId="4045BB6F" w14:textId="77777777" w:rsidR="00293C99" w:rsidRDefault="00F475AA">
            <w:pPr>
              <w:spacing w:before="50" w:after="50"/>
            </w:pPr>
            <w:r>
              <w:rPr>
                <w:sz w:val="19"/>
              </w:rPr>
              <w:t>How many separate organisations reported this address in the window. Volume of evidence rather than confidence.</w:t>
            </w:r>
          </w:p>
        </w:tc>
      </w:tr>
      <w:tr w:rsidR="00293C99" w14:paraId="6C5A6C71" w14:textId="77777777">
        <w:trPr>
          <w:cantSplit/>
          <w:jc w:val="center"/>
        </w:trPr>
        <w:tc>
          <w:tcPr>
            <w:tcW w:w="2281" w:type="dxa"/>
          </w:tcPr>
          <w:p w14:paraId="4AACCB31" w14:textId="77777777" w:rsidR="00293C99" w:rsidRDefault="00F475AA">
            <w:pPr>
              <w:spacing w:before="50" w:after="50"/>
            </w:pPr>
            <w:r>
              <w:rPr>
                <w:rFonts w:ascii="Consolas" w:hAnsi="Consolas"/>
                <w:color w:val="A31515"/>
                <w:sz w:val="18"/>
              </w:rPr>
              <w:t>is_whitelisted</w:t>
            </w:r>
          </w:p>
        </w:tc>
        <w:tc>
          <w:tcPr>
            <w:tcW w:w="1331" w:type="dxa"/>
          </w:tcPr>
          <w:p w14:paraId="61FBE3C0" w14:textId="77777777" w:rsidR="00293C99" w:rsidRDefault="00F475AA">
            <w:pPr>
              <w:spacing w:before="50" w:after="50"/>
            </w:pPr>
            <w:r>
              <w:rPr>
                <w:sz w:val="19"/>
              </w:rPr>
              <w:t>0 or 1</w:t>
            </w:r>
          </w:p>
        </w:tc>
        <w:tc>
          <w:tcPr>
            <w:tcW w:w="5892" w:type="dxa"/>
          </w:tcPr>
          <w:p w14:paraId="175D2B7F" w14:textId="77777777" w:rsidR="00293C99" w:rsidRDefault="00F475AA">
            <w:pPr>
              <w:spacing w:before="50" w:after="50"/>
            </w:pPr>
            <w:r>
              <w:rPr>
                <w:sz w:val="19"/>
              </w:rPr>
              <w:t>Whether the address is on a known-good list, such as a major search engine crawler.</w:t>
            </w:r>
          </w:p>
        </w:tc>
      </w:tr>
    </w:tbl>
    <w:p w14:paraId="63FF2BED" w14:textId="77777777" w:rsidR="00293C99" w:rsidRDefault="00293C99">
      <w:pPr>
        <w:spacing w:after="40"/>
      </w:pPr>
    </w:p>
    <w:p w14:paraId="4F450D1F" w14:textId="77777777" w:rsidR="00293C99" w:rsidRDefault="00F475AA">
      <w:r>
        <w:t xml:space="preserve">Every failure path returns a safe default rather than raising an error. If the API key is absent, if the service returns HTTP 429 because the free quota is exhausted, if the body is empty, or if the network drops, the function returns </w:t>
      </w:r>
      <w:r>
        <w:rPr>
          <w:rFonts w:ascii="Consolas" w:hAnsi="Consolas"/>
          <w:color w:val="A31515"/>
          <w:sz w:val="20"/>
        </w:rPr>
        <w:t>abuseConfidenceScore = 0</w:t>
      </w:r>
      <w:r>
        <w:t xml:space="preserve"> and </w:t>
      </w:r>
      <w:r>
        <w:rPr>
          <w:rFonts w:ascii="Consolas" w:hAnsi="Consolas"/>
          <w:color w:val="A31515"/>
          <w:sz w:val="20"/>
        </w:rPr>
        <w:t>num_attack_reports = 0</w:t>
      </w:r>
      <w:r>
        <w:t>. The reasoning is that a reputation lookup failing must never take down the security decision. The cost is that an outage looks identical to a clean IP address, which is why the response also carries per-source health metadata so the consumer can tell the difference.</w:t>
      </w:r>
    </w:p>
    <w:p w14:paraId="271538ED" w14:textId="77777777" w:rsidR="00293C99" w:rsidRDefault="00F475AA">
      <w:pPr>
        <w:pStyle w:val="Heading3"/>
      </w:pPr>
      <w:r>
        <w:t>3.2.3 Geographic risk scoring</w:t>
      </w:r>
    </w:p>
    <w:p w14:paraId="7435ADB1" w14:textId="77777777" w:rsidR="00293C99" w:rsidRDefault="00F475AA">
      <w:r>
        <w:t xml:space="preserve">Country of origin is turned into a number by a fixed lookup table in </w:t>
      </w:r>
      <w:r>
        <w:rPr>
          <w:rFonts w:ascii="Consolas" w:hAnsi="Consolas"/>
          <w:color w:val="A31515"/>
          <w:sz w:val="20"/>
        </w:rPr>
        <w:t>enrichment/feature_builder.py</w:t>
      </w:r>
      <w:r>
        <w:t>:</w:t>
      </w:r>
    </w:p>
    <w:p w14:paraId="4A555816"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RISK_MAP = {</w:t>
      </w:r>
    </w:p>
    <w:p w14:paraId="47211657"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'ZZ': 10, 'US': 20, 'CA': 20, 'GB': 30, 'DE': 30,</w:t>
      </w:r>
    </w:p>
    <w:p w14:paraId="5B62D2FB"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'IN': 50,</w:t>
      </w:r>
    </w:p>
    <w:p w14:paraId="7944DD0B"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'CN': 70, 'RU': 90, 'IR': 95, 'KP': 100</w:t>
      </w:r>
    </w:p>
    <w:p w14:paraId="61E0E47B"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w:t>
      </w:r>
    </w:p>
    <w:p w14:paraId="0BAA3BB2"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1CC0DC8E"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def _get_geo_risk_score(self, country_code):</w:t>
      </w:r>
    </w:p>
    <w:p w14:paraId="2DD9F29A"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 xml:space="preserve">    return RISK_MAP.get(country_code, 50)</w:t>
      </w:r>
    </w:p>
    <w:p w14:paraId="1D3CCE92" w14:textId="77777777" w:rsidR="00293C99" w:rsidRDefault="00F475AA">
      <w:r>
        <w:t xml:space="preserve">Any country not listed receives 50, a neutral middle value. </w:t>
      </w:r>
      <w:r>
        <w:rPr>
          <w:rFonts w:ascii="Consolas" w:hAnsi="Consolas"/>
          <w:color w:val="A31515"/>
          <w:sz w:val="20"/>
        </w:rPr>
        <w:t>ZZ</w:t>
      </w:r>
      <w:r>
        <w:t xml:space="preserve"> means the country could not be determined, which happens for private internal addresses, and scores a low 10 because internal traffic is not inherently suspicious.</w:t>
      </w:r>
    </w:p>
    <w:p w14:paraId="40CD7B99" w14:textId="77777777" w:rsidR="00293C99" w:rsidRDefault="00F475AA">
      <w:r>
        <w:t>The ranking reflects where attack traffic disproportionately originates according to public threat reporting. It is worth being honest about what this feature is and is not. It is a coarse prior, not a judgement about people. A legitimate customer connecting from a high-scoring country is penalised by it, which is precisely why geography contributes only part of the score and never decides an outcome alone.</w:t>
      </w:r>
    </w:p>
    <w:p w14:paraId="260B7E24" w14:textId="77777777" w:rsidR="00293C99" w:rsidRDefault="00F475AA">
      <w:pPr>
        <w:pStyle w:val="Heading3"/>
      </w:pPr>
      <w:r>
        <w:t>3.2.4 Behavioural counters held in Redis</w:t>
      </w:r>
    </w:p>
    <w:p w14:paraId="21F2F196" w14:textId="77777777" w:rsidR="00293C99" w:rsidRDefault="00F475AA">
      <w:r>
        <w:t>Two features are not looked up anywhere; they are measured by the system itself as traffic arrives. Both live in Redis, an in-memory data store, because they must be read and written on every single request.</w:t>
      </w:r>
    </w:p>
    <w:p w14:paraId="002ADE6A" w14:textId="77777777" w:rsidR="00293C99" w:rsidRDefault="00F475AA">
      <w:pPr>
        <w:pStyle w:val="Heading4"/>
      </w:pPr>
      <w:r>
        <w:t>Request rate: request_rate</w:t>
      </w:r>
    </w:p>
    <w:p w14:paraId="07A33099" w14:textId="77777777" w:rsidR="00293C99" w:rsidRDefault="00F475AA">
      <w:r>
        <w:t xml:space="preserve">Implemented in </w:t>
      </w:r>
      <w:r>
        <w:rPr>
          <w:rFonts w:ascii="Consolas" w:hAnsi="Consolas"/>
          <w:color w:val="A31515"/>
          <w:sz w:val="20"/>
        </w:rPr>
        <w:t>enrichment/rate_limit.py</w:t>
      </w:r>
      <w:r>
        <w:t xml:space="preserve"> using a </w:t>
      </w:r>
      <w:r>
        <w:rPr>
          <w:b/>
        </w:rPr>
        <w:t>sliding window</w:t>
      </w:r>
      <w:r>
        <w:t xml:space="preserve"> built on a Redis sorted set:</w:t>
      </w:r>
    </w:p>
    <w:p w14:paraId="1A8C17E1"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lastRenderedPageBreak/>
        <w:t>def track_request(self, ip):</w:t>
      </w:r>
    </w:p>
    <w:p w14:paraId="0B7CE0BC"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key = "rate:{ip}"</w:t>
      </w:r>
    </w:p>
    <w:p w14:paraId="50C633E5"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current_time = int(time.time() * 1000)          # milliseconds</w:t>
      </w:r>
    </w:p>
    <w:p w14:paraId="5EC1C519"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4AB33DA0"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self.r.zadd(key, {current_time: current_time})   # record this request</w:t>
      </w:r>
    </w:p>
    <w:p w14:paraId="59501264"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self.r.zremrangebyscore(key, 0, current_time - 60000)   # drop &gt; 60s old</w:t>
      </w:r>
    </w:p>
    <w:p w14:paraId="6FDE7C6A"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self.r.expire(key, 3600)                        # housekeeping</w:t>
      </w:r>
    </w:p>
    <w:p w14:paraId="4557D289"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5534BE7D"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def lookup(self, ip):</w:t>
      </w:r>
    </w:p>
    <w:p w14:paraId="637CB0C0"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 xml:space="preserve">    request_rate = self.r.zcard("rate:{ip}")        # how many remain</w:t>
      </w:r>
    </w:p>
    <w:p w14:paraId="4195B2CE" w14:textId="77777777" w:rsidR="00293C99" w:rsidRDefault="00F475AA">
      <w:r>
        <w:t>The idea in plain language: every request drops a timestamped marker into a bucket for that IP address, then anything older than 60 seconds is swept out. Counting what remains gives requests in the last minute, continuously and without any fixed reset point. A fixed one-minute counter that resets on the minute can be gamed by an attacker who spreads a burst across the boundary. A sliding window cannot.</w:t>
      </w:r>
    </w:p>
    <w:p w14:paraId="26F968BF" w14:textId="77777777" w:rsidR="00293C99" w:rsidRDefault="00F475AA">
      <w:pPr>
        <w:pStyle w:val="Heading4"/>
      </w:pPr>
      <w:r>
        <w:t>Recency: last_seen_days_ago</w:t>
      </w:r>
    </w:p>
    <w:p w14:paraId="49342E0B" w14:textId="77777777" w:rsidR="00293C99" w:rsidRDefault="00F475AA">
      <w:r>
        <w:t xml:space="preserve">Implemented in </w:t>
      </w:r>
      <w:r>
        <w:rPr>
          <w:rFonts w:ascii="Consolas" w:hAnsi="Consolas"/>
          <w:color w:val="A31515"/>
          <w:sz w:val="20"/>
        </w:rPr>
        <w:t>enrichment/last_seen.py</w:t>
      </w:r>
      <w:r>
        <w:t>. A single timestamp per IP address, stored with a 90-day expiry:</w:t>
      </w:r>
    </w:p>
    <w:p w14:paraId="71D740D9"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def track_activity(self, ip):</w:t>
      </w:r>
    </w:p>
    <w:p w14:paraId="69DFB167"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self.r.set("lastseen:{ip}", int(time.time()), ex=7776000)   # 90 days</w:t>
      </w:r>
    </w:p>
    <w:p w14:paraId="45A59DE6"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7DA76674"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def lookup(self, ip):</w:t>
      </w:r>
    </w:p>
    <w:p w14:paraId="1A12718B"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seconds_ago = int(time.time()) - int(stored_value)</w:t>
      </w:r>
    </w:p>
    <w:p w14:paraId="509AAFA5"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days_ago    = round(seconds_ago / 86400, 2)</w:t>
      </w:r>
    </w:p>
    <w:p w14:paraId="59513816"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 xml:space="preserve">    return min(days_ago, 999.0)      # never seen before returns 999.0</w:t>
      </w:r>
    </w:p>
    <w:p w14:paraId="1BE19A75" w14:textId="77777777" w:rsidR="00293C99" w:rsidRDefault="00F475AA">
      <w:r>
        <w:t>The value 999.0 is the deliberate marker for "we have no history for this address." It is used rather than a null so that the downstream model never receives a missing value, and so that an unknown address sorts as maximally stale rather than maximally fresh.</w:t>
      </w:r>
    </w:p>
    <w:p w14:paraId="38EF34A6" w14:textId="77777777" w:rsidR="00293C99" w:rsidRDefault="00F475AA">
      <w:r>
        <w:t xml:space="preserve">The ordering in </w:t>
      </w:r>
      <w:r>
        <w:rPr>
          <w:rFonts w:ascii="Consolas" w:hAnsi="Consolas"/>
          <w:color w:val="A31515"/>
          <w:sz w:val="20"/>
        </w:rPr>
        <w:t>feature_builder.py</w:t>
      </w:r>
      <w:r>
        <w:t xml:space="preserve"> is subtle and correct: </w:t>
      </w:r>
      <w:r>
        <w:rPr>
          <w:rFonts w:ascii="Consolas" w:hAnsi="Consolas"/>
          <w:color w:val="A31515"/>
          <w:sz w:val="20"/>
        </w:rPr>
        <w:t>track_request</w:t>
      </w:r>
      <w:r>
        <w:t xml:space="preserve"> is called </w:t>
      </w:r>
      <w:r>
        <w:rPr>
          <w:b/>
        </w:rPr>
        <w:t>before</w:t>
      </w:r>
      <w:r>
        <w:t xml:space="preserve"> the lookups begin, so the current request is counted, but </w:t>
      </w:r>
      <w:r>
        <w:rPr>
          <w:rFonts w:ascii="Consolas" w:hAnsi="Consolas"/>
          <w:color w:val="A31515"/>
          <w:sz w:val="20"/>
        </w:rPr>
        <w:t>track_activity</w:t>
      </w:r>
      <w:r>
        <w:t xml:space="preserve"> is called </w:t>
      </w:r>
      <w:r>
        <w:rPr>
          <w:b/>
        </w:rPr>
        <w:t>after</w:t>
      </w:r>
      <w:r>
        <w:t xml:space="preserve"> them, so </w:t>
      </w:r>
      <w:r>
        <w:rPr>
          <w:rFonts w:ascii="Consolas" w:hAnsi="Consolas"/>
          <w:color w:val="A31515"/>
          <w:sz w:val="20"/>
        </w:rPr>
        <w:t>last_seen_days_ago</w:t>
      </w:r>
      <w:r>
        <w:t xml:space="preserve"> reports the gap since the previous visit rather than zero.</w:t>
      </w:r>
    </w:p>
    <w:p w14:paraId="4BC39C58" w14:textId="77777777" w:rsidR="00293C99" w:rsidRDefault="00F475AA">
      <w:pPr>
        <w:pStyle w:val="Heading2"/>
      </w:pPr>
      <w:bookmarkStart w:id="15" w:name="_Toc238719506"/>
      <w:r>
        <w:t>3.3 How the seven sources are queried without slowing everything down</w:t>
      </w:r>
      <w:bookmarkEnd w:id="15"/>
    </w:p>
    <w:p w14:paraId="2A51C638" w14:textId="77777777" w:rsidR="00293C99" w:rsidRDefault="00F475AA">
      <w:r>
        <w:t>This is the most carefully engineered part of the project and is worth understanding properly. If a security check sits in the path of live traffic, it must be fast and it must never hang. Seven lookups performed one after another, several of them across the internet, would take many seconds.</w:t>
      </w:r>
    </w:p>
    <w:p w14:paraId="1E2E1B8D" w14:textId="77777777" w:rsidR="00293C99" w:rsidRDefault="00F475AA">
      <w:r>
        <w:t xml:space="preserve">The solution in </w:t>
      </w:r>
      <w:r>
        <w:rPr>
          <w:rFonts w:ascii="Consolas" w:hAnsi="Consolas"/>
          <w:color w:val="A31515"/>
          <w:sz w:val="20"/>
        </w:rPr>
        <w:t>enrichment/feature_builder.py</w:t>
      </w:r>
      <w:r>
        <w:t xml:space="preserve"> is three layers of protection.</w:t>
      </w:r>
    </w:p>
    <w:p w14:paraId="69E3B574"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FeatureBuilder.build_features(ip)</w:t>
      </w:r>
    </w:p>
    <w:p w14:paraId="5FB51D0C"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42284381"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ThreadPoolExecutor(max_workers=12)</w:t>
      </w:r>
    </w:p>
    <w:p w14:paraId="1DB28627"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asyncio.gather( all seven lookups launched at once )</w:t>
      </w:r>
    </w:p>
    <w:p w14:paraId="64D15B49"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each wrapped in  asyncio.wait_for(fn, timeout=per_source_timeout)</w:t>
      </w:r>
    </w:p>
    <w:p w14:paraId="4EA7E68C"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whole set wrapped in  asyncio.wait_for(..., timeout=8.0)</w:t>
      </w:r>
    </w:p>
    <w:p w14:paraId="1A445956"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4B23EEDD"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per-source timeouts:   geoip 3.0s   abuseipdb 4.0s   tor 2.0s</w:t>
      </w:r>
    </w:p>
    <w:p w14:paraId="3C8F7E16"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org 2.0s     asn 1.0s         redis 1.0s</w:t>
      </w:r>
    </w:p>
    <w:p w14:paraId="67E4D7C0"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 xml:space="preserve">  global ceiling:        8.0s</w:t>
      </w:r>
    </w:p>
    <w:p w14:paraId="5135BEB6" w14:textId="77777777" w:rsidR="00293C99" w:rsidRDefault="00F475AA">
      <w:pPr>
        <w:pStyle w:val="ListNumber"/>
        <w:numPr>
          <w:ilvl w:val="0"/>
          <w:numId w:val="12"/>
        </w:numPr>
      </w:pPr>
      <w:r>
        <w:rPr>
          <w:b/>
        </w:rPr>
        <w:lastRenderedPageBreak/>
        <w:t>Per-source timeout.</w:t>
      </w:r>
      <w:r>
        <w:t xml:space="preserve"> If one provider is slow, only its own fields fall back to typed defaults. The other six are unaffected. A slow reputation lookup costs you the reputation fields, not the whole record.</w:t>
      </w:r>
    </w:p>
    <w:p w14:paraId="15E21D6B" w14:textId="77777777" w:rsidR="00293C99" w:rsidRDefault="00F475AA">
      <w:pPr>
        <w:pStyle w:val="ListNumber"/>
        <w:numPr>
          <w:ilvl w:val="0"/>
          <w:numId w:val="12"/>
        </w:numPr>
      </w:pPr>
      <w:r>
        <w:rPr>
          <w:b/>
        </w:rPr>
        <w:t>Global ceiling.</w:t>
      </w:r>
      <w:r>
        <w:t xml:space="preserve"> Even if several sources misbehave at once, the total time is bounded at 8 seconds. This makes worst-case latency predictable rather than open-ended.</w:t>
      </w:r>
    </w:p>
    <w:p w14:paraId="1E8F486C" w14:textId="77777777" w:rsidR="00293C99" w:rsidRDefault="00F475AA">
      <w:pPr>
        <w:pStyle w:val="ListNumber"/>
        <w:numPr>
          <w:ilvl w:val="0"/>
          <w:numId w:val="12"/>
        </w:numPr>
      </w:pPr>
      <w:r>
        <w:rPr>
          <w:b/>
        </w:rPr>
        <w:t>Circuit breakers.</w:t>
      </w:r>
      <w:r>
        <w:t xml:space="preserve"> The three external network calls are wrapped in a breaker from the </w:t>
      </w:r>
      <w:r>
        <w:rPr>
          <w:rFonts w:ascii="Consolas" w:hAnsi="Consolas"/>
          <w:color w:val="A31515"/>
          <w:sz w:val="20"/>
        </w:rPr>
        <w:t>pybreaker</w:t>
      </w:r>
      <w:r>
        <w:t xml:space="preserve"> library. After a set number of consecutive failures the breaker opens and stops calling that provider entirely for a cooling-off period, returning defaults immediately.</w:t>
      </w:r>
    </w:p>
    <w:tbl>
      <w:tblPr>
        <w:tblStyle w:val="TableGrid"/>
        <w:tblW w:w="0" w:type="auto"/>
        <w:jc w:val="center"/>
        <w:tblLayout w:type="fixed"/>
        <w:tblLook w:val="04A0" w:firstRow="1" w:lastRow="0" w:firstColumn="1" w:lastColumn="0" w:noHBand="0" w:noVBand="1"/>
      </w:tblPr>
      <w:tblGrid>
        <w:gridCol w:w="3231"/>
        <w:gridCol w:w="3136"/>
        <w:gridCol w:w="3136"/>
      </w:tblGrid>
      <w:tr w:rsidR="00293C99" w14:paraId="779AF93A" w14:textId="77777777">
        <w:trPr>
          <w:cantSplit/>
          <w:tblHeader/>
          <w:jc w:val="center"/>
        </w:trPr>
        <w:tc>
          <w:tcPr>
            <w:tcW w:w="3231" w:type="dxa"/>
            <w:shd w:val="clear" w:color="auto" w:fill="1F4E79"/>
          </w:tcPr>
          <w:p w14:paraId="79DA13B3" w14:textId="77777777" w:rsidR="00293C99" w:rsidRDefault="00F475AA">
            <w:pPr>
              <w:spacing w:before="60" w:after="60"/>
            </w:pPr>
            <w:r>
              <w:rPr>
                <w:b/>
                <w:color w:val="FFFFFF"/>
                <w:sz w:val="19"/>
              </w:rPr>
              <w:t>Breaker</w:t>
            </w:r>
          </w:p>
        </w:tc>
        <w:tc>
          <w:tcPr>
            <w:tcW w:w="3136" w:type="dxa"/>
            <w:shd w:val="clear" w:color="auto" w:fill="1F4E79"/>
          </w:tcPr>
          <w:p w14:paraId="3E32AA45" w14:textId="77777777" w:rsidR="00293C99" w:rsidRDefault="00F475AA">
            <w:pPr>
              <w:spacing w:before="60" w:after="60"/>
            </w:pPr>
            <w:r>
              <w:rPr>
                <w:b/>
                <w:color w:val="FFFFFF"/>
                <w:sz w:val="19"/>
              </w:rPr>
              <w:t>Opens after</w:t>
            </w:r>
          </w:p>
        </w:tc>
        <w:tc>
          <w:tcPr>
            <w:tcW w:w="3136" w:type="dxa"/>
            <w:shd w:val="clear" w:color="auto" w:fill="1F4E79"/>
          </w:tcPr>
          <w:p w14:paraId="38BAF6CD" w14:textId="77777777" w:rsidR="00293C99" w:rsidRDefault="00F475AA">
            <w:pPr>
              <w:spacing w:before="60" w:after="60"/>
            </w:pPr>
            <w:r>
              <w:rPr>
                <w:b/>
                <w:color w:val="FFFFFF"/>
                <w:sz w:val="19"/>
              </w:rPr>
              <w:t>Stays open for</w:t>
            </w:r>
          </w:p>
        </w:tc>
      </w:tr>
      <w:tr w:rsidR="00293C99" w14:paraId="518D36D0" w14:textId="77777777">
        <w:trPr>
          <w:cantSplit/>
          <w:jc w:val="center"/>
        </w:trPr>
        <w:tc>
          <w:tcPr>
            <w:tcW w:w="3231" w:type="dxa"/>
          </w:tcPr>
          <w:p w14:paraId="0F580F59" w14:textId="77777777" w:rsidR="00293C99" w:rsidRDefault="00F475AA">
            <w:pPr>
              <w:spacing w:before="50" w:after="50"/>
            </w:pPr>
            <w:r>
              <w:rPr>
                <w:rFonts w:ascii="Consolas" w:hAnsi="Consolas"/>
                <w:color w:val="A31515"/>
                <w:sz w:val="18"/>
              </w:rPr>
              <w:t>ABUSE_BREAKER</w:t>
            </w:r>
          </w:p>
        </w:tc>
        <w:tc>
          <w:tcPr>
            <w:tcW w:w="3136" w:type="dxa"/>
          </w:tcPr>
          <w:p w14:paraId="405184C0" w14:textId="77777777" w:rsidR="00293C99" w:rsidRDefault="00F475AA">
            <w:pPr>
              <w:spacing w:before="50" w:after="50"/>
            </w:pPr>
            <w:r>
              <w:rPr>
                <w:sz w:val="19"/>
              </w:rPr>
              <w:t>5 consecutive failures</w:t>
            </w:r>
          </w:p>
        </w:tc>
        <w:tc>
          <w:tcPr>
            <w:tcW w:w="3136" w:type="dxa"/>
          </w:tcPr>
          <w:p w14:paraId="125E952A" w14:textId="77777777" w:rsidR="00293C99" w:rsidRDefault="00F475AA">
            <w:pPr>
              <w:spacing w:before="50" w:after="50"/>
            </w:pPr>
            <w:r>
              <w:rPr>
                <w:sz w:val="19"/>
              </w:rPr>
              <w:t>60 seconds</w:t>
            </w:r>
          </w:p>
        </w:tc>
      </w:tr>
      <w:tr w:rsidR="00293C99" w14:paraId="6B52F8D5" w14:textId="77777777">
        <w:trPr>
          <w:cantSplit/>
          <w:jc w:val="center"/>
        </w:trPr>
        <w:tc>
          <w:tcPr>
            <w:tcW w:w="3231" w:type="dxa"/>
            <w:shd w:val="clear" w:color="auto" w:fill="F2F5F9"/>
          </w:tcPr>
          <w:p w14:paraId="317C9923" w14:textId="77777777" w:rsidR="00293C99" w:rsidRDefault="00F475AA">
            <w:pPr>
              <w:spacing w:before="50" w:after="50"/>
            </w:pPr>
            <w:r>
              <w:rPr>
                <w:rFonts w:ascii="Consolas" w:hAnsi="Consolas"/>
                <w:color w:val="A31515"/>
                <w:sz w:val="18"/>
              </w:rPr>
              <w:t>TOR_BREAKER</w:t>
            </w:r>
          </w:p>
        </w:tc>
        <w:tc>
          <w:tcPr>
            <w:tcW w:w="3136" w:type="dxa"/>
            <w:shd w:val="clear" w:color="auto" w:fill="F2F5F9"/>
          </w:tcPr>
          <w:p w14:paraId="140BA9CF" w14:textId="77777777" w:rsidR="00293C99" w:rsidRDefault="00F475AA">
            <w:pPr>
              <w:spacing w:before="50" w:after="50"/>
            </w:pPr>
            <w:r>
              <w:rPr>
                <w:sz w:val="19"/>
              </w:rPr>
              <w:t>5 consecutive failures</w:t>
            </w:r>
          </w:p>
        </w:tc>
        <w:tc>
          <w:tcPr>
            <w:tcW w:w="3136" w:type="dxa"/>
            <w:shd w:val="clear" w:color="auto" w:fill="F2F5F9"/>
          </w:tcPr>
          <w:p w14:paraId="1E7E38BA" w14:textId="77777777" w:rsidR="00293C99" w:rsidRDefault="00F475AA">
            <w:pPr>
              <w:spacing w:before="50" w:after="50"/>
            </w:pPr>
            <w:r>
              <w:rPr>
                <w:sz w:val="19"/>
              </w:rPr>
              <w:t>45 seconds</w:t>
            </w:r>
          </w:p>
        </w:tc>
      </w:tr>
      <w:tr w:rsidR="00293C99" w14:paraId="433FA72C" w14:textId="77777777">
        <w:trPr>
          <w:cantSplit/>
          <w:jc w:val="center"/>
        </w:trPr>
        <w:tc>
          <w:tcPr>
            <w:tcW w:w="3231" w:type="dxa"/>
          </w:tcPr>
          <w:p w14:paraId="6920E53C" w14:textId="77777777" w:rsidR="00293C99" w:rsidRDefault="00F475AA">
            <w:pPr>
              <w:spacing w:before="50" w:after="50"/>
            </w:pPr>
            <w:r>
              <w:rPr>
                <w:rFonts w:ascii="Consolas" w:hAnsi="Consolas"/>
                <w:color w:val="A31515"/>
                <w:sz w:val="18"/>
              </w:rPr>
              <w:t>ORG_BREAKER</w:t>
            </w:r>
          </w:p>
        </w:tc>
        <w:tc>
          <w:tcPr>
            <w:tcW w:w="3136" w:type="dxa"/>
          </w:tcPr>
          <w:p w14:paraId="2E071154" w14:textId="77777777" w:rsidR="00293C99" w:rsidRDefault="00F475AA">
            <w:pPr>
              <w:spacing w:before="50" w:after="50"/>
            </w:pPr>
            <w:r>
              <w:rPr>
                <w:sz w:val="19"/>
              </w:rPr>
              <w:t>6 consecutive failures</w:t>
            </w:r>
          </w:p>
        </w:tc>
        <w:tc>
          <w:tcPr>
            <w:tcW w:w="3136" w:type="dxa"/>
          </w:tcPr>
          <w:p w14:paraId="603097E2" w14:textId="77777777" w:rsidR="00293C99" w:rsidRDefault="00F475AA">
            <w:pPr>
              <w:spacing w:before="50" w:after="50"/>
            </w:pPr>
            <w:r>
              <w:rPr>
                <w:sz w:val="19"/>
              </w:rPr>
              <w:t>45 seconds</w:t>
            </w:r>
          </w:p>
        </w:tc>
      </w:tr>
      <w:tr w:rsidR="00293C99" w14:paraId="07A041F4" w14:textId="77777777">
        <w:trPr>
          <w:cantSplit/>
          <w:jc w:val="center"/>
        </w:trPr>
        <w:tc>
          <w:tcPr>
            <w:tcW w:w="3231" w:type="dxa"/>
            <w:shd w:val="clear" w:color="auto" w:fill="F2F5F9"/>
          </w:tcPr>
          <w:p w14:paraId="7BFD164D" w14:textId="77777777" w:rsidR="00293C99" w:rsidRDefault="00F475AA">
            <w:pPr>
              <w:spacing w:before="50" w:after="50"/>
            </w:pPr>
            <w:r>
              <w:rPr>
                <w:rFonts w:ascii="Consolas" w:hAnsi="Consolas"/>
                <w:color w:val="A31515"/>
                <w:sz w:val="18"/>
              </w:rPr>
              <w:t>GEOIP_BREAKER</w:t>
            </w:r>
          </w:p>
        </w:tc>
        <w:tc>
          <w:tcPr>
            <w:tcW w:w="3136" w:type="dxa"/>
            <w:shd w:val="clear" w:color="auto" w:fill="F2F5F9"/>
          </w:tcPr>
          <w:p w14:paraId="374D8794" w14:textId="77777777" w:rsidR="00293C99" w:rsidRDefault="00F475AA">
            <w:pPr>
              <w:spacing w:before="50" w:after="50"/>
            </w:pPr>
            <w:r>
              <w:rPr>
                <w:sz w:val="19"/>
              </w:rPr>
              <w:t>8 consecutive failures</w:t>
            </w:r>
          </w:p>
        </w:tc>
        <w:tc>
          <w:tcPr>
            <w:tcW w:w="3136" w:type="dxa"/>
            <w:shd w:val="clear" w:color="auto" w:fill="F2F5F9"/>
          </w:tcPr>
          <w:p w14:paraId="3456F921" w14:textId="77777777" w:rsidR="00293C99" w:rsidRDefault="00F475AA">
            <w:pPr>
              <w:spacing w:before="50" w:after="50"/>
            </w:pPr>
            <w:r>
              <w:rPr>
                <w:sz w:val="19"/>
              </w:rPr>
              <w:t>45 seconds</w:t>
            </w:r>
          </w:p>
        </w:tc>
      </w:tr>
    </w:tbl>
    <w:p w14:paraId="2A0EF4C0" w14:textId="77777777" w:rsidR="00293C99" w:rsidRDefault="00293C99">
      <w:pPr>
        <w:spacing w:after="40"/>
      </w:pPr>
    </w:p>
    <w:p w14:paraId="1AD02BB1" w14:textId="77777777" w:rsidR="00293C99" w:rsidRDefault="00F475AA">
      <w:r>
        <w:t>Without a breaker, a dead provider costs one full timeout on every single request. With one, it costs a single failed call per cooling-off period. This is the difference between a degraded service and an unusable one.</w:t>
      </w:r>
    </w:p>
    <w:p w14:paraId="3F28D2C8" w14:textId="77777777" w:rsidR="00293C99" w:rsidRDefault="00F475AA">
      <w:pPr>
        <w:pBdr>
          <w:left w:val="single" w:sz="14" w:space="4" w:color="3A9B62"/>
        </w:pBdr>
        <w:shd w:val="clear" w:color="auto" w:fill="EAF5EE"/>
        <w:spacing w:before="140" w:after="160"/>
        <w:ind w:left="216" w:right="72"/>
      </w:pPr>
      <w:r>
        <w:rPr>
          <w:b/>
          <w:color w:val="104E2A"/>
          <w:sz w:val="19"/>
        </w:rPr>
        <w:t xml:space="preserve">Design outcome  </w:t>
      </w:r>
      <w:r>
        <w:rPr>
          <w:color w:val="1B3D2A"/>
          <w:sz w:val="19"/>
        </w:rPr>
        <w:t xml:space="preserve">Partial degradation is the normal failure mode; a failed request is not. Every response carries a </w:t>
      </w:r>
      <w:r>
        <w:rPr>
          <w:rFonts w:ascii="Consolas" w:hAnsi="Consolas"/>
          <w:color w:val="1B3D2A"/>
          <w:sz w:val="18"/>
        </w:rPr>
        <w:t>source_status</w:t>
      </w:r>
      <w:r>
        <w:rPr>
          <w:color w:val="1B3D2A"/>
          <w:sz w:val="19"/>
        </w:rPr>
        <w:t xml:space="preserve"> block giving per-source availability and confidence, plus an aggregate </w:t>
      </w:r>
      <w:r>
        <w:rPr>
          <w:rFonts w:ascii="Consolas" w:hAnsi="Consolas"/>
          <w:color w:val="1B3D2A"/>
          <w:sz w:val="18"/>
        </w:rPr>
        <w:t>data_quality_score</w:t>
      </w:r>
      <w:r>
        <w:rPr>
          <w:color w:val="1B3D2A"/>
          <w:sz w:val="19"/>
        </w:rPr>
        <w:t xml:space="preserve"> from 0 to 100, so a consumer can decide how much to trust a given record instead of guessing.</w:t>
      </w:r>
    </w:p>
    <w:p w14:paraId="1C2B2650" w14:textId="77777777" w:rsidR="00293C99" w:rsidRDefault="00F475AA">
      <w:pPr>
        <w:pStyle w:val="Heading2"/>
      </w:pPr>
      <w:bookmarkStart w:id="16" w:name="_Toc238719507"/>
      <w:r>
        <w:t>3.4 Geographic resolution and why it needed special handling</w:t>
      </w:r>
      <w:bookmarkEnd w:id="16"/>
    </w:p>
    <w:p w14:paraId="3E6994DE" w14:textId="77777777" w:rsidR="00293C99" w:rsidRDefault="00F475AA">
      <w:r>
        <w:t>Free IP geolocation databases have a genuine and well-known weakness: they resolve an internet provider's address blocks to that provider's routing hub, not to the actual subscriber. A mobile customer in Chennai can resolve to Gurugram, roughly 1,700 kilometres away, because that is where their provider's network equipment is registered.</w:t>
      </w:r>
    </w:p>
    <w:p w14:paraId="7380DF43" w14:textId="77777777" w:rsidR="00293C99" w:rsidRDefault="00F475AA">
      <w:r>
        <w:rPr>
          <w:rFonts w:ascii="Consolas" w:hAnsi="Consolas"/>
          <w:color w:val="A31515"/>
          <w:sz w:val="20"/>
        </w:rPr>
        <w:t>enrichment/geoip.py</w:t>
      </w:r>
      <w:r>
        <w:t xml:space="preserve"> handles this with a four-layer strategy, each layer used only if the previous one left a gap:</w:t>
      </w:r>
    </w:p>
    <w:p w14:paraId="32020CA5" w14:textId="77777777" w:rsidR="00293C99" w:rsidRDefault="00F475AA">
      <w:pPr>
        <w:pStyle w:val="ListNumber"/>
        <w:numPr>
          <w:ilvl w:val="0"/>
          <w:numId w:val="13"/>
        </w:numPr>
      </w:pPr>
      <w:r>
        <w:rPr>
          <w:b/>
        </w:rPr>
        <w:t>Local MaxMind lookup</w:t>
      </w:r>
      <w:r>
        <w:t xml:space="preserve"> as the baseline. Fast, offline, no rate limit, no cost.</w:t>
      </w:r>
    </w:p>
    <w:p w14:paraId="13ABE0CC" w14:textId="77777777" w:rsidR="00293C99" w:rsidRDefault="00F475AA">
      <w:pPr>
        <w:pStyle w:val="ListNumber"/>
        <w:numPr>
          <w:ilvl w:val="0"/>
          <w:numId w:val="13"/>
        </w:numPr>
      </w:pPr>
      <w:r>
        <w:rPr>
          <w:b/>
        </w:rPr>
        <w:t>Multi-provider consensus.</w:t>
      </w:r>
      <w:r>
        <w:t xml:space="preserve"> If city or region is missing, query </w:t>
      </w:r>
      <w:r>
        <w:rPr>
          <w:rFonts w:ascii="Consolas" w:hAnsi="Consolas"/>
          <w:color w:val="A31515"/>
          <w:sz w:val="20"/>
        </w:rPr>
        <w:t>ipapi.co</w:t>
      </w:r>
      <w:r>
        <w:t xml:space="preserve">, </w:t>
      </w:r>
      <w:r>
        <w:rPr>
          <w:rFonts w:ascii="Consolas" w:hAnsi="Consolas"/>
          <w:color w:val="A31515"/>
          <w:sz w:val="20"/>
        </w:rPr>
        <w:t>ipwho.is</w:t>
      </w:r>
      <w:r>
        <w:t xml:space="preserve"> and </w:t>
      </w:r>
      <w:r>
        <w:rPr>
          <w:rFonts w:ascii="Consolas" w:hAnsi="Consolas"/>
          <w:color w:val="A31515"/>
          <w:sz w:val="20"/>
        </w:rPr>
        <w:t>ipinfo.io</w:t>
      </w:r>
      <w:r>
        <w:t xml:space="preserve"> at the same time and take a </w:t>
      </w:r>
      <w:r>
        <w:rPr>
          <w:b/>
        </w:rPr>
        <w:t>majority vote</w:t>
      </w:r>
      <w:r>
        <w:t xml:space="preserve"> on city and region. Agreement between independent providers is stronger evidence than any single one.</w:t>
      </w:r>
    </w:p>
    <w:p w14:paraId="43DBB731" w14:textId="77777777" w:rsidR="00293C99" w:rsidRDefault="00F475AA">
      <w:pPr>
        <w:pStyle w:val="ListNumber"/>
        <w:numPr>
          <w:ilvl w:val="0"/>
          <w:numId w:val="13"/>
        </w:numPr>
      </w:pPr>
      <w:r>
        <w:rPr>
          <w:b/>
        </w:rPr>
        <w:t>Reverse geocoding.</w:t>
      </w:r>
      <w:r>
        <w:t xml:space="preserve"> If still unresolved, convert the coordinates into a place name, first via the Nominatim service and then via a fully offline reverse geocoder.</w:t>
      </w:r>
    </w:p>
    <w:p w14:paraId="5F0FBEC5" w14:textId="77777777" w:rsidR="00293C99" w:rsidRDefault="00F475AA">
      <w:pPr>
        <w:pStyle w:val="ListNumber"/>
        <w:numPr>
          <w:ilvl w:val="0"/>
          <w:numId w:val="13"/>
        </w:numPr>
      </w:pPr>
      <w:r>
        <w:rPr>
          <w:b/>
        </w:rPr>
        <w:t>Client coordinates override everything.</w:t>
      </w:r>
      <w:r>
        <w:t xml:space="preserve"> If the caller supplies </w:t>
      </w:r>
      <w:r>
        <w:rPr>
          <w:rFonts w:ascii="Consolas" w:hAnsi="Consolas"/>
          <w:color w:val="A31515"/>
          <w:sz w:val="20"/>
        </w:rPr>
        <w:t>client_lat</w:t>
      </w:r>
      <w:r>
        <w:t xml:space="preserve"> and </w:t>
      </w:r>
      <w:r>
        <w:rPr>
          <w:rFonts w:ascii="Consolas" w:hAnsi="Consolas"/>
          <w:color w:val="A31515"/>
          <w:sz w:val="20"/>
        </w:rPr>
        <w:t>client_lon</w:t>
      </w:r>
      <w:r>
        <w:t xml:space="preserve"> obtained from browser geolocation with the user's consent, that is used directly and the record is flagged </w:t>
      </w:r>
      <w:r>
        <w:rPr>
          <w:rFonts w:ascii="Consolas" w:hAnsi="Consolas"/>
          <w:color w:val="A31515"/>
          <w:sz w:val="20"/>
        </w:rPr>
        <w:t>location_precision = "device_precise"</w:t>
      </w:r>
      <w:r>
        <w:t>.</w:t>
      </w:r>
    </w:p>
    <w:p w14:paraId="7A1681F3" w14:textId="77777777" w:rsidR="00293C99" w:rsidRDefault="00F475AA">
      <w:r>
        <w:t>Every result records which providers contributed (</w:t>
      </w:r>
      <w:r>
        <w:rPr>
          <w:rFonts w:ascii="Consolas" w:hAnsi="Consolas"/>
          <w:color w:val="A31515"/>
          <w:sz w:val="20"/>
        </w:rPr>
        <w:t>geo_provider</w:t>
      </w:r>
      <w:r>
        <w:t xml:space="preserve"> holds the chain) and a </w:t>
      </w:r>
      <w:r>
        <w:rPr>
          <w:rFonts w:ascii="Consolas" w:hAnsi="Consolas"/>
          <w:color w:val="A31515"/>
          <w:sz w:val="20"/>
        </w:rPr>
        <w:t>geo_location_confidence</w:t>
      </w:r>
      <w:r>
        <w:t xml:space="preserve"> value, so a consumer always knows whether it received a rough network estimate or a precise fix.</w:t>
      </w:r>
    </w:p>
    <w:tbl>
      <w:tblPr>
        <w:tblStyle w:val="TableGrid"/>
        <w:tblW w:w="0" w:type="auto"/>
        <w:jc w:val="center"/>
        <w:tblLayout w:type="fixed"/>
        <w:tblLook w:val="04A0" w:firstRow="1" w:lastRow="0" w:firstColumn="1" w:lastColumn="0" w:noHBand="0" w:noVBand="1"/>
      </w:tblPr>
      <w:tblGrid>
        <w:gridCol w:w="5702"/>
        <w:gridCol w:w="3802"/>
      </w:tblGrid>
      <w:tr w:rsidR="00293C99" w14:paraId="1524B3C2" w14:textId="77777777">
        <w:trPr>
          <w:cantSplit/>
          <w:tblHeader/>
          <w:jc w:val="center"/>
        </w:trPr>
        <w:tc>
          <w:tcPr>
            <w:tcW w:w="5702" w:type="dxa"/>
            <w:shd w:val="clear" w:color="auto" w:fill="1F4E79"/>
          </w:tcPr>
          <w:p w14:paraId="4C84472E" w14:textId="77777777" w:rsidR="00293C99" w:rsidRDefault="00F475AA">
            <w:pPr>
              <w:spacing w:before="60" w:after="60"/>
            </w:pPr>
            <w:r>
              <w:rPr>
                <w:b/>
                <w:color w:val="FFFFFF"/>
                <w:sz w:val="19"/>
              </w:rPr>
              <w:t>Resolution path</w:t>
            </w:r>
          </w:p>
        </w:tc>
        <w:tc>
          <w:tcPr>
            <w:tcW w:w="3802" w:type="dxa"/>
            <w:shd w:val="clear" w:color="auto" w:fill="1F4E79"/>
          </w:tcPr>
          <w:p w14:paraId="09AB8BF4" w14:textId="77777777" w:rsidR="00293C99" w:rsidRDefault="00F475AA">
            <w:pPr>
              <w:spacing w:before="60" w:after="60"/>
            </w:pPr>
            <w:r>
              <w:rPr>
                <w:b/>
                <w:color w:val="FFFFFF"/>
                <w:sz w:val="19"/>
              </w:rPr>
              <w:t>Confidence value</w:t>
            </w:r>
          </w:p>
        </w:tc>
      </w:tr>
      <w:tr w:rsidR="00293C99" w14:paraId="0DF2419F" w14:textId="77777777">
        <w:trPr>
          <w:cantSplit/>
          <w:jc w:val="center"/>
        </w:trPr>
        <w:tc>
          <w:tcPr>
            <w:tcW w:w="5702" w:type="dxa"/>
          </w:tcPr>
          <w:p w14:paraId="3C10E215" w14:textId="77777777" w:rsidR="00293C99" w:rsidRDefault="00F475AA">
            <w:pPr>
              <w:spacing w:before="50" w:after="50"/>
            </w:pPr>
            <w:r>
              <w:rPr>
                <w:sz w:val="19"/>
              </w:rPr>
              <w:t>Client-supplied device coordinates</w:t>
            </w:r>
          </w:p>
        </w:tc>
        <w:tc>
          <w:tcPr>
            <w:tcW w:w="3802" w:type="dxa"/>
          </w:tcPr>
          <w:p w14:paraId="6EBE19D7" w14:textId="77777777" w:rsidR="00293C99" w:rsidRDefault="00F475AA">
            <w:pPr>
              <w:spacing w:before="50" w:after="50"/>
            </w:pPr>
            <w:r>
              <w:rPr>
                <w:sz w:val="19"/>
              </w:rPr>
              <w:t>0.98</w:t>
            </w:r>
          </w:p>
        </w:tc>
      </w:tr>
      <w:tr w:rsidR="00293C99" w14:paraId="40310067" w14:textId="77777777">
        <w:trPr>
          <w:cantSplit/>
          <w:jc w:val="center"/>
        </w:trPr>
        <w:tc>
          <w:tcPr>
            <w:tcW w:w="5702" w:type="dxa"/>
            <w:shd w:val="clear" w:color="auto" w:fill="F2F5F9"/>
          </w:tcPr>
          <w:p w14:paraId="21CC359F" w14:textId="77777777" w:rsidR="00293C99" w:rsidRDefault="00F475AA">
            <w:pPr>
              <w:spacing w:before="50" w:after="50"/>
            </w:pPr>
            <w:r>
              <w:rPr>
                <w:sz w:val="19"/>
              </w:rPr>
              <w:lastRenderedPageBreak/>
              <w:t>Country, region, city and coordinates all resolved</w:t>
            </w:r>
          </w:p>
        </w:tc>
        <w:tc>
          <w:tcPr>
            <w:tcW w:w="3802" w:type="dxa"/>
            <w:shd w:val="clear" w:color="auto" w:fill="F2F5F9"/>
          </w:tcPr>
          <w:p w14:paraId="3231EBD4" w14:textId="77777777" w:rsidR="00293C99" w:rsidRDefault="00F475AA">
            <w:pPr>
              <w:spacing w:before="50" w:after="50"/>
            </w:pPr>
            <w:r>
              <w:rPr>
                <w:sz w:val="19"/>
              </w:rPr>
              <w:t>up to 0.96</w:t>
            </w:r>
          </w:p>
        </w:tc>
      </w:tr>
      <w:tr w:rsidR="00293C99" w14:paraId="4D18EFC5" w14:textId="77777777">
        <w:trPr>
          <w:cantSplit/>
          <w:jc w:val="center"/>
        </w:trPr>
        <w:tc>
          <w:tcPr>
            <w:tcW w:w="5702" w:type="dxa"/>
          </w:tcPr>
          <w:p w14:paraId="32E947D6" w14:textId="77777777" w:rsidR="00293C99" w:rsidRDefault="00F475AA">
            <w:pPr>
              <w:spacing w:before="50" w:after="50"/>
            </w:pPr>
            <w:r>
              <w:rPr>
                <w:sz w:val="19"/>
              </w:rPr>
              <w:t>Country resolved only</w:t>
            </w:r>
          </w:p>
        </w:tc>
        <w:tc>
          <w:tcPr>
            <w:tcW w:w="3802" w:type="dxa"/>
          </w:tcPr>
          <w:p w14:paraId="3A759D1B" w14:textId="77777777" w:rsidR="00293C99" w:rsidRDefault="00F475AA">
            <w:pPr>
              <w:spacing w:before="50" w:after="50"/>
            </w:pPr>
            <w:r>
              <w:rPr>
                <w:sz w:val="19"/>
              </w:rPr>
              <w:t>0.50</w:t>
            </w:r>
          </w:p>
        </w:tc>
      </w:tr>
      <w:tr w:rsidR="00293C99" w14:paraId="7E6647E1" w14:textId="77777777">
        <w:trPr>
          <w:cantSplit/>
          <w:jc w:val="center"/>
        </w:trPr>
        <w:tc>
          <w:tcPr>
            <w:tcW w:w="5702" w:type="dxa"/>
            <w:shd w:val="clear" w:color="auto" w:fill="F2F5F9"/>
          </w:tcPr>
          <w:p w14:paraId="50B34609" w14:textId="77777777" w:rsidR="00293C99" w:rsidRDefault="00F475AA">
            <w:pPr>
              <w:spacing w:before="50" w:after="50"/>
            </w:pPr>
            <w:r>
              <w:rPr>
                <w:sz w:val="19"/>
              </w:rPr>
              <w:t>Country could not be determined</w:t>
            </w:r>
          </w:p>
        </w:tc>
        <w:tc>
          <w:tcPr>
            <w:tcW w:w="3802" w:type="dxa"/>
            <w:shd w:val="clear" w:color="auto" w:fill="F2F5F9"/>
          </w:tcPr>
          <w:p w14:paraId="0892AF93" w14:textId="77777777" w:rsidR="00293C99" w:rsidRDefault="00F475AA">
            <w:pPr>
              <w:spacing w:before="50" w:after="50"/>
            </w:pPr>
            <w:r>
              <w:rPr>
                <w:sz w:val="19"/>
              </w:rPr>
              <w:t>0.20</w:t>
            </w:r>
          </w:p>
        </w:tc>
      </w:tr>
    </w:tbl>
    <w:p w14:paraId="34E08CC2" w14:textId="77777777" w:rsidR="00293C99" w:rsidRDefault="00293C99">
      <w:pPr>
        <w:spacing w:after="40"/>
      </w:pPr>
    </w:p>
    <w:p w14:paraId="2584B86F" w14:textId="77777777" w:rsidR="00293C99" w:rsidRDefault="00F475AA">
      <w:pPr>
        <w:pStyle w:val="Heading2"/>
      </w:pPr>
      <w:bookmarkStart w:id="17" w:name="_Toc238719508"/>
      <w:r>
        <w:t>3.5 Merging the two halves</w:t>
      </w:r>
      <w:bookmarkEnd w:id="17"/>
    </w:p>
    <w:p w14:paraId="6FA43883" w14:textId="77777777" w:rsidR="00293C99" w:rsidRDefault="00F475AA">
      <w:r>
        <w:t>The training CSV is the result of taking flow records and attaching the enrichment fields for each source IP address. Thirteen intelligence columns join onto each flow row:</w:t>
      </w:r>
    </w:p>
    <w:p w14:paraId="0A18F0A8"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abuseConfidenceScore    num_attack_reports      vpn_proxy_flag</w:t>
      </w:r>
    </w:p>
    <w:p w14:paraId="79D50244"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tor_exit_node           geo_risk_score          request_rate</w:t>
      </w:r>
    </w:p>
    <w:p w14:paraId="7BC4F578"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failed_login_attempts   asn                     org_enc</w:t>
      </w:r>
    </w:p>
    <w:p w14:paraId="4E09E5B8"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countryCode_enc         last_seen_days_ago      ip_version</w:t>
      </w:r>
    </w:p>
    <w:p w14:paraId="6CBE97B0"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is_private_ip</w:t>
      </w:r>
    </w:p>
    <w:p w14:paraId="66CE1E97" w14:textId="77777777" w:rsidR="00293C99" w:rsidRDefault="00F475AA">
      <w:r>
        <w:t xml:space="preserve">Two of these are encoded rather than raw: </w:t>
      </w:r>
      <w:r>
        <w:rPr>
          <w:rFonts w:ascii="Consolas" w:hAnsi="Consolas"/>
          <w:color w:val="A31515"/>
          <w:sz w:val="20"/>
        </w:rPr>
        <w:t>org_enc</w:t>
      </w:r>
      <w:r>
        <w:t xml:space="preserve"> holds the organisation name as text and </w:t>
      </w:r>
      <w:r>
        <w:rPr>
          <w:rFonts w:ascii="Consolas" w:hAnsi="Consolas"/>
          <w:color w:val="A31515"/>
          <w:sz w:val="20"/>
        </w:rPr>
        <w:t>countryCode_enc</w:t>
      </w:r>
      <w:r>
        <w:t xml:space="preserve"> holds the two-letter country code. Both become numeric during preprocessing through one-hot encoding, described in section 5.</w:t>
      </w:r>
    </w:p>
    <w:p w14:paraId="0C78772D" w14:textId="77777777" w:rsidR="00293C99" w:rsidRDefault="00F475AA">
      <w:pPr>
        <w:pBdr>
          <w:left w:val="single" w:sz="14" w:space="4" w:color="E0A22C"/>
        </w:pBdr>
        <w:shd w:val="clear" w:color="auto" w:fill="FFF6E5"/>
        <w:spacing w:before="140" w:after="160"/>
        <w:ind w:left="216" w:right="72"/>
      </w:pPr>
      <w:r>
        <w:rPr>
          <w:b/>
          <w:color w:val="8A5000"/>
          <w:sz w:val="19"/>
        </w:rPr>
        <w:t xml:space="preserve">Current testing phase, and this one is important:  </w:t>
      </w:r>
      <w:r>
        <w:rPr>
          <w:color w:val="5C4317"/>
          <w:sz w:val="19"/>
        </w:rPr>
        <w:t xml:space="preserve">The merge in the current training file is </w:t>
      </w:r>
      <w:r>
        <w:rPr>
          <w:b/>
          <w:color w:val="5C4317"/>
          <w:sz w:val="19"/>
        </w:rPr>
        <w:t>almost entirely empty</w:t>
      </w:r>
      <w:r>
        <w:rPr>
          <w:color w:val="5C4317"/>
          <w:sz w:val="19"/>
        </w:rPr>
        <w:t xml:space="preserve">. Only 583 of the 40,000 rows carry any enrichment at all, which is 1.46 percent. Of those 583, only </w:t>
      </w:r>
      <w:r>
        <w:rPr>
          <w:rFonts w:ascii="Consolas" w:hAnsi="Consolas"/>
          <w:color w:val="5C4317"/>
          <w:sz w:val="18"/>
        </w:rPr>
        <w:t>geo_risk_score</w:t>
      </w:r>
      <w:r>
        <w:rPr>
          <w:color w:val="5C4317"/>
          <w:sz w:val="19"/>
        </w:rPr>
        <w:t xml:space="preserve"> (7 distinct values) and </w:t>
      </w:r>
      <w:r>
        <w:rPr>
          <w:rFonts w:ascii="Consolas" w:hAnsi="Consolas"/>
          <w:color w:val="5C4317"/>
          <w:sz w:val="18"/>
        </w:rPr>
        <w:t>asn</w:t>
      </w:r>
      <w:r>
        <w:rPr>
          <w:color w:val="5C4317"/>
          <w:sz w:val="19"/>
        </w:rPr>
        <w:t xml:space="preserve"> (157 distinct values) actually vary. </w:t>
      </w:r>
      <w:r>
        <w:rPr>
          <w:rFonts w:ascii="Consolas" w:hAnsi="Consolas"/>
          <w:color w:val="5C4317"/>
          <w:sz w:val="18"/>
        </w:rPr>
        <w:t>abuseConfidenceScore</w:t>
      </w:r>
      <w:r>
        <w:rPr>
          <w:color w:val="5C4317"/>
          <w:sz w:val="19"/>
        </w:rPr>
        <w:t xml:space="preserve"> is </w:t>
      </w:r>
      <w:r>
        <w:rPr>
          <w:b/>
          <w:color w:val="5C4317"/>
          <w:sz w:val="19"/>
        </w:rPr>
        <w:t>0.0 in every single row of the file</w:t>
      </w:r>
      <w:r>
        <w:rPr>
          <w:color w:val="5C4317"/>
          <w:sz w:val="19"/>
        </w:rPr>
        <w:t xml:space="preserve">, and so are </w:t>
      </w:r>
      <w:r>
        <w:rPr>
          <w:rFonts w:ascii="Consolas" w:hAnsi="Consolas"/>
          <w:color w:val="5C4317"/>
          <w:sz w:val="18"/>
        </w:rPr>
        <w:t>num_attack_reports</w:t>
      </w:r>
      <w:r>
        <w:rPr>
          <w:color w:val="5C4317"/>
          <w:sz w:val="19"/>
        </w:rPr>
        <w:t xml:space="preserve">, </w:t>
      </w:r>
      <w:r>
        <w:rPr>
          <w:rFonts w:ascii="Consolas" w:hAnsi="Consolas"/>
          <w:color w:val="5C4317"/>
          <w:sz w:val="18"/>
        </w:rPr>
        <w:t>failed_login_attempts</w:t>
      </w:r>
      <w:r>
        <w:rPr>
          <w:color w:val="5C4317"/>
          <w:sz w:val="19"/>
        </w:rPr>
        <w:t xml:space="preserve">, </w:t>
      </w:r>
      <w:r>
        <w:rPr>
          <w:rFonts w:ascii="Consolas" w:hAnsi="Consolas"/>
          <w:color w:val="5C4317"/>
          <w:sz w:val="18"/>
        </w:rPr>
        <w:t>vpn_proxy_flag</w:t>
      </w:r>
      <w:r>
        <w:rPr>
          <w:color w:val="5C4317"/>
          <w:sz w:val="19"/>
        </w:rPr>
        <w:t xml:space="preserve"> and </w:t>
      </w:r>
      <w:r>
        <w:rPr>
          <w:rFonts w:ascii="Consolas" w:hAnsi="Consolas"/>
          <w:color w:val="5C4317"/>
          <w:sz w:val="18"/>
        </w:rPr>
        <w:t>last_seen_days_ago</w:t>
      </w:r>
      <w:r>
        <w:rPr>
          <w:color w:val="5C4317"/>
          <w:sz w:val="19"/>
        </w:rPr>
        <w:t xml:space="preserve">. </w:t>
      </w:r>
      <w:r>
        <w:rPr>
          <w:rFonts w:ascii="Consolas" w:hAnsi="Consolas"/>
          <w:color w:val="5C4317"/>
          <w:sz w:val="18"/>
        </w:rPr>
        <w:t>request_rate</w:t>
      </w:r>
      <w:r>
        <w:rPr>
          <w:color w:val="5C4317"/>
          <w:sz w:val="19"/>
        </w:rPr>
        <w:t xml:space="preserve"> is 1.0 everywhere and </w:t>
      </w:r>
      <w:r>
        <w:rPr>
          <w:rFonts w:ascii="Consolas" w:hAnsi="Consolas"/>
          <w:color w:val="5C4317"/>
          <w:sz w:val="18"/>
        </w:rPr>
        <w:t>tor_exit_node</w:t>
      </w:r>
      <w:r>
        <w:rPr>
          <w:color w:val="5C4317"/>
          <w:sz w:val="19"/>
        </w:rPr>
        <w:t xml:space="preserve"> is empty in all 40,000 rows. The most likely cause is that the bulk enrichment run was performed without a configured AbuseIPDB API key and against a free-tier rate limit, so nearly every lookup returned the safe defaults described in section 3.2.2. The practical consequence is that the threat intelligence half of the system contributes </w:t>
      </w:r>
      <w:r>
        <w:rPr>
          <w:b/>
          <w:color w:val="5C4317"/>
          <w:sz w:val="19"/>
        </w:rPr>
        <w:t>no signal at all to model training</w:t>
      </w:r>
      <w:r>
        <w:rPr>
          <w:color w:val="5C4317"/>
          <w:sz w:val="19"/>
        </w:rPr>
        <w:t xml:space="preserve"> at present, and this is the single largest reason the model results in section 6 are weak. Re-running enrichment with a funded API key is a prerequisite for any meaningful model evaluation.</w:t>
      </w:r>
    </w:p>
    <w:p w14:paraId="0480B78B" w14:textId="77777777" w:rsidR="00293C99" w:rsidRDefault="00F475AA">
      <w:r>
        <w:br w:type="page"/>
      </w:r>
    </w:p>
    <w:p w14:paraId="590DF9D4" w14:textId="77777777" w:rsidR="00293C99" w:rsidRDefault="00F475AA">
      <w:pPr>
        <w:pStyle w:val="Heading1"/>
      </w:pPr>
      <w:bookmarkStart w:id="18" w:name="_Toc238719509"/>
      <w:r>
        <w:lastRenderedPageBreak/>
        <w:t>4. Feature Engineering</w:t>
      </w:r>
      <w:bookmarkEnd w:id="18"/>
    </w:p>
    <w:p w14:paraId="08362BE9" w14:textId="77777777" w:rsidR="00293C99" w:rsidRDefault="00F475AA">
      <w:r>
        <w:t>Feature engineering means creating new columns from existing ones so that the pattern the model needs to see becomes easier to see. The raw flow record contains the information, but not always in a usable shape. A model given raw byte counts must work out on its own that bytes divided by duration is meaningful. Computing that ratio directly and handing it over is faster to learn and easier to explain.</w:t>
      </w:r>
    </w:p>
    <w:p w14:paraId="213F40B8" w14:textId="77777777" w:rsidR="00293C99" w:rsidRDefault="00F475AA">
      <w:r>
        <w:t xml:space="preserve">This happens in two passes, both in </w:t>
      </w:r>
      <w:r>
        <w:rPr>
          <w:rFonts w:ascii="Consolas" w:hAnsi="Consolas"/>
          <w:color w:val="A31515"/>
          <w:sz w:val="20"/>
        </w:rPr>
        <w:t>main.py</w:t>
      </w:r>
      <w:r>
        <w:t>.</w:t>
      </w:r>
    </w:p>
    <w:p w14:paraId="12A299BB" w14:textId="77777777" w:rsidR="00293C99" w:rsidRDefault="00F475AA">
      <w:pPr>
        <w:pStyle w:val="Heading2"/>
      </w:pPr>
      <w:bookmarkStart w:id="19" w:name="_Toc238719510"/>
      <w:r>
        <w:t>4.1 Pass one: derived flow features</w:t>
      </w:r>
      <w:bookmarkEnd w:id="19"/>
    </w:p>
    <w:p w14:paraId="02F047F8" w14:textId="77777777" w:rsidR="00293C99" w:rsidRDefault="00F475AA">
      <w:r>
        <w:t xml:space="preserve">Function </w:t>
      </w:r>
      <w:r>
        <w:rPr>
          <w:rFonts w:ascii="Consolas" w:hAnsi="Consolas"/>
          <w:color w:val="A31515"/>
          <w:sz w:val="20"/>
        </w:rPr>
        <w:t>feature_engineering(df)</w:t>
      </w:r>
      <w:r>
        <w:t xml:space="preserve">, at </w:t>
      </w:r>
      <w:r>
        <w:rPr>
          <w:rFonts w:ascii="Consolas" w:hAnsi="Consolas"/>
          <w:color w:val="A31515"/>
          <w:sz w:val="20"/>
        </w:rPr>
        <w:t>main.py</w:t>
      </w:r>
      <w:r>
        <w:t xml:space="preserve"> line 60. Eight new columns.</w:t>
      </w:r>
    </w:p>
    <w:p w14:paraId="5705AEF0"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def feature_engineering(df):</w:t>
      </w:r>
    </w:p>
    <w:p w14:paraId="10150FB9"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df["dbytes"]  = df["Dpkts"] * (df["sbytes"] / df["Spkts"].replace(0, 1))</w:t>
      </w:r>
    </w:p>
    <w:p w14:paraId="1308F138"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df["Sload"]   = df["sbytes"] / df["dur"].replace(0, 1)</w:t>
      </w:r>
    </w:p>
    <w:p w14:paraId="591AAFFC"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df["Dload"]   = df["dbytes"] / df["dur"].replace(0, 1)</w:t>
      </w:r>
    </w:p>
    <w:p w14:paraId="6FDE2AB0"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df["smeansz"] = df["sbytes"] / df["Spkts"].replace(0, 1)</w:t>
      </w:r>
    </w:p>
    <w:p w14:paraId="3918A177"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df["dmeansz"] = df["dbytes"] / df["Dpkts"].replace(0, 1)</w:t>
      </w:r>
    </w:p>
    <w:p w14:paraId="00F73211"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264875DE"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df["is_sm_ips_ports"] = (</w:t>
      </w:r>
    </w:p>
    <w:p w14:paraId="44DE8843"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(df["srcip"] == df["dstip"]) &amp;</w:t>
      </w:r>
    </w:p>
    <w:p w14:paraId="281E43AD"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(df["sport"] == df["dsport"])</w:t>
      </w:r>
    </w:p>
    <w:p w14:paraId="2C171106"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).astype(int)</w:t>
      </w:r>
    </w:p>
    <w:p w14:paraId="0BF4F078"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4EB9E48A"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df["hour"]         = df["Stime"].dt.hour</w:t>
      </w:r>
    </w:p>
    <w:p w14:paraId="4C815DC5"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df["duration_gap"] = (df["Ltime"] - df["Stime"]).dt.seconds.fillna(0)</w:t>
      </w:r>
    </w:p>
    <w:p w14:paraId="19F72E07"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 xml:space="preserve">    return df</w:t>
      </w:r>
    </w:p>
    <w:tbl>
      <w:tblPr>
        <w:tblStyle w:val="TableGrid"/>
        <w:tblW w:w="0" w:type="auto"/>
        <w:jc w:val="center"/>
        <w:tblLayout w:type="fixed"/>
        <w:tblLook w:val="04A0" w:firstRow="1" w:lastRow="0" w:firstColumn="1" w:lastColumn="0" w:noHBand="0" w:noVBand="1"/>
      </w:tblPr>
      <w:tblGrid>
        <w:gridCol w:w="1236"/>
        <w:gridCol w:w="1901"/>
        <w:gridCol w:w="2376"/>
        <w:gridCol w:w="3992"/>
      </w:tblGrid>
      <w:tr w:rsidR="00293C99" w14:paraId="7D7E5744" w14:textId="77777777">
        <w:trPr>
          <w:cantSplit/>
          <w:tblHeader/>
          <w:jc w:val="center"/>
        </w:trPr>
        <w:tc>
          <w:tcPr>
            <w:tcW w:w="1236" w:type="dxa"/>
            <w:shd w:val="clear" w:color="auto" w:fill="1F4E79"/>
          </w:tcPr>
          <w:p w14:paraId="3AAD85C1" w14:textId="77777777" w:rsidR="00293C99" w:rsidRDefault="00F475AA">
            <w:pPr>
              <w:spacing w:before="60" w:after="60"/>
            </w:pPr>
            <w:r>
              <w:rPr>
                <w:b/>
                <w:color w:val="FFFFFF"/>
                <w:sz w:val="19"/>
              </w:rPr>
              <w:t>Variable</w:t>
            </w:r>
          </w:p>
        </w:tc>
        <w:tc>
          <w:tcPr>
            <w:tcW w:w="1901" w:type="dxa"/>
            <w:shd w:val="clear" w:color="auto" w:fill="1F4E79"/>
          </w:tcPr>
          <w:p w14:paraId="2DF11455" w14:textId="77777777" w:rsidR="00293C99" w:rsidRDefault="00F475AA">
            <w:pPr>
              <w:spacing w:before="60" w:after="60"/>
            </w:pPr>
            <w:r>
              <w:rPr>
                <w:b/>
                <w:color w:val="FFFFFF"/>
                <w:sz w:val="19"/>
              </w:rPr>
              <w:t>Formula</w:t>
            </w:r>
          </w:p>
        </w:tc>
        <w:tc>
          <w:tcPr>
            <w:tcW w:w="2376" w:type="dxa"/>
            <w:shd w:val="clear" w:color="auto" w:fill="1F4E79"/>
          </w:tcPr>
          <w:p w14:paraId="14A5C4D8" w14:textId="77777777" w:rsidR="00293C99" w:rsidRDefault="00F475AA">
            <w:pPr>
              <w:spacing w:before="60" w:after="60"/>
            </w:pPr>
            <w:r>
              <w:rPr>
                <w:b/>
                <w:color w:val="FFFFFF"/>
                <w:sz w:val="19"/>
              </w:rPr>
              <w:t>Plain meaning</w:t>
            </w:r>
          </w:p>
        </w:tc>
        <w:tc>
          <w:tcPr>
            <w:tcW w:w="3992" w:type="dxa"/>
            <w:shd w:val="clear" w:color="auto" w:fill="1F4E79"/>
          </w:tcPr>
          <w:p w14:paraId="367D3C48" w14:textId="77777777" w:rsidR="00293C99" w:rsidRDefault="00F475AA">
            <w:pPr>
              <w:spacing w:before="60" w:after="60"/>
            </w:pPr>
            <w:r>
              <w:rPr>
                <w:b/>
                <w:color w:val="FFFFFF"/>
                <w:sz w:val="19"/>
              </w:rPr>
              <w:t>Why it was engineered</w:t>
            </w:r>
          </w:p>
        </w:tc>
      </w:tr>
      <w:tr w:rsidR="00293C99" w14:paraId="5E6F12D8" w14:textId="77777777">
        <w:trPr>
          <w:cantSplit/>
          <w:jc w:val="center"/>
        </w:trPr>
        <w:tc>
          <w:tcPr>
            <w:tcW w:w="1236" w:type="dxa"/>
          </w:tcPr>
          <w:p w14:paraId="72E6C5FC" w14:textId="77777777" w:rsidR="00293C99" w:rsidRDefault="00F475AA">
            <w:pPr>
              <w:spacing w:before="50" w:after="50"/>
            </w:pPr>
            <w:r>
              <w:rPr>
                <w:rFonts w:ascii="Consolas" w:hAnsi="Consolas"/>
                <w:color w:val="A31515"/>
                <w:sz w:val="18"/>
              </w:rPr>
              <w:t>dbytes</w:t>
            </w:r>
          </w:p>
        </w:tc>
        <w:tc>
          <w:tcPr>
            <w:tcW w:w="1901" w:type="dxa"/>
          </w:tcPr>
          <w:p w14:paraId="1A463F2C" w14:textId="77777777" w:rsidR="00293C99" w:rsidRDefault="00F475AA">
            <w:pPr>
              <w:spacing w:before="50" w:after="50"/>
            </w:pPr>
            <w:r>
              <w:rPr>
                <w:rFonts w:ascii="Consolas" w:hAnsi="Consolas"/>
                <w:color w:val="A31515"/>
                <w:sz w:val="18"/>
              </w:rPr>
              <w:t>Dpkts * (sbytes / Spkts)</w:t>
            </w:r>
          </w:p>
        </w:tc>
        <w:tc>
          <w:tcPr>
            <w:tcW w:w="2376" w:type="dxa"/>
          </w:tcPr>
          <w:p w14:paraId="13F240BF" w14:textId="77777777" w:rsidR="00293C99" w:rsidRDefault="00F475AA">
            <w:pPr>
              <w:spacing w:before="50" w:after="50"/>
            </w:pPr>
            <w:r>
              <w:rPr>
                <w:sz w:val="19"/>
              </w:rPr>
              <w:t>Estimated bytes returned by the destination.</w:t>
            </w:r>
          </w:p>
        </w:tc>
        <w:tc>
          <w:tcPr>
            <w:tcW w:w="3992" w:type="dxa"/>
          </w:tcPr>
          <w:p w14:paraId="4FAA96FC" w14:textId="77777777" w:rsidR="00293C99" w:rsidRDefault="00F475AA">
            <w:pPr>
              <w:spacing w:before="50" w:after="50"/>
            </w:pPr>
            <w:r>
              <w:rPr>
                <w:sz w:val="19"/>
              </w:rPr>
              <w:t>The raw data has no destination byte count. It is reconstructed by assuming the average packet size seen on the source side and multiplying by the destination packet count. An approximation, but it makes the two directions comparable.</w:t>
            </w:r>
          </w:p>
        </w:tc>
      </w:tr>
      <w:tr w:rsidR="00293C99" w14:paraId="65153852" w14:textId="77777777">
        <w:trPr>
          <w:cantSplit/>
          <w:jc w:val="center"/>
        </w:trPr>
        <w:tc>
          <w:tcPr>
            <w:tcW w:w="1236" w:type="dxa"/>
            <w:shd w:val="clear" w:color="auto" w:fill="F2F5F9"/>
          </w:tcPr>
          <w:p w14:paraId="6632C561" w14:textId="77777777" w:rsidR="00293C99" w:rsidRDefault="00F475AA">
            <w:pPr>
              <w:spacing w:before="50" w:after="50"/>
            </w:pPr>
            <w:r>
              <w:rPr>
                <w:rFonts w:ascii="Consolas" w:hAnsi="Consolas"/>
                <w:color w:val="A31515"/>
                <w:sz w:val="18"/>
              </w:rPr>
              <w:t>Sload</w:t>
            </w:r>
          </w:p>
        </w:tc>
        <w:tc>
          <w:tcPr>
            <w:tcW w:w="1901" w:type="dxa"/>
            <w:shd w:val="clear" w:color="auto" w:fill="F2F5F9"/>
          </w:tcPr>
          <w:p w14:paraId="44CAFD12" w14:textId="77777777" w:rsidR="00293C99" w:rsidRDefault="00F475AA">
            <w:pPr>
              <w:spacing w:before="50" w:after="50"/>
            </w:pPr>
            <w:r>
              <w:rPr>
                <w:rFonts w:ascii="Consolas" w:hAnsi="Consolas"/>
                <w:color w:val="A31515"/>
                <w:sz w:val="18"/>
              </w:rPr>
              <w:t>sbytes / dur</w:t>
            </w:r>
          </w:p>
        </w:tc>
        <w:tc>
          <w:tcPr>
            <w:tcW w:w="2376" w:type="dxa"/>
            <w:shd w:val="clear" w:color="auto" w:fill="F2F5F9"/>
          </w:tcPr>
          <w:p w14:paraId="3A5B656B" w14:textId="77777777" w:rsidR="00293C99" w:rsidRDefault="00F475AA">
            <w:pPr>
              <w:spacing w:before="50" w:after="50"/>
            </w:pPr>
            <w:r>
              <w:rPr>
                <w:sz w:val="19"/>
              </w:rPr>
              <w:t>Source throughput, bytes per second.</w:t>
            </w:r>
          </w:p>
        </w:tc>
        <w:tc>
          <w:tcPr>
            <w:tcW w:w="3992" w:type="dxa"/>
            <w:shd w:val="clear" w:color="auto" w:fill="F2F5F9"/>
          </w:tcPr>
          <w:p w14:paraId="5F4E9774" w14:textId="77777777" w:rsidR="00293C99" w:rsidRDefault="00F475AA">
            <w:pPr>
              <w:spacing w:before="50" w:after="50"/>
            </w:pPr>
            <w:r>
              <w:rPr>
                <w:sz w:val="19"/>
              </w:rPr>
              <w:t>Separates a slow trickle from a flood. Two flows can move the same total bytes over very different timescales, and the difference matters.</w:t>
            </w:r>
          </w:p>
        </w:tc>
      </w:tr>
      <w:tr w:rsidR="00293C99" w14:paraId="7EABC786" w14:textId="77777777">
        <w:trPr>
          <w:cantSplit/>
          <w:jc w:val="center"/>
        </w:trPr>
        <w:tc>
          <w:tcPr>
            <w:tcW w:w="1236" w:type="dxa"/>
          </w:tcPr>
          <w:p w14:paraId="7A1E934D" w14:textId="77777777" w:rsidR="00293C99" w:rsidRDefault="00F475AA">
            <w:pPr>
              <w:spacing w:before="50" w:after="50"/>
            </w:pPr>
            <w:r>
              <w:rPr>
                <w:rFonts w:ascii="Consolas" w:hAnsi="Consolas"/>
                <w:color w:val="A31515"/>
                <w:sz w:val="18"/>
              </w:rPr>
              <w:t>Dload</w:t>
            </w:r>
          </w:p>
        </w:tc>
        <w:tc>
          <w:tcPr>
            <w:tcW w:w="1901" w:type="dxa"/>
          </w:tcPr>
          <w:p w14:paraId="0205F84C" w14:textId="77777777" w:rsidR="00293C99" w:rsidRDefault="00F475AA">
            <w:pPr>
              <w:spacing w:before="50" w:after="50"/>
            </w:pPr>
            <w:r>
              <w:rPr>
                <w:rFonts w:ascii="Consolas" w:hAnsi="Consolas"/>
                <w:color w:val="A31515"/>
                <w:sz w:val="18"/>
              </w:rPr>
              <w:t>dbytes / dur</w:t>
            </w:r>
          </w:p>
        </w:tc>
        <w:tc>
          <w:tcPr>
            <w:tcW w:w="2376" w:type="dxa"/>
          </w:tcPr>
          <w:p w14:paraId="3A1330E2" w14:textId="77777777" w:rsidR="00293C99" w:rsidRDefault="00F475AA">
            <w:pPr>
              <w:spacing w:before="50" w:after="50"/>
            </w:pPr>
            <w:r>
              <w:rPr>
                <w:sz w:val="19"/>
              </w:rPr>
              <w:t>Destination throughput, bytes per second.</w:t>
            </w:r>
          </w:p>
        </w:tc>
        <w:tc>
          <w:tcPr>
            <w:tcW w:w="3992" w:type="dxa"/>
          </w:tcPr>
          <w:p w14:paraId="0D472D91" w14:textId="77777777" w:rsidR="00293C99" w:rsidRDefault="00F475AA">
            <w:pPr>
              <w:spacing w:before="50" w:after="50"/>
            </w:pPr>
            <w:r>
              <w:rPr>
                <w:sz w:val="19"/>
              </w:rPr>
              <w:t xml:space="preserve">The reverse direction. A large imbalance between </w:t>
            </w:r>
            <w:r>
              <w:rPr>
                <w:rFonts w:ascii="Consolas" w:hAnsi="Consolas"/>
                <w:color w:val="A31515"/>
                <w:sz w:val="18"/>
              </w:rPr>
              <w:t>Sload</w:t>
            </w:r>
            <w:r>
              <w:rPr>
                <w:sz w:val="19"/>
              </w:rPr>
              <w:t xml:space="preserve"> and </w:t>
            </w:r>
            <w:r>
              <w:rPr>
                <w:rFonts w:ascii="Consolas" w:hAnsi="Consolas"/>
                <w:color w:val="A31515"/>
                <w:sz w:val="18"/>
              </w:rPr>
              <w:t>Dload</w:t>
            </w:r>
            <w:r>
              <w:rPr>
                <w:sz w:val="19"/>
              </w:rPr>
              <w:t xml:space="preserve"> is informative on its own.</w:t>
            </w:r>
          </w:p>
        </w:tc>
      </w:tr>
      <w:tr w:rsidR="00293C99" w14:paraId="797196D8" w14:textId="77777777">
        <w:trPr>
          <w:cantSplit/>
          <w:jc w:val="center"/>
        </w:trPr>
        <w:tc>
          <w:tcPr>
            <w:tcW w:w="1236" w:type="dxa"/>
            <w:shd w:val="clear" w:color="auto" w:fill="F2F5F9"/>
          </w:tcPr>
          <w:p w14:paraId="1F125432" w14:textId="77777777" w:rsidR="00293C99" w:rsidRDefault="00F475AA">
            <w:pPr>
              <w:spacing w:before="50" w:after="50"/>
            </w:pPr>
            <w:r>
              <w:rPr>
                <w:rFonts w:ascii="Consolas" w:hAnsi="Consolas"/>
                <w:color w:val="A31515"/>
                <w:sz w:val="18"/>
              </w:rPr>
              <w:t>smeansz</w:t>
            </w:r>
          </w:p>
        </w:tc>
        <w:tc>
          <w:tcPr>
            <w:tcW w:w="1901" w:type="dxa"/>
            <w:shd w:val="clear" w:color="auto" w:fill="F2F5F9"/>
          </w:tcPr>
          <w:p w14:paraId="1D34C707" w14:textId="77777777" w:rsidR="00293C99" w:rsidRDefault="00F475AA">
            <w:pPr>
              <w:spacing w:before="50" w:after="50"/>
            </w:pPr>
            <w:r>
              <w:rPr>
                <w:rFonts w:ascii="Consolas" w:hAnsi="Consolas"/>
                <w:color w:val="A31515"/>
                <w:sz w:val="18"/>
              </w:rPr>
              <w:t>sbytes / Spkts</w:t>
            </w:r>
          </w:p>
        </w:tc>
        <w:tc>
          <w:tcPr>
            <w:tcW w:w="2376" w:type="dxa"/>
            <w:shd w:val="clear" w:color="auto" w:fill="F2F5F9"/>
          </w:tcPr>
          <w:p w14:paraId="0CC40840" w14:textId="77777777" w:rsidR="00293C99" w:rsidRDefault="00F475AA">
            <w:pPr>
              <w:spacing w:before="50" w:after="50"/>
            </w:pPr>
            <w:r>
              <w:rPr>
                <w:sz w:val="19"/>
              </w:rPr>
              <w:t>Mean source packet size.</w:t>
            </w:r>
          </w:p>
        </w:tc>
        <w:tc>
          <w:tcPr>
            <w:tcW w:w="3992" w:type="dxa"/>
            <w:shd w:val="clear" w:color="auto" w:fill="F2F5F9"/>
          </w:tcPr>
          <w:p w14:paraId="577D3546" w14:textId="77777777" w:rsidR="00293C99" w:rsidRDefault="00F475AA">
            <w:pPr>
              <w:spacing w:before="50" w:after="50"/>
            </w:pPr>
            <w:r>
              <w:rPr>
                <w:sz w:val="19"/>
              </w:rPr>
              <w:t>Human-driven traffic produces varied packet sizes. Automated tools often emit uniform, small packets. This exposes that difference directly.</w:t>
            </w:r>
          </w:p>
        </w:tc>
      </w:tr>
      <w:tr w:rsidR="00293C99" w14:paraId="5EF3F1F0" w14:textId="77777777">
        <w:trPr>
          <w:cantSplit/>
          <w:jc w:val="center"/>
        </w:trPr>
        <w:tc>
          <w:tcPr>
            <w:tcW w:w="1236" w:type="dxa"/>
          </w:tcPr>
          <w:p w14:paraId="15B4C333" w14:textId="77777777" w:rsidR="00293C99" w:rsidRDefault="00F475AA">
            <w:pPr>
              <w:spacing w:before="50" w:after="50"/>
            </w:pPr>
            <w:r>
              <w:rPr>
                <w:rFonts w:ascii="Consolas" w:hAnsi="Consolas"/>
                <w:color w:val="A31515"/>
                <w:sz w:val="18"/>
              </w:rPr>
              <w:t>dmeansz</w:t>
            </w:r>
          </w:p>
        </w:tc>
        <w:tc>
          <w:tcPr>
            <w:tcW w:w="1901" w:type="dxa"/>
          </w:tcPr>
          <w:p w14:paraId="52B13033" w14:textId="77777777" w:rsidR="00293C99" w:rsidRDefault="00F475AA">
            <w:pPr>
              <w:spacing w:before="50" w:after="50"/>
            </w:pPr>
            <w:r>
              <w:rPr>
                <w:rFonts w:ascii="Consolas" w:hAnsi="Consolas"/>
                <w:color w:val="A31515"/>
                <w:sz w:val="18"/>
              </w:rPr>
              <w:t>dbytes / Dpkts</w:t>
            </w:r>
          </w:p>
        </w:tc>
        <w:tc>
          <w:tcPr>
            <w:tcW w:w="2376" w:type="dxa"/>
          </w:tcPr>
          <w:p w14:paraId="729308F7" w14:textId="77777777" w:rsidR="00293C99" w:rsidRDefault="00F475AA">
            <w:pPr>
              <w:spacing w:before="50" w:after="50"/>
            </w:pPr>
            <w:r>
              <w:rPr>
                <w:sz w:val="19"/>
              </w:rPr>
              <w:t>Mean destination packet size.</w:t>
            </w:r>
          </w:p>
        </w:tc>
        <w:tc>
          <w:tcPr>
            <w:tcW w:w="3992" w:type="dxa"/>
          </w:tcPr>
          <w:p w14:paraId="0DCBCFEA" w14:textId="77777777" w:rsidR="00293C99" w:rsidRDefault="00F475AA">
            <w:pPr>
              <w:spacing w:before="50" w:after="50"/>
            </w:pPr>
            <w:r>
              <w:rPr>
                <w:sz w:val="19"/>
              </w:rPr>
              <w:t>Same reasoning applied to the responses.</w:t>
            </w:r>
          </w:p>
        </w:tc>
      </w:tr>
      <w:tr w:rsidR="00293C99" w14:paraId="33AFCBBA" w14:textId="77777777">
        <w:trPr>
          <w:cantSplit/>
          <w:jc w:val="center"/>
        </w:trPr>
        <w:tc>
          <w:tcPr>
            <w:tcW w:w="1236" w:type="dxa"/>
            <w:shd w:val="clear" w:color="auto" w:fill="F2F5F9"/>
          </w:tcPr>
          <w:p w14:paraId="4F956B4A" w14:textId="77777777" w:rsidR="00293C99" w:rsidRDefault="00F475AA">
            <w:pPr>
              <w:spacing w:before="50" w:after="50"/>
            </w:pPr>
            <w:r>
              <w:rPr>
                <w:rFonts w:ascii="Consolas" w:hAnsi="Consolas"/>
                <w:color w:val="A31515"/>
                <w:sz w:val="18"/>
              </w:rPr>
              <w:t>is_sm_ips_ports</w:t>
            </w:r>
          </w:p>
        </w:tc>
        <w:tc>
          <w:tcPr>
            <w:tcW w:w="1901" w:type="dxa"/>
            <w:shd w:val="clear" w:color="auto" w:fill="F2F5F9"/>
          </w:tcPr>
          <w:p w14:paraId="3241CD53" w14:textId="77777777" w:rsidR="00293C99" w:rsidRDefault="00F475AA">
            <w:pPr>
              <w:spacing w:before="50" w:after="50"/>
            </w:pPr>
            <w:r>
              <w:rPr>
                <w:rFonts w:ascii="Consolas" w:hAnsi="Consolas"/>
                <w:color w:val="A31515"/>
                <w:sz w:val="18"/>
              </w:rPr>
              <w:t>(srcip == dstip) AND (sport == dsport)</w:t>
            </w:r>
          </w:p>
        </w:tc>
        <w:tc>
          <w:tcPr>
            <w:tcW w:w="2376" w:type="dxa"/>
            <w:shd w:val="clear" w:color="auto" w:fill="F2F5F9"/>
          </w:tcPr>
          <w:p w14:paraId="216EC205" w14:textId="77777777" w:rsidR="00293C99" w:rsidRDefault="00F475AA">
            <w:pPr>
              <w:spacing w:before="50" w:after="50"/>
            </w:pPr>
            <w:r>
              <w:rPr>
                <w:sz w:val="19"/>
              </w:rPr>
              <w:t>Flag, 1 when source and destination are identical in both address and port.</w:t>
            </w:r>
          </w:p>
        </w:tc>
        <w:tc>
          <w:tcPr>
            <w:tcW w:w="3992" w:type="dxa"/>
            <w:shd w:val="clear" w:color="auto" w:fill="F2F5F9"/>
          </w:tcPr>
          <w:p w14:paraId="3115FDA1" w14:textId="77777777" w:rsidR="00293C99" w:rsidRDefault="00F475AA">
            <w:pPr>
              <w:spacing w:before="50" w:after="50"/>
            </w:pPr>
            <w:r>
              <w:rPr>
                <w:sz w:val="19"/>
              </w:rPr>
              <w:t>Normal traffic never looks like this. It indicates a reflection or loopback pattern, which is associated with certain spoofing and amplification techniques.</w:t>
            </w:r>
          </w:p>
        </w:tc>
      </w:tr>
      <w:tr w:rsidR="00293C99" w14:paraId="7FF39A05" w14:textId="77777777">
        <w:trPr>
          <w:cantSplit/>
          <w:jc w:val="center"/>
        </w:trPr>
        <w:tc>
          <w:tcPr>
            <w:tcW w:w="1236" w:type="dxa"/>
          </w:tcPr>
          <w:p w14:paraId="7A2767EC" w14:textId="77777777" w:rsidR="00293C99" w:rsidRDefault="00F475AA">
            <w:pPr>
              <w:spacing w:before="50" w:after="50"/>
            </w:pPr>
            <w:r>
              <w:rPr>
                <w:rFonts w:ascii="Consolas" w:hAnsi="Consolas"/>
                <w:color w:val="A31515"/>
                <w:sz w:val="18"/>
              </w:rPr>
              <w:lastRenderedPageBreak/>
              <w:t>hour</w:t>
            </w:r>
          </w:p>
        </w:tc>
        <w:tc>
          <w:tcPr>
            <w:tcW w:w="1901" w:type="dxa"/>
          </w:tcPr>
          <w:p w14:paraId="54CAC244" w14:textId="77777777" w:rsidR="00293C99" w:rsidRDefault="00F475AA">
            <w:pPr>
              <w:spacing w:before="50" w:after="50"/>
            </w:pPr>
            <w:r>
              <w:rPr>
                <w:rFonts w:ascii="Consolas" w:hAnsi="Consolas"/>
                <w:color w:val="A31515"/>
                <w:sz w:val="18"/>
              </w:rPr>
              <w:t>Stime.dt.hour</w:t>
            </w:r>
          </w:p>
        </w:tc>
        <w:tc>
          <w:tcPr>
            <w:tcW w:w="2376" w:type="dxa"/>
          </w:tcPr>
          <w:p w14:paraId="018B9C86" w14:textId="77777777" w:rsidR="00293C99" w:rsidRDefault="00F475AA">
            <w:pPr>
              <w:spacing w:before="50" w:after="50"/>
            </w:pPr>
            <w:r>
              <w:rPr>
                <w:sz w:val="19"/>
              </w:rPr>
              <w:t>Hour of day, 0 to 23.</w:t>
            </w:r>
          </w:p>
        </w:tc>
        <w:tc>
          <w:tcPr>
            <w:tcW w:w="3992" w:type="dxa"/>
          </w:tcPr>
          <w:p w14:paraId="640070C8" w14:textId="77777777" w:rsidR="00293C99" w:rsidRDefault="00F475AA">
            <w:pPr>
              <w:spacing w:before="50" w:after="50"/>
            </w:pPr>
            <w:r>
              <w:rPr>
                <w:sz w:val="19"/>
              </w:rPr>
              <w:t>Human traffic follows working hours. Automated attacks do not care what time it is, so a spike at 3 a.m. carries meaning that the same volume at 3 p.m. does not.</w:t>
            </w:r>
          </w:p>
        </w:tc>
      </w:tr>
      <w:tr w:rsidR="00293C99" w14:paraId="5DCE20DC" w14:textId="77777777">
        <w:trPr>
          <w:cantSplit/>
          <w:jc w:val="center"/>
        </w:trPr>
        <w:tc>
          <w:tcPr>
            <w:tcW w:w="1236" w:type="dxa"/>
            <w:shd w:val="clear" w:color="auto" w:fill="F2F5F9"/>
          </w:tcPr>
          <w:p w14:paraId="3F68B6AA" w14:textId="77777777" w:rsidR="00293C99" w:rsidRDefault="00F475AA">
            <w:pPr>
              <w:spacing w:before="50" w:after="50"/>
            </w:pPr>
            <w:r>
              <w:rPr>
                <w:rFonts w:ascii="Consolas" w:hAnsi="Consolas"/>
                <w:color w:val="A31515"/>
                <w:sz w:val="18"/>
              </w:rPr>
              <w:t>duration_gap</w:t>
            </w:r>
          </w:p>
        </w:tc>
        <w:tc>
          <w:tcPr>
            <w:tcW w:w="1901" w:type="dxa"/>
            <w:shd w:val="clear" w:color="auto" w:fill="F2F5F9"/>
          </w:tcPr>
          <w:p w14:paraId="2F34738C" w14:textId="77777777" w:rsidR="00293C99" w:rsidRDefault="00F475AA">
            <w:pPr>
              <w:spacing w:before="50" w:after="50"/>
            </w:pPr>
            <w:r>
              <w:rPr>
                <w:rFonts w:ascii="Consolas" w:hAnsi="Consolas"/>
                <w:color w:val="A31515"/>
                <w:sz w:val="18"/>
              </w:rPr>
              <w:t>(Ltime - Stime).seconds</w:t>
            </w:r>
          </w:p>
        </w:tc>
        <w:tc>
          <w:tcPr>
            <w:tcW w:w="2376" w:type="dxa"/>
            <w:shd w:val="clear" w:color="auto" w:fill="F2F5F9"/>
          </w:tcPr>
          <w:p w14:paraId="0A4188E5" w14:textId="77777777" w:rsidR="00293C99" w:rsidRDefault="00F475AA">
            <w:pPr>
              <w:spacing w:before="50" w:after="50"/>
            </w:pPr>
            <w:r>
              <w:rPr>
                <w:sz w:val="19"/>
              </w:rPr>
              <w:t>Elapsed seconds between first and last packet.</w:t>
            </w:r>
          </w:p>
        </w:tc>
        <w:tc>
          <w:tcPr>
            <w:tcW w:w="3992" w:type="dxa"/>
            <w:shd w:val="clear" w:color="auto" w:fill="F2F5F9"/>
          </w:tcPr>
          <w:p w14:paraId="0F2D742A" w14:textId="77777777" w:rsidR="00293C99" w:rsidRDefault="00F475AA">
            <w:pPr>
              <w:spacing w:before="50" w:after="50"/>
            </w:pPr>
            <w:r>
              <w:rPr>
                <w:sz w:val="19"/>
              </w:rPr>
              <w:t xml:space="preserve">A cross-check on </w:t>
            </w:r>
            <w:r>
              <w:rPr>
                <w:rFonts w:ascii="Consolas" w:hAnsi="Consolas"/>
                <w:color w:val="A31515"/>
                <w:sz w:val="18"/>
              </w:rPr>
              <w:t>dur</w:t>
            </w:r>
            <w:r>
              <w:rPr>
                <w:sz w:val="19"/>
              </w:rPr>
              <w:t xml:space="preserve"> computed from the timestamps rather than trusting the reported field.</w:t>
            </w:r>
          </w:p>
        </w:tc>
      </w:tr>
    </w:tbl>
    <w:p w14:paraId="47CF7B34" w14:textId="77777777" w:rsidR="00293C99" w:rsidRDefault="00293C99">
      <w:pPr>
        <w:spacing w:after="40"/>
      </w:pPr>
    </w:p>
    <w:p w14:paraId="7DB64737" w14:textId="77777777" w:rsidR="00293C99" w:rsidRDefault="00F475AA">
      <w:r>
        <w:t xml:space="preserve">Note the repeated </w:t>
      </w:r>
      <w:r>
        <w:rPr>
          <w:rFonts w:ascii="Consolas" w:hAnsi="Consolas"/>
          <w:color w:val="A31515"/>
          <w:sz w:val="20"/>
        </w:rPr>
        <w:t>.replace(0, 1)</w:t>
      </w:r>
      <w:r>
        <w:t xml:space="preserve"> in every division. It substitutes 1 for any zero denominator. Without it, a flow with zero duration or zero packets would produce infinity or an undefined value and break training. Substituting 1 keeps the row usable and produces a number that is large but finite, which is the correct behaviour for a very short burst.</w:t>
      </w:r>
    </w:p>
    <w:p w14:paraId="54D6F434" w14:textId="77777777" w:rsidR="00293C99" w:rsidRDefault="00F475AA">
      <w:pPr>
        <w:pStyle w:val="Heading2"/>
      </w:pPr>
      <w:bookmarkStart w:id="20" w:name="_Toc238719511"/>
      <w:r>
        <w:t>4.2 Pass two: behavioural counts</w:t>
      </w:r>
      <w:bookmarkEnd w:id="20"/>
    </w:p>
    <w:p w14:paraId="55634608" w14:textId="77777777" w:rsidR="00293C99" w:rsidRDefault="00F475AA">
      <w:r>
        <w:t xml:space="preserve">Function </w:t>
      </w:r>
      <w:r>
        <w:rPr>
          <w:rFonts w:ascii="Consolas" w:hAnsi="Consolas"/>
          <w:color w:val="A31515"/>
          <w:sz w:val="20"/>
        </w:rPr>
        <w:t>add_behavioral_counts(df)</w:t>
      </w:r>
      <w:r>
        <w:t xml:space="preserve">, at </w:t>
      </w:r>
      <w:r>
        <w:rPr>
          <w:rFonts w:ascii="Consolas" w:hAnsi="Consolas"/>
          <w:color w:val="A31515"/>
          <w:sz w:val="20"/>
        </w:rPr>
        <w:t>main.py</w:t>
      </w:r>
      <w:r>
        <w:t xml:space="preserve"> line 79. This is the pass that captures </w:t>
      </w:r>
      <w:r>
        <w:rPr>
          <w:b/>
        </w:rPr>
        <w:t>patterns across multiple connections</w:t>
      </w:r>
      <w:r>
        <w:t>, which is where most attack behaviour actually lives. A single connection to port 22 is unremarkable. Two hundred connections to two hundred different ports from the same source in five minutes is a port scan.</w:t>
      </w:r>
    </w:p>
    <w:p w14:paraId="5C828442"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def add_behavioral_counts(df):</w:t>
      </w:r>
    </w:p>
    <w:p w14:paraId="1618D2A3"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df = df.sort_values("Stime")</w:t>
      </w:r>
    </w:p>
    <w:p w14:paraId="515577F4"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df["ct_src_ltm"]       = df.groupby("srcip").cumcount()</w:t>
      </w:r>
    </w:p>
    <w:p w14:paraId="56E7A315"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df["ct_dst_ltm"]       = df.groupby("dstip").cumcount()</w:t>
      </w:r>
    </w:p>
    <w:p w14:paraId="0F68357F"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df["ct_src_dport_ltm"] = df.groupby(["srcip", "dsport"]).cumcount()</w:t>
      </w:r>
    </w:p>
    <w:p w14:paraId="2BD90CF3"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df["ct_dst_sport_ltm"] = df.groupby(["dstip", "sport"]).cumcount()</w:t>
      </w:r>
    </w:p>
    <w:p w14:paraId="40D28884"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df["ct_dst_src_ltm"]   = df.groupby(["srcip", "dstip"]).cumcount()</w:t>
      </w:r>
    </w:p>
    <w:p w14:paraId="67CBF94E"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 xml:space="preserve">    return df</w:t>
      </w:r>
    </w:p>
    <w:p w14:paraId="17281EDF" w14:textId="77777777" w:rsidR="00293C99" w:rsidRDefault="00F475AA">
      <w:r>
        <w:t xml:space="preserve">The data is sorted by start time first, then </w:t>
      </w:r>
      <w:r>
        <w:rPr>
          <w:rFonts w:ascii="Consolas" w:hAnsi="Consolas"/>
          <w:color w:val="A31515"/>
          <w:sz w:val="20"/>
        </w:rPr>
        <w:t>cumcount()</w:t>
      </w:r>
      <w:r>
        <w:t xml:space="preserve"> numbers each row within its group: 0 for the first occurrence, 1 for the second, and so on. Each value therefore answers "how many times have I seen this combination before this moment?"</w:t>
      </w:r>
    </w:p>
    <w:tbl>
      <w:tblPr>
        <w:tblStyle w:val="TableGrid"/>
        <w:tblW w:w="0" w:type="auto"/>
        <w:jc w:val="center"/>
        <w:tblLayout w:type="fixed"/>
        <w:tblLook w:val="04A0" w:firstRow="1" w:lastRow="0" w:firstColumn="1" w:lastColumn="0" w:noHBand="0" w:noVBand="1"/>
      </w:tblPr>
      <w:tblGrid>
        <w:gridCol w:w="1521"/>
        <w:gridCol w:w="1426"/>
        <w:gridCol w:w="2851"/>
        <w:gridCol w:w="3707"/>
      </w:tblGrid>
      <w:tr w:rsidR="00293C99" w14:paraId="2B56CB17" w14:textId="77777777">
        <w:trPr>
          <w:cantSplit/>
          <w:tblHeader/>
          <w:jc w:val="center"/>
        </w:trPr>
        <w:tc>
          <w:tcPr>
            <w:tcW w:w="1521" w:type="dxa"/>
            <w:shd w:val="clear" w:color="auto" w:fill="1F4E79"/>
          </w:tcPr>
          <w:p w14:paraId="79351C50" w14:textId="77777777" w:rsidR="00293C99" w:rsidRDefault="00F475AA">
            <w:pPr>
              <w:spacing w:before="60" w:after="60"/>
            </w:pPr>
            <w:r>
              <w:rPr>
                <w:b/>
                <w:color w:val="FFFFFF"/>
                <w:sz w:val="19"/>
              </w:rPr>
              <w:t>Variable</w:t>
            </w:r>
          </w:p>
        </w:tc>
        <w:tc>
          <w:tcPr>
            <w:tcW w:w="1426" w:type="dxa"/>
            <w:shd w:val="clear" w:color="auto" w:fill="1F4E79"/>
          </w:tcPr>
          <w:p w14:paraId="058C17F6" w14:textId="77777777" w:rsidR="00293C99" w:rsidRDefault="00F475AA">
            <w:pPr>
              <w:spacing w:before="60" w:after="60"/>
            </w:pPr>
            <w:r>
              <w:rPr>
                <w:b/>
                <w:color w:val="FFFFFF"/>
                <w:sz w:val="19"/>
              </w:rPr>
              <w:t>Grouped by</w:t>
            </w:r>
          </w:p>
        </w:tc>
        <w:tc>
          <w:tcPr>
            <w:tcW w:w="2851" w:type="dxa"/>
            <w:shd w:val="clear" w:color="auto" w:fill="1F4E79"/>
          </w:tcPr>
          <w:p w14:paraId="6A7FE53F" w14:textId="77777777" w:rsidR="00293C99" w:rsidRDefault="00F475AA">
            <w:pPr>
              <w:spacing w:before="60" w:after="60"/>
            </w:pPr>
            <w:r>
              <w:rPr>
                <w:b/>
                <w:color w:val="FFFFFF"/>
                <w:sz w:val="19"/>
              </w:rPr>
              <w:t>What a high value means</w:t>
            </w:r>
          </w:p>
        </w:tc>
        <w:tc>
          <w:tcPr>
            <w:tcW w:w="3707" w:type="dxa"/>
            <w:shd w:val="clear" w:color="auto" w:fill="1F4E79"/>
          </w:tcPr>
          <w:p w14:paraId="478A9A85" w14:textId="77777777" w:rsidR="00293C99" w:rsidRDefault="00F475AA">
            <w:pPr>
              <w:spacing w:before="60" w:after="60"/>
            </w:pPr>
            <w:r>
              <w:rPr>
                <w:b/>
                <w:color w:val="FFFFFF"/>
                <w:sz w:val="19"/>
              </w:rPr>
              <w:t>Attack pattern it detects</w:t>
            </w:r>
          </w:p>
        </w:tc>
      </w:tr>
      <w:tr w:rsidR="00293C99" w14:paraId="46D2BCE4" w14:textId="77777777">
        <w:trPr>
          <w:cantSplit/>
          <w:jc w:val="center"/>
        </w:trPr>
        <w:tc>
          <w:tcPr>
            <w:tcW w:w="1521" w:type="dxa"/>
          </w:tcPr>
          <w:p w14:paraId="3BBA04FA" w14:textId="77777777" w:rsidR="00293C99" w:rsidRDefault="00F475AA">
            <w:pPr>
              <w:spacing w:before="50" w:after="50"/>
            </w:pPr>
            <w:r>
              <w:rPr>
                <w:rFonts w:ascii="Consolas" w:hAnsi="Consolas"/>
                <w:color w:val="A31515"/>
                <w:sz w:val="18"/>
              </w:rPr>
              <w:t>ct_src_ltm</w:t>
            </w:r>
          </w:p>
        </w:tc>
        <w:tc>
          <w:tcPr>
            <w:tcW w:w="1426" w:type="dxa"/>
          </w:tcPr>
          <w:p w14:paraId="6A5DB991" w14:textId="77777777" w:rsidR="00293C99" w:rsidRDefault="00F475AA">
            <w:pPr>
              <w:spacing w:before="50" w:after="50"/>
            </w:pPr>
            <w:r>
              <w:rPr>
                <w:rFonts w:ascii="Consolas" w:hAnsi="Consolas"/>
                <w:color w:val="A31515"/>
                <w:sz w:val="18"/>
              </w:rPr>
              <w:t>srcip</w:t>
            </w:r>
          </w:p>
        </w:tc>
        <w:tc>
          <w:tcPr>
            <w:tcW w:w="2851" w:type="dxa"/>
          </w:tcPr>
          <w:p w14:paraId="28A4EC35" w14:textId="77777777" w:rsidR="00293C99" w:rsidRDefault="00F475AA">
            <w:pPr>
              <w:spacing w:before="50" w:after="50"/>
            </w:pPr>
            <w:r>
              <w:rPr>
                <w:sz w:val="19"/>
              </w:rPr>
              <w:t>This source has been very active overall.</w:t>
            </w:r>
          </w:p>
        </w:tc>
        <w:tc>
          <w:tcPr>
            <w:tcW w:w="3707" w:type="dxa"/>
          </w:tcPr>
          <w:p w14:paraId="5A0682BF" w14:textId="77777777" w:rsidR="00293C99" w:rsidRDefault="00F475AA">
            <w:pPr>
              <w:spacing w:before="50" w:after="50"/>
            </w:pPr>
            <w:r>
              <w:rPr>
                <w:sz w:val="19"/>
              </w:rPr>
              <w:t>General aggression. This is the variable used as the behavioural term in the risk formula.</w:t>
            </w:r>
          </w:p>
        </w:tc>
      </w:tr>
      <w:tr w:rsidR="00293C99" w14:paraId="31011094" w14:textId="77777777">
        <w:trPr>
          <w:cantSplit/>
          <w:jc w:val="center"/>
        </w:trPr>
        <w:tc>
          <w:tcPr>
            <w:tcW w:w="1521" w:type="dxa"/>
            <w:shd w:val="clear" w:color="auto" w:fill="F2F5F9"/>
          </w:tcPr>
          <w:p w14:paraId="1DA55910" w14:textId="77777777" w:rsidR="00293C99" w:rsidRDefault="00F475AA">
            <w:pPr>
              <w:spacing w:before="50" w:after="50"/>
            </w:pPr>
            <w:r>
              <w:rPr>
                <w:rFonts w:ascii="Consolas" w:hAnsi="Consolas"/>
                <w:color w:val="A31515"/>
                <w:sz w:val="18"/>
              </w:rPr>
              <w:t>ct_dst_ltm</w:t>
            </w:r>
          </w:p>
        </w:tc>
        <w:tc>
          <w:tcPr>
            <w:tcW w:w="1426" w:type="dxa"/>
            <w:shd w:val="clear" w:color="auto" w:fill="F2F5F9"/>
          </w:tcPr>
          <w:p w14:paraId="6B56734E" w14:textId="77777777" w:rsidR="00293C99" w:rsidRDefault="00F475AA">
            <w:pPr>
              <w:spacing w:before="50" w:after="50"/>
            </w:pPr>
            <w:r>
              <w:rPr>
                <w:rFonts w:ascii="Consolas" w:hAnsi="Consolas"/>
                <w:color w:val="A31515"/>
                <w:sz w:val="18"/>
              </w:rPr>
              <w:t>dstip</w:t>
            </w:r>
          </w:p>
        </w:tc>
        <w:tc>
          <w:tcPr>
            <w:tcW w:w="2851" w:type="dxa"/>
            <w:shd w:val="clear" w:color="auto" w:fill="F2F5F9"/>
          </w:tcPr>
          <w:p w14:paraId="6E9275E3" w14:textId="77777777" w:rsidR="00293C99" w:rsidRDefault="00F475AA">
            <w:pPr>
              <w:spacing w:before="50" w:after="50"/>
            </w:pPr>
            <w:r>
              <w:rPr>
                <w:sz w:val="19"/>
              </w:rPr>
              <w:t>This destination is being contacted repeatedly.</w:t>
            </w:r>
          </w:p>
        </w:tc>
        <w:tc>
          <w:tcPr>
            <w:tcW w:w="3707" w:type="dxa"/>
            <w:shd w:val="clear" w:color="auto" w:fill="F2F5F9"/>
          </w:tcPr>
          <w:p w14:paraId="03C17DBB" w14:textId="77777777" w:rsidR="00293C99" w:rsidRDefault="00F475AA">
            <w:pPr>
              <w:spacing w:before="50" w:after="50"/>
            </w:pPr>
            <w:r>
              <w:rPr>
                <w:sz w:val="19"/>
              </w:rPr>
              <w:t>A targeted asset under sustained attention.</w:t>
            </w:r>
          </w:p>
        </w:tc>
      </w:tr>
      <w:tr w:rsidR="00293C99" w14:paraId="4DF9B87A" w14:textId="77777777">
        <w:trPr>
          <w:cantSplit/>
          <w:jc w:val="center"/>
        </w:trPr>
        <w:tc>
          <w:tcPr>
            <w:tcW w:w="1521" w:type="dxa"/>
          </w:tcPr>
          <w:p w14:paraId="10E5C699" w14:textId="77777777" w:rsidR="00293C99" w:rsidRDefault="00F475AA">
            <w:pPr>
              <w:spacing w:before="50" w:after="50"/>
            </w:pPr>
            <w:r>
              <w:rPr>
                <w:rFonts w:ascii="Consolas" w:hAnsi="Consolas"/>
                <w:color w:val="A31515"/>
                <w:sz w:val="18"/>
              </w:rPr>
              <w:t>ct_src_dport_ltm</w:t>
            </w:r>
          </w:p>
        </w:tc>
        <w:tc>
          <w:tcPr>
            <w:tcW w:w="1426" w:type="dxa"/>
          </w:tcPr>
          <w:p w14:paraId="5A00A456" w14:textId="77777777" w:rsidR="00293C99" w:rsidRDefault="00F475AA">
            <w:pPr>
              <w:spacing w:before="50" w:after="50"/>
            </w:pPr>
            <w:r>
              <w:rPr>
                <w:rFonts w:ascii="Consolas" w:hAnsi="Consolas"/>
                <w:color w:val="A31515"/>
                <w:sz w:val="18"/>
              </w:rPr>
              <w:t>srcip</w:t>
            </w:r>
            <w:r>
              <w:rPr>
                <w:sz w:val="19"/>
              </w:rPr>
              <w:t xml:space="preserve"> and </w:t>
            </w:r>
            <w:r>
              <w:rPr>
                <w:rFonts w:ascii="Consolas" w:hAnsi="Consolas"/>
                <w:color w:val="A31515"/>
                <w:sz w:val="18"/>
              </w:rPr>
              <w:t>dsport</w:t>
            </w:r>
          </w:p>
        </w:tc>
        <w:tc>
          <w:tcPr>
            <w:tcW w:w="2851" w:type="dxa"/>
          </w:tcPr>
          <w:p w14:paraId="65AD5F64" w14:textId="77777777" w:rsidR="00293C99" w:rsidRDefault="00F475AA">
            <w:pPr>
              <w:spacing w:before="50" w:after="50"/>
            </w:pPr>
            <w:r>
              <w:rPr>
                <w:sz w:val="19"/>
              </w:rPr>
              <w:t>One source keeps hitting the same destination port.</w:t>
            </w:r>
          </w:p>
        </w:tc>
        <w:tc>
          <w:tcPr>
            <w:tcW w:w="3707" w:type="dxa"/>
          </w:tcPr>
          <w:p w14:paraId="47316B99" w14:textId="77777777" w:rsidR="00293C99" w:rsidRDefault="00F475AA">
            <w:pPr>
              <w:spacing w:before="50" w:after="50"/>
            </w:pPr>
            <w:r>
              <w:rPr>
                <w:sz w:val="19"/>
              </w:rPr>
              <w:t>Vertical scanning, or repeated attempts against one service such as password guessing on SSH.</w:t>
            </w:r>
          </w:p>
        </w:tc>
      </w:tr>
      <w:tr w:rsidR="00293C99" w14:paraId="178A1A7C" w14:textId="77777777">
        <w:trPr>
          <w:cantSplit/>
          <w:jc w:val="center"/>
        </w:trPr>
        <w:tc>
          <w:tcPr>
            <w:tcW w:w="1521" w:type="dxa"/>
            <w:shd w:val="clear" w:color="auto" w:fill="F2F5F9"/>
          </w:tcPr>
          <w:p w14:paraId="00270FBE" w14:textId="77777777" w:rsidR="00293C99" w:rsidRDefault="00F475AA">
            <w:pPr>
              <w:spacing w:before="50" w:after="50"/>
            </w:pPr>
            <w:r>
              <w:rPr>
                <w:rFonts w:ascii="Consolas" w:hAnsi="Consolas"/>
                <w:color w:val="A31515"/>
                <w:sz w:val="18"/>
              </w:rPr>
              <w:t>ct_dst_sport_ltm</w:t>
            </w:r>
          </w:p>
        </w:tc>
        <w:tc>
          <w:tcPr>
            <w:tcW w:w="1426" w:type="dxa"/>
            <w:shd w:val="clear" w:color="auto" w:fill="F2F5F9"/>
          </w:tcPr>
          <w:p w14:paraId="7593A351" w14:textId="77777777" w:rsidR="00293C99" w:rsidRDefault="00F475AA">
            <w:pPr>
              <w:spacing w:before="50" w:after="50"/>
            </w:pPr>
            <w:r>
              <w:rPr>
                <w:rFonts w:ascii="Consolas" w:hAnsi="Consolas"/>
                <w:color w:val="A31515"/>
                <w:sz w:val="18"/>
              </w:rPr>
              <w:t>dstip</w:t>
            </w:r>
            <w:r>
              <w:rPr>
                <w:sz w:val="19"/>
              </w:rPr>
              <w:t xml:space="preserve"> and </w:t>
            </w:r>
            <w:r>
              <w:rPr>
                <w:rFonts w:ascii="Consolas" w:hAnsi="Consolas"/>
                <w:color w:val="A31515"/>
                <w:sz w:val="18"/>
              </w:rPr>
              <w:t>sport</w:t>
            </w:r>
          </w:p>
        </w:tc>
        <w:tc>
          <w:tcPr>
            <w:tcW w:w="2851" w:type="dxa"/>
            <w:shd w:val="clear" w:color="auto" w:fill="F2F5F9"/>
          </w:tcPr>
          <w:p w14:paraId="3BED5C94" w14:textId="77777777" w:rsidR="00293C99" w:rsidRDefault="00F475AA">
            <w:pPr>
              <w:spacing w:before="50" w:after="50"/>
            </w:pPr>
            <w:r>
              <w:rPr>
                <w:sz w:val="19"/>
              </w:rPr>
              <w:t>One destination being reached from the same source port repeatedly.</w:t>
            </w:r>
          </w:p>
        </w:tc>
        <w:tc>
          <w:tcPr>
            <w:tcW w:w="3707" w:type="dxa"/>
            <w:shd w:val="clear" w:color="auto" w:fill="F2F5F9"/>
          </w:tcPr>
          <w:p w14:paraId="1C056F43" w14:textId="77777777" w:rsidR="00293C99" w:rsidRDefault="00F475AA">
            <w:pPr>
              <w:spacing w:before="50" w:after="50"/>
            </w:pPr>
            <w:r>
              <w:rPr>
                <w:sz w:val="19"/>
              </w:rPr>
              <w:t>Horizontal scanning across a network range.</w:t>
            </w:r>
          </w:p>
        </w:tc>
      </w:tr>
      <w:tr w:rsidR="00293C99" w14:paraId="071F9960" w14:textId="77777777">
        <w:trPr>
          <w:cantSplit/>
          <w:jc w:val="center"/>
        </w:trPr>
        <w:tc>
          <w:tcPr>
            <w:tcW w:w="1521" w:type="dxa"/>
          </w:tcPr>
          <w:p w14:paraId="2826C2EB" w14:textId="77777777" w:rsidR="00293C99" w:rsidRDefault="00F475AA">
            <w:pPr>
              <w:spacing w:before="50" w:after="50"/>
            </w:pPr>
            <w:r>
              <w:rPr>
                <w:rFonts w:ascii="Consolas" w:hAnsi="Consolas"/>
                <w:color w:val="A31515"/>
                <w:sz w:val="18"/>
              </w:rPr>
              <w:lastRenderedPageBreak/>
              <w:t>ct_dst_src_ltm</w:t>
            </w:r>
          </w:p>
        </w:tc>
        <w:tc>
          <w:tcPr>
            <w:tcW w:w="1426" w:type="dxa"/>
          </w:tcPr>
          <w:p w14:paraId="721069DD" w14:textId="77777777" w:rsidR="00293C99" w:rsidRDefault="00F475AA">
            <w:pPr>
              <w:spacing w:before="50" w:after="50"/>
            </w:pPr>
            <w:r>
              <w:rPr>
                <w:rFonts w:ascii="Consolas" w:hAnsi="Consolas"/>
                <w:color w:val="A31515"/>
                <w:sz w:val="18"/>
              </w:rPr>
              <w:t>srcip</w:t>
            </w:r>
            <w:r>
              <w:rPr>
                <w:sz w:val="19"/>
              </w:rPr>
              <w:t xml:space="preserve"> and </w:t>
            </w:r>
            <w:r>
              <w:rPr>
                <w:rFonts w:ascii="Consolas" w:hAnsi="Consolas"/>
                <w:color w:val="A31515"/>
                <w:sz w:val="18"/>
              </w:rPr>
              <w:t>dstip</w:t>
            </w:r>
          </w:p>
        </w:tc>
        <w:tc>
          <w:tcPr>
            <w:tcW w:w="2851" w:type="dxa"/>
          </w:tcPr>
          <w:p w14:paraId="7ABA41D6" w14:textId="77777777" w:rsidR="00293C99" w:rsidRDefault="00F475AA">
            <w:pPr>
              <w:spacing w:before="50" w:after="50"/>
            </w:pPr>
            <w:r>
              <w:rPr>
                <w:sz w:val="19"/>
              </w:rPr>
              <w:t>This exact pair keeps talking.</w:t>
            </w:r>
          </w:p>
        </w:tc>
        <w:tc>
          <w:tcPr>
            <w:tcW w:w="3707" w:type="dxa"/>
          </w:tcPr>
          <w:p w14:paraId="567CA700" w14:textId="77777777" w:rsidR="00293C99" w:rsidRDefault="00F475AA">
            <w:pPr>
              <w:spacing w:before="50" w:after="50"/>
            </w:pPr>
            <w:r>
              <w:rPr>
                <w:sz w:val="19"/>
              </w:rPr>
              <w:t>Persistence. A sustained relationship rather than a one-off, which can indicate an established foothold.</w:t>
            </w:r>
          </w:p>
        </w:tc>
      </w:tr>
    </w:tbl>
    <w:p w14:paraId="624B9A57" w14:textId="77777777" w:rsidR="00293C99" w:rsidRDefault="00293C99">
      <w:pPr>
        <w:spacing w:after="40"/>
      </w:pPr>
    </w:p>
    <w:p w14:paraId="096CEABA" w14:textId="77777777" w:rsidR="00293C99" w:rsidRDefault="00F475AA">
      <w:pPr>
        <w:pBdr>
          <w:left w:val="single" w:sz="14" w:space="4" w:color="E0A22C"/>
        </w:pBdr>
        <w:shd w:val="clear" w:color="auto" w:fill="FFF6E5"/>
        <w:spacing w:before="140" w:after="160"/>
        <w:ind w:left="216" w:right="72"/>
      </w:pPr>
      <w:r>
        <w:rPr>
          <w:b/>
          <w:color w:val="8A5000"/>
          <w:sz w:val="19"/>
        </w:rPr>
        <w:t xml:space="preserve">Design limitation worth knowing:  </w:t>
      </w:r>
      <w:r>
        <w:rPr>
          <w:color w:val="5C4317"/>
          <w:sz w:val="19"/>
        </w:rPr>
        <w:t xml:space="preserve">The suffix </w:t>
      </w:r>
      <w:r>
        <w:rPr>
          <w:rFonts w:ascii="Consolas" w:hAnsi="Consolas"/>
          <w:color w:val="5C4317"/>
          <w:sz w:val="18"/>
        </w:rPr>
        <w:t>ltm</w:t>
      </w:r>
      <w:r>
        <w:rPr>
          <w:color w:val="5C4317"/>
          <w:sz w:val="19"/>
        </w:rPr>
        <w:t xml:space="preserve"> in the UNSW-NB15 convention means "last time window", implying a bounded lookback such as the last 100 connections. These are implemented as </w:t>
      </w:r>
      <w:r>
        <w:rPr>
          <w:b/>
          <w:color w:val="5C4317"/>
          <w:sz w:val="19"/>
        </w:rPr>
        <w:t>expanding cumulative counts over the whole sorted dataset</w:t>
      </w:r>
      <w:r>
        <w:rPr>
          <w:color w:val="5C4317"/>
          <w:sz w:val="19"/>
        </w:rPr>
        <w:t>, not bounded rolling windows. Sorting by time first means no future information leaks backwards into a row, so the counts are causally safe and there is no data leakage. But they grow without limit for each key rather than reflecting a fixed recent period, so an IP address active for a long time accumulates a permanently high count that never comes back down. In production this should become a true time-bounded window, for example connections in the last 5 minutes.</w:t>
      </w:r>
    </w:p>
    <w:p w14:paraId="3275A35C" w14:textId="77777777" w:rsidR="00293C99" w:rsidRDefault="00F475AA">
      <w:r>
        <w:br w:type="page"/>
      </w:r>
    </w:p>
    <w:p w14:paraId="6608C654" w14:textId="77777777" w:rsidR="00293C99" w:rsidRDefault="00F475AA">
      <w:pPr>
        <w:pStyle w:val="Heading1"/>
      </w:pPr>
      <w:bookmarkStart w:id="21" w:name="_Toc238719512"/>
      <w:r>
        <w:lastRenderedPageBreak/>
        <w:t>5. Feature Selection</w:t>
      </w:r>
      <w:bookmarkEnd w:id="21"/>
    </w:p>
    <w:p w14:paraId="79AD7069" w14:textId="77777777" w:rsidR="00293C99" w:rsidRDefault="00F475AA">
      <w:r>
        <w:t>After both engineering passes the dataset has 42 columns. Feature selection is the process of deciding which of them the production model actually uses, and it happens automatically rather than by hand.</w:t>
      </w:r>
    </w:p>
    <w:p w14:paraId="0DBE5B91" w14:textId="77777777" w:rsidR="00293C99" w:rsidRDefault="00F475AA">
      <w:pPr>
        <w:pStyle w:val="Heading2"/>
      </w:pPr>
      <w:bookmarkStart w:id="22" w:name="_Toc238719513"/>
      <w:r>
        <w:t>5.1 Preprocessing before selection</w:t>
      </w:r>
      <w:bookmarkEnd w:id="22"/>
    </w:p>
    <w:p w14:paraId="5ACB810C" w14:textId="77777777" w:rsidR="00293C99" w:rsidRDefault="00F475AA">
      <w:r>
        <w:t xml:space="preserve">Function </w:t>
      </w:r>
      <w:r>
        <w:rPr>
          <w:rFonts w:ascii="Consolas" w:hAnsi="Consolas"/>
          <w:color w:val="A31515"/>
          <w:sz w:val="20"/>
        </w:rPr>
        <w:t>preprocess(df)</w:t>
      </w:r>
      <w:r>
        <w:t xml:space="preserve">, at </w:t>
      </w:r>
      <w:r>
        <w:rPr>
          <w:rFonts w:ascii="Consolas" w:hAnsi="Consolas"/>
          <w:color w:val="A31515"/>
          <w:sz w:val="20"/>
        </w:rPr>
        <w:t>main.py</w:t>
      </w:r>
      <w:r>
        <w:t xml:space="preserve"> line 98.</w:t>
      </w:r>
    </w:p>
    <w:p w14:paraId="4C228C1D"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def preprocess(df):</w:t>
      </w:r>
    </w:p>
    <w:p w14:paraId="64661DCF"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drop_cols = ["srcip", "dstip", "Stime", "Ltime", "Label"]</w:t>
      </w:r>
    </w:p>
    <w:p w14:paraId="3C926FE8"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X = pd.get_dummies(df.drop(columns=drop_cols, errors="ignore").fillna(0))</w:t>
      </w:r>
    </w:p>
    <w:p w14:paraId="58DBEBB9"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y = df["Label"]</w:t>
      </w:r>
    </w:p>
    <w:p w14:paraId="07EF0D40"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78DBF915"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X_train, X_test, y_train, y_test = train_test_split(</w:t>
      </w:r>
    </w:p>
    <w:p w14:paraId="29EF9A9C"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X, y, stratify=y, test_size=0.2, random_state=42</w:t>
      </w:r>
    </w:p>
    <w:p w14:paraId="680B0F70"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0B5C2172"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687BB926"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scaler = StandardScaler()</w:t>
      </w:r>
    </w:p>
    <w:p w14:paraId="6D7AE37C"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X_train_scaled = scaler.fit_transform(X_train)</w:t>
      </w:r>
    </w:p>
    <w:p w14:paraId="1E75EF7B"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X_test_scaled  = scaler.transform(X_test)</w:t>
      </w:r>
    </w:p>
    <w:p w14:paraId="2D70F6A9"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61B374FA"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 xml:space="preserve">    return X_train_scaled, X_test_scaled, y_train, y_test, X.columns, scaler</w:t>
      </w:r>
    </w:p>
    <w:p w14:paraId="3C9B94E1" w14:textId="77777777" w:rsidR="00293C99" w:rsidRDefault="00F475AA">
      <w:r>
        <w:t>Four things happen here, each for a specific reason.</w:t>
      </w:r>
    </w:p>
    <w:p w14:paraId="37AB5175" w14:textId="77777777" w:rsidR="00293C99" w:rsidRDefault="00F475AA">
      <w:pPr>
        <w:pStyle w:val="Heading4"/>
      </w:pPr>
      <w:r>
        <w:t>Dropping identifiers and timestamps</w:t>
      </w:r>
    </w:p>
    <w:p w14:paraId="4260C78D" w14:textId="77777777" w:rsidR="00293C99" w:rsidRDefault="00F475AA">
      <w:r>
        <w:t xml:space="preserve">The five dropped columns are removed deliberately, not by oversight. </w:t>
      </w:r>
      <w:r>
        <w:rPr>
          <w:rFonts w:ascii="Consolas" w:hAnsi="Consolas"/>
          <w:color w:val="A31515"/>
          <w:sz w:val="20"/>
        </w:rPr>
        <w:t>srcip</w:t>
      </w:r>
      <w:r>
        <w:t xml:space="preserve"> and </w:t>
      </w:r>
      <w:r>
        <w:rPr>
          <w:rFonts w:ascii="Consolas" w:hAnsi="Consolas"/>
          <w:color w:val="A31515"/>
          <w:sz w:val="20"/>
        </w:rPr>
        <w:t>dstip</w:t>
      </w:r>
      <w:r>
        <w:t xml:space="preserve"> are identifiers: given them, a model would simply memorise which specific addresses were attackers in the training file and would be worthless against any address it had not seen. </w:t>
      </w:r>
      <w:r>
        <w:rPr>
          <w:rFonts w:ascii="Consolas" w:hAnsi="Consolas"/>
          <w:color w:val="A31515"/>
          <w:sz w:val="20"/>
        </w:rPr>
        <w:t>Stime</w:t>
      </w:r>
      <w:r>
        <w:t xml:space="preserve"> and </w:t>
      </w:r>
      <w:r>
        <w:rPr>
          <w:rFonts w:ascii="Consolas" w:hAnsi="Consolas"/>
          <w:color w:val="A31515"/>
          <w:sz w:val="20"/>
        </w:rPr>
        <w:t>Ltime</w:t>
      </w:r>
      <w:r>
        <w:t xml:space="preserve"> are raw timestamps whose useful content has already been extracted into </w:t>
      </w:r>
      <w:r>
        <w:rPr>
          <w:rFonts w:ascii="Consolas" w:hAnsi="Consolas"/>
          <w:color w:val="A31515"/>
          <w:sz w:val="20"/>
        </w:rPr>
        <w:t>hour</w:t>
      </w:r>
      <w:r>
        <w:t xml:space="preserve"> and </w:t>
      </w:r>
      <w:r>
        <w:rPr>
          <w:rFonts w:ascii="Consolas" w:hAnsi="Consolas"/>
          <w:color w:val="A31515"/>
          <w:sz w:val="20"/>
        </w:rPr>
        <w:t>duration_gap</w:t>
      </w:r>
      <w:r>
        <w:t xml:space="preserve">; leaving them in would let the model learn "attacks happened on 3 January", which does not generalise. </w:t>
      </w:r>
      <w:r>
        <w:rPr>
          <w:rFonts w:ascii="Consolas" w:hAnsi="Consolas"/>
          <w:color w:val="A31515"/>
          <w:sz w:val="20"/>
        </w:rPr>
        <w:t>Label</w:t>
      </w:r>
      <w:r>
        <w:t xml:space="preserve"> is the answer being predicted and must obviously not be an input.</w:t>
      </w:r>
    </w:p>
    <w:p w14:paraId="15D44218" w14:textId="77777777" w:rsidR="00293C99" w:rsidRDefault="00F475AA">
      <w:pPr>
        <w:pStyle w:val="Heading4"/>
      </w:pPr>
      <w:r>
        <w:t>One-hot encoding with pd.get_dummies</w:t>
      </w:r>
    </w:p>
    <w:p w14:paraId="0AF84C58" w14:textId="77777777" w:rsidR="00293C99" w:rsidRDefault="00F475AA">
      <w:r>
        <w:t xml:space="preserve">Models work on numbers, but </w:t>
      </w:r>
      <w:r>
        <w:rPr>
          <w:rFonts w:ascii="Consolas" w:hAnsi="Consolas"/>
          <w:color w:val="A31515"/>
          <w:sz w:val="20"/>
        </w:rPr>
        <w:t>proto</w:t>
      </w:r>
      <w:r>
        <w:t xml:space="preserve">, </w:t>
      </w:r>
      <w:r>
        <w:rPr>
          <w:rFonts w:ascii="Consolas" w:hAnsi="Consolas"/>
          <w:color w:val="A31515"/>
          <w:sz w:val="20"/>
        </w:rPr>
        <w:t>service</w:t>
      </w:r>
      <w:r>
        <w:t xml:space="preserve">, </w:t>
      </w:r>
      <w:r>
        <w:rPr>
          <w:rFonts w:ascii="Consolas" w:hAnsi="Consolas"/>
          <w:color w:val="A31515"/>
          <w:sz w:val="20"/>
        </w:rPr>
        <w:t>org_enc</w:t>
      </w:r>
      <w:r>
        <w:t xml:space="preserve"> and </w:t>
      </w:r>
      <w:r>
        <w:rPr>
          <w:rFonts w:ascii="Consolas" w:hAnsi="Consolas"/>
          <w:color w:val="A31515"/>
          <w:sz w:val="20"/>
        </w:rPr>
        <w:t>countryCode_enc</w:t>
      </w:r>
      <w:r>
        <w:t xml:space="preserve"> are text. One-hot encoding converts each distinct value into its own 0-or-1 column. The single column </w:t>
      </w:r>
      <w:r>
        <w:rPr>
          <w:rFonts w:ascii="Consolas" w:hAnsi="Consolas"/>
          <w:color w:val="A31515"/>
          <w:sz w:val="20"/>
        </w:rPr>
        <w:t>service</w:t>
      </w:r>
      <w:r>
        <w:t xml:space="preserve"> becomes </w:t>
      </w:r>
      <w:r>
        <w:rPr>
          <w:rFonts w:ascii="Consolas" w:hAnsi="Consolas"/>
          <w:color w:val="A31515"/>
          <w:sz w:val="20"/>
        </w:rPr>
        <w:t>service_http</w:t>
      </w:r>
      <w:r>
        <w:t xml:space="preserve">, </w:t>
      </w:r>
      <w:r>
        <w:rPr>
          <w:rFonts w:ascii="Consolas" w:hAnsi="Consolas"/>
          <w:color w:val="A31515"/>
          <w:sz w:val="20"/>
        </w:rPr>
        <w:t>service_ssh</w:t>
      </w:r>
      <w:r>
        <w:t xml:space="preserve">, </w:t>
      </w:r>
      <w:r>
        <w:rPr>
          <w:rFonts w:ascii="Consolas" w:hAnsi="Consolas"/>
          <w:color w:val="A31515"/>
          <w:sz w:val="20"/>
        </w:rPr>
        <w:t>service_ftp</w:t>
      </w:r>
      <w:r>
        <w:t xml:space="preserve"> and so on, each holding 1 when that was the service and 0 otherwise.</w:t>
      </w:r>
    </w:p>
    <w:p w14:paraId="7295733A" w14:textId="77777777" w:rsidR="00293C99" w:rsidRDefault="00F475AA">
      <w:r>
        <w:t xml:space="preserve">Why not just number the categories 1, 2, 3? Because that would imply an ordering that does not exist. Numbering </w:t>
      </w:r>
      <w:r>
        <w:rPr>
          <w:rFonts w:ascii="Consolas" w:hAnsi="Consolas"/>
          <w:color w:val="A31515"/>
          <w:sz w:val="20"/>
        </w:rPr>
        <w:t>http</w:t>
      </w:r>
      <w:r>
        <w:t xml:space="preserve"> as 1 and </w:t>
      </w:r>
      <w:r>
        <w:rPr>
          <w:rFonts w:ascii="Consolas" w:hAnsi="Consolas"/>
          <w:color w:val="A31515"/>
          <w:sz w:val="20"/>
        </w:rPr>
        <w:t>ssh</w:t>
      </w:r>
      <w:r>
        <w:t xml:space="preserve"> as 2 tells the model that </w:t>
      </w:r>
      <w:r>
        <w:rPr>
          <w:rFonts w:ascii="Consolas" w:hAnsi="Consolas"/>
          <w:color w:val="A31515"/>
          <w:sz w:val="20"/>
        </w:rPr>
        <w:t>ssh</w:t>
      </w:r>
      <w:r>
        <w:t xml:space="preserve"> is somehow greater than </w:t>
      </w:r>
      <w:r>
        <w:rPr>
          <w:rFonts w:ascii="Consolas" w:hAnsi="Consolas"/>
          <w:color w:val="A31515"/>
          <w:sz w:val="20"/>
        </w:rPr>
        <w:t>http</w:t>
      </w:r>
      <w:r>
        <w:t>, and it will try to use that false relationship. One-hot encoding avoids inventing structure.</w:t>
      </w:r>
    </w:p>
    <w:p w14:paraId="6A727F2A" w14:textId="77777777" w:rsidR="00293C99" w:rsidRDefault="00F475AA">
      <w:r>
        <w:t xml:space="preserve">After encoding, the </w:t>
      </w:r>
      <w:r>
        <w:rPr>
          <w:b/>
        </w:rPr>
        <w:t>42 columns expand to a 243-column matrix</w:t>
      </w:r>
      <w:r>
        <w:t xml:space="preserve">, mostly because </w:t>
      </w:r>
      <w:r>
        <w:rPr>
          <w:rFonts w:ascii="Consolas" w:hAnsi="Consolas"/>
          <w:color w:val="A31515"/>
          <w:sz w:val="20"/>
        </w:rPr>
        <w:t>org_enc</w:t>
      </w:r>
      <w:r>
        <w:t xml:space="preserve"> contributes one column per distinct organisation name.</w:t>
      </w:r>
    </w:p>
    <w:p w14:paraId="45855B47" w14:textId="77777777" w:rsidR="00293C99" w:rsidRDefault="00F475AA">
      <w:pPr>
        <w:pStyle w:val="Heading4"/>
      </w:pPr>
      <w:r>
        <w:t>Stratified train and test split</w:t>
      </w:r>
    </w:p>
    <w:p w14:paraId="280B97A6" w14:textId="77777777" w:rsidR="00293C99" w:rsidRDefault="00F475AA">
      <w:r>
        <w:rPr>
          <w:rFonts w:ascii="Consolas" w:hAnsi="Consolas"/>
          <w:color w:val="A31515"/>
          <w:sz w:val="20"/>
        </w:rPr>
        <w:t>test_size=0.2</w:t>
      </w:r>
      <w:r>
        <w:t xml:space="preserve"> holds back 20 percent of the data, never shown during training, to measure honest performance. </w:t>
      </w:r>
      <w:r>
        <w:rPr>
          <w:rFonts w:ascii="Consolas" w:hAnsi="Consolas"/>
          <w:color w:val="A31515"/>
          <w:sz w:val="20"/>
        </w:rPr>
        <w:t>stratify=y</w:t>
      </w:r>
      <w:r>
        <w:t xml:space="preserve"> forces both halves to keep the same 14 percent malicious rate. Without stratification a random split could easily give the test set a noticeably different attack rate, making the score reflect luck rather than skill. </w:t>
      </w:r>
      <w:r>
        <w:rPr>
          <w:rFonts w:ascii="Consolas" w:hAnsi="Consolas"/>
          <w:color w:val="A31515"/>
          <w:sz w:val="20"/>
        </w:rPr>
        <w:t>random_state=42</w:t>
      </w:r>
      <w:r>
        <w:t xml:space="preserve"> fixes the shuffle so results are reproducible between runs.</w:t>
      </w:r>
    </w:p>
    <w:p w14:paraId="5FC58183" w14:textId="77777777" w:rsidR="00293C99" w:rsidRDefault="00F475AA">
      <w:pPr>
        <w:pStyle w:val="Heading4"/>
      </w:pPr>
      <w:r>
        <w:lastRenderedPageBreak/>
        <w:t>Standard scaling</w:t>
      </w:r>
    </w:p>
    <w:p w14:paraId="37065FFF" w14:textId="77777777" w:rsidR="00293C99" w:rsidRDefault="00F475AA">
      <w:r>
        <w:rPr>
          <w:rFonts w:ascii="Consolas" w:hAnsi="Consolas"/>
          <w:color w:val="A31515"/>
          <w:sz w:val="20"/>
        </w:rPr>
        <w:t>StandardScaler</w:t>
      </w:r>
      <w:r>
        <w:t xml:space="preserve"> rescales each column to have mean 0 and standard deviation 1. This matters because raw values live on wildly different scales: </w:t>
      </w:r>
      <w:r>
        <w:rPr>
          <w:rFonts w:ascii="Consolas" w:hAnsi="Consolas"/>
          <w:color w:val="A31515"/>
          <w:sz w:val="20"/>
        </w:rPr>
        <w:t>dur</w:t>
      </w:r>
      <w:r>
        <w:t xml:space="preserve"> might be 2.3 while </w:t>
      </w:r>
      <w:r>
        <w:rPr>
          <w:rFonts w:ascii="Consolas" w:hAnsi="Consolas"/>
          <w:color w:val="A31515"/>
          <w:sz w:val="20"/>
        </w:rPr>
        <w:t>sbytes</w:t>
      </w:r>
      <w:r>
        <w:t xml:space="preserve"> is 10,037. Distance-based and linear models would let the large-magnitude column dominate purely because of its units.</w:t>
      </w:r>
    </w:p>
    <w:p w14:paraId="0A9D9893" w14:textId="77777777" w:rsidR="00293C99" w:rsidRDefault="00F475AA">
      <w:r>
        <w:t xml:space="preserve">The critical detail is </w:t>
      </w:r>
      <w:r>
        <w:rPr>
          <w:rFonts w:ascii="Consolas" w:hAnsi="Consolas"/>
          <w:color w:val="A31515"/>
          <w:sz w:val="20"/>
        </w:rPr>
        <w:t>fit_transform</w:t>
      </w:r>
      <w:r>
        <w:t xml:space="preserve"> on training data but only </w:t>
      </w:r>
      <w:r>
        <w:rPr>
          <w:rFonts w:ascii="Consolas" w:hAnsi="Consolas"/>
          <w:color w:val="A31515"/>
          <w:sz w:val="20"/>
        </w:rPr>
        <w:t>transform</w:t>
      </w:r>
      <w:r>
        <w:t xml:space="preserve"> on test data. The scaler learns its averages from the training set alone. Fitting it on the test set as well would leak information about held-out data into the model and inflate the score.</w:t>
      </w:r>
    </w:p>
    <w:p w14:paraId="5AF2F832" w14:textId="77777777" w:rsidR="00293C99" w:rsidRDefault="00F475AA">
      <w:pPr>
        <w:pStyle w:val="Heading2"/>
      </w:pPr>
      <w:bookmarkStart w:id="23" w:name="_Toc238719514"/>
      <w:r>
        <w:t>5.2 The selection mechanism: Random Forest importance</w:t>
      </w:r>
      <w:bookmarkEnd w:id="23"/>
    </w:p>
    <w:p w14:paraId="36288A3B" w14:textId="77777777" w:rsidR="00293C99" w:rsidRDefault="00F475AA">
      <w:r>
        <w:t xml:space="preserve">Selection happens inside </w:t>
      </w:r>
      <w:r>
        <w:rPr>
          <w:rFonts w:ascii="Consolas" w:hAnsi="Consolas"/>
          <w:color w:val="A31515"/>
          <w:sz w:val="20"/>
        </w:rPr>
        <w:t>preprocess_and_train(df)</w:t>
      </w:r>
      <w:r>
        <w:t xml:space="preserve"> at </w:t>
      </w:r>
      <w:r>
        <w:rPr>
          <w:rFonts w:ascii="Consolas" w:hAnsi="Consolas"/>
          <w:color w:val="A31515"/>
          <w:sz w:val="20"/>
        </w:rPr>
        <w:t>main.py</w:t>
      </w:r>
      <w:r>
        <w:t xml:space="preserve"> line 148, in two stages.</w:t>
      </w:r>
    </w:p>
    <w:p w14:paraId="4C4BBAC5"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 Stage 1: train a Random Forest purely to rank the features</w:t>
      </w:r>
    </w:p>
    <w:p w14:paraId="10490065"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rf = RandomForestClassifier(n_estimators=300, max_depth=10, random_state=42)</w:t>
      </w:r>
    </w:p>
    <w:p w14:paraId="5BA0DA96"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rf.fit(X_train, y_train)</w:t>
      </w:r>
    </w:p>
    <w:p w14:paraId="44EE99AA"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1089DB30"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imp = pd.DataFrame({</w:t>
      </w:r>
    </w:p>
    <w:p w14:paraId="13AA7E68"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"feature":    feature_names,</w:t>
      </w:r>
    </w:p>
    <w:p w14:paraId="0EC01794"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"importance": rf.feature_importances_</w:t>
      </w:r>
    </w:p>
    <w:p w14:paraId="7A553A4A"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}).sort_values("importance", ascending=False)</w:t>
      </w:r>
    </w:p>
    <w:p w14:paraId="32AA2B8F"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4555DE65"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top_features = imp.head(15)["feature"].tolist()   # keep the best 15</w:t>
      </w:r>
    </w:p>
    <w:p w14:paraId="0A41B38B" w14:textId="77777777" w:rsidR="00293C99" w:rsidRDefault="00F475AA">
      <w:r>
        <w:t xml:space="preserve">A Random Forest is a collection of decision trees, each trained on a slightly different sample of the data. As each tree splits, it records how much a given column improved its ability to separate the classes. Averaging that across all 300 trees gives </w:t>
      </w:r>
      <w:r>
        <w:rPr>
          <w:rFonts w:ascii="Consolas" w:hAnsi="Consolas"/>
          <w:color w:val="A31515"/>
          <w:sz w:val="20"/>
        </w:rPr>
        <w:t>feature_importances_</w:t>
      </w:r>
      <w:r>
        <w:t>, a ranking of which columns carry usable signal.</w:t>
      </w:r>
    </w:p>
    <w:p w14:paraId="15918FB9" w14:textId="77777777" w:rsidR="00293C99" w:rsidRDefault="00F475AA">
      <w:r>
        <w:t>Why use a Random Forest as the selector rather than the final model? Three reasons. It handles non-linear relationships, so it will not overlook a feature that only matters in combination with another. It is robust to the different scales and distributions present here. And it produces the importance ranking as a free by-product of training, requiring no extra work.</w:t>
      </w:r>
    </w:p>
    <w:p w14:paraId="0C4376D7" w14:textId="77777777" w:rsidR="00293C99" w:rsidRDefault="00F475AA">
      <w:r>
        <w:t xml:space="preserve">The reduction from 243 columns to 15 controls </w:t>
      </w:r>
      <w:r>
        <w:rPr>
          <w:b/>
        </w:rPr>
        <w:t>overfitting</w:t>
      </w:r>
      <w:r>
        <w:t>. With 243 columns a model has enough freedom to memorise coincidences in the training data that will not repeat. Fewer inputs means a simpler model, less variance, faster scoring, and a decision that a human can actually inspect.</w:t>
      </w:r>
    </w:p>
    <w:p w14:paraId="1332C64A" w14:textId="77777777" w:rsidR="00293C99" w:rsidRDefault="00F475AA">
      <w:pPr>
        <w:pStyle w:val="Heading2"/>
      </w:pPr>
      <w:bookmarkStart w:id="24" w:name="_Toc238719515"/>
      <w:r>
        <w:t>5.3 The features actually selected</w:t>
      </w:r>
      <w:bookmarkEnd w:id="24"/>
    </w:p>
    <w:p w14:paraId="1DEDB07E" w14:textId="77777777" w:rsidR="00293C99" w:rsidRDefault="00F475AA">
      <w:r>
        <w:t xml:space="preserve">Running the pipeline on the current dataset produces this ranking. Importance values are the measured output of </w:t>
      </w:r>
      <w:r>
        <w:rPr>
          <w:rFonts w:ascii="Consolas" w:hAnsi="Consolas"/>
          <w:color w:val="A31515"/>
          <w:sz w:val="20"/>
        </w:rPr>
        <w:t>rf.feature_importances_</w:t>
      </w:r>
      <w:r>
        <w:t>.</w:t>
      </w:r>
    </w:p>
    <w:tbl>
      <w:tblPr>
        <w:tblStyle w:val="TableGrid"/>
        <w:tblW w:w="0" w:type="auto"/>
        <w:jc w:val="center"/>
        <w:tblLayout w:type="fixed"/>
        <w:tblLook w:val="04A0" w:firstRow="1" w:lastRow="0" w:firstColumn="1" w:lastColumn="0" w:noHBand="0" w:noVBand="1"/>
      </w:tblPr>
      <w:tblGrid>
        <w:gridCol w:w="950"/>
        <w:gridCol w:w="2851"/>
        <w:gridCol w:w="1901"/>
        <w:gridCol w:w="3802"/>
      </w:tblGrid>
      <w:tr w:rsidR="00293C99" w14:paraId="1E6CA0E0" w14:textId="77777777">
        <w:trPr>
          <w:cantSplit/>
          <w:tblHeader/>
          <w:jc w:val="center"/>
        </w:trPr>
        <w:tc>
          <w:tcPr>
            <w:tcW w:w="950" w:type="dxa"/>
            <w:shd w:val="clear" w:color="auto" w:fill="1F4E79"/>
          </w:tcPr>
          <w:p w14:paraId="4298A0AC" w14:textId="77777777" w:rsidR="00293C99" w:rsidRDefault="00F475AA">
            <w:pPr>
              <w:spacing w:before="60" w:after="60"/>
            </w:pPr>
            <w:r>
              <w:rPr>
                <w:b/>
                <w:color w:val="FFFFFF"/>
                <w:sz w:val="19"/>
              </w:rPr>
              <w:t>Rank</w:t>
            </w:r>
          </w:p>
        </w:tc>
        <w:tc>
          <w:tcPr>
            <w:tcW w:w="2851" w:type="dxa"/>
            <w:shd w:val="clear" w:color="auto" w:fill="1F4E79"/>
          </w:tcPr>
          <w:p w14:paraId="7458CA96" w14:textId="77777777" w:rsidR="00293C99" w:rsidRDefault="00F475AA">
            <w:pPr>
              <w:spacing w:before="60" w:after="60"/>
            </w:pPr>
            <w:r>
              <w:rPr>
                <w:b/>
                <w:color w:val="FFFFFF"/>
                <w:sz w:val="19"/>
              </w:rPr>
              <w:t>Variable</w:t>
            </w:r>
          </w:p>
        </w:tc>
        <w:tc>
          <w:tcPr>
            <w:tcW w:w="1901" w:type="dxa"/>
            <w:shd w:val="clear" w:color="auto" w:fill="1F4E79"/>
          </w:tcPr>
          <w:p w14:paraId="0D60D01C" w14:textId="77777777" w:rsidR="00293C99" w:rsidRDefault="00F475AA">
            <w:pPr>
              <w:spacing w:before="60" w:after="60"/>
            </w:pPr>
            <w:r>
              <w:rPr>
                <w:b/>
                <w:color w:val="FFFFFF"/>
                <w:sz w:val="19"/>
              </w:rPr>
              <w:t>Importance</w:t>
            </w:r>
          </w:p>
        </w:tc>
        <w:tc>
          <w:tcPr>
            <w:tcW w:w="3802" w:type="dxa"/>
            <w:shd w:val="clear" w:color="auto" w:fill="1F4E79"/>
          </w:tcPr>
          <w:p w14:paraId="561C8023" w14:textId="77777777" w:rsidR="00293C99" w:rsidRDefault="00F475AA">
            <w:pPr>
              <w:spacing w:before="60" w:after="60"/>
            </w:pPr>
            <w:r>
              <w:rPr>
                <w:b/>
                <w:color w:val="FFFFFF"/>
                <w:sz w:val="19"/>
              </w:rPr>
              <w:t>Category</w:t>
            </w:r>
          </w:p>
        </w:tc>
      </w:tr>
      <w:tr w:rsidR="00293C99" w14:paraId="6AC87B14" w14:textId="77777777">
        <w:trPr>
          <w:cantSplit/>
          <w:jc w:val="center"/>
        </w:trPr>
        <w:tc>
          <w:tcPr>
            <w:tcW w:w="950" w:type="dxa"/>
          </w:tcPr>
          <w:p w14:paraId="486462E7" w14:textId="77777777" w:rsidR="00293C99" w:rsidRDefault="00F475AA">
            <w:pPr>
              <w:spacing w:before="50" w:after="50"/>
            </w:pPr>
            <w:r>
              <w:rPr>
                <w:sz w:val="19"/>
              </w:rPr>
              <w:t>1</w:t>
            </w:r>
          </w:p>
        </w:tc>
        <w:tc>
          <w:tcPr>
            <w:tcW w:w="2851" w:type="dxa"/>
          </w:tcPr>
          <w:p w14:paraId="4E33143B" w14:textId="77777777" w:rsidR="00293C99" w:rsidRDefault="00F475AA">
            <w:pPr>
              <w:spacing w:before="50" w:after="50"/>
            </w:pPr>
            <w:r>
              <w:rPr>
                <w:rFonts w:ascii="Consolas" w:hAnsi="Consolas"/>
                <w:color w:val="A31515"/>
                <w:sz w:val="18"/>
              </w:rPr>
              <w:t>dur</w:t>
            </w:r>
          </w:p>
        </w:tc>
        <w:tc>
          <w:tcPr>
            <w:tcW w:w="1901" w:type="dxa"/>
          </w:tcPr>
          <w:p w14:paraId="189BECE2" w14:textId="77777777" w:rsidR="00293C99" w:rsidRDefault="00F475AA">
            <w:pPr>
              <w:spacing w:before="50" w:after="50"/>
            </w:pPr>
            <w:r>
              <w:rPr>
                <w:sz w:val="19"/>
              </w:rPr>
              <w:t>0.0615</w:t>
            </w:r>
          </w:p>
        </w:tc>
        <w:tc>
          <w:tcPr>
            <w:tcW w:w="3802" w:type="dxa"/>
          </w:tcPr>
          <w:p w14:paraId="30DB5E96" w14:textId="77777777" w:rsidR="00293C99" w:rsidRDefault="00F475AA">
            <w:pPr>
              <w:spacing w:before="50" w:after="50"/>
            </w:pPr>
            <w:r>
              <w:rPr>
                <w:sz w:val="19"/>
              </w:rPr>
              <w:t>Raw flow</w:t>
            </w:r>
          </w:p>
        </w:tc>
      </w:tr>
      <w:tr w:rsidR="00293C99" w14:paraId="0195FE95" w14:textId="77777777">
        <w:trPr>
          <w:cantSplit/>
          <w:jc w:val="center"/>
        </w:trPr>
        <w:tc>
          <w:tcPr>
            <w:tcW w:w="950" w:type="dxa"/>
            <w:shd w:val="clear" w:color="auto" w:fill="F2F5F9"/>
          </w:tcPr>
          <w:p w14:paraId="28269F42" w14:textId="77777777" w:rsidR="00293C99" w:rsidRDefault="00F475AA">
            <w:pPr>
              <w:spacing w:before="50" w:after="50"/>
            </w:pPr>
            <w:r>
              <w:rPr>
                <w:sz w:val="19"/>
              </w:rPr>
              <w:t>2</w:t>
            </w:r>
          </w:p>
        </w:tc>
        <w:tc>
          <w:tcPr>
            <w:tcW w:w="2851" w:type="dxa"/>
            <w:shd w:val="clear" w:color="auto" w:fill="F2F5F9"/>
          </w:tcPr>
          <w:p w14:paraId="6CB87D84" w14:textId="77777777" w:rsidR="00293C99" w:rsidRDefault="00F475AA">
            <w:pPr>
              <w:spacing w:before="50" w:after="50"/>
            </w:pPr>
            <w:r>
              <w:rPr>
                <w:rFonts w:ascii="Consolas" w:hAnsi="Consolas"/>
                <w:color w:val="A31515"/>
                <w:sz w:val="18"/>
              </w:rPr>
              <w:t>Sload</w:t>
            </w:r>
          </w:p>
        </w:tc>
        <w:tc>
          <w:tcPr>
            <w:tcW w:w="1901" w:type="dxa"/>
            <w:shd w:val="clear" w:color="auto" w:fill="F2F5F9"/>
          </w:tcPr>
          <w:p w14:paraId="7CB42949" w14:textId="77777777" w:rsidR="00293C99" w:rsidRDefault="00F475AA">
            <w:pPr>
              <w:spacing w:before="50" w:after="50"/>
            </w:pPr>
            <w:r>
              <w:rPr>
                <w:sz w:val="19"/>
              </w:rPr>
              <w:t>0.0614</w:t>
            </w:r>
          </w:p>
        </w:tc>
        <w:tc>
          <w:tcPr>
            <w:tcW w:w="3802" w:type="dxa"/>
            <w:shd w:val="clear" w:color="auto" w:fill="F2F5F9"/>
          </w:tcPr>
          <w:p w14:paraId="26A0CAEF" w14:textId="77777777" w:rsidR="00293C99" w:rsidRDefault="00F475AA">
            <w:pPr>
              <w:spacing w:before="50" w:after="50"/>
            </w:pPr>
            <w:r>
              <w:rPr>
                <w:sz w:val="19"/>
              </w:rPr>
              <w:t>Engineered</w:t>
            </w:r>
          </w:p>
        </w:tc>
      </w:tr>
      <w:tr w:rsidR="00293C99" w14:paraId="65A78107" w14:textId="77777777">
        <w:trPr>
          <w:cantSplit/>
          <w:jc w:val="center"/>
        </w:trPr>
        <w:tc>
          <w:tcPr>
            <w:tcW w:w="950" w:type="dxa"/>
          </w:tcPr>
          <w:p w14:paraId="72543FBD" w14:textId="77777777" w:rsidR="00293C99" w:rsidRDefault="00F475AA">
            <w:pPr>
              <w:spacing w:before="50" w:after="50"/>
            </w:pPr>
            <w:r>
              <w:rPr>
                <w:sz w:val="19"/>
              </w:rPr>
              <w:t>3</w:t>
            </w:r>
          </w:p>
        </w:tc>
        <w:tc>
          <w:tcPr>
            <w:tcW w:w="2851" w:type="dxa"/>
          </w:tcPr>
          <w:p w14:paraId="251E3CE9" w14:textId="77777777" w:rsidR="00293C99" w:rsidRDefault="00F475AA">
            <w:pPr>
              <w:spacing w:before="50" w:after="50"/>
            </w:pPr>
            <w:r>
              <w:rPr>
                <w:rFonts w:ascii="Consolas" w:hAnsi="Consolas"/>
                <w:color w:val="A31515"/>
                <w:sz w:val="18"/>
              </w:rPr>
              <w:t>sport</w:t>
            </w:r>
          </w:p>
        </w:tc>
        <w:tc>
          <w:tcPr>
            <w:tcW w:w="1901" w:type="dxa"/>
          </w:tcPr>
          <w:p w14:paraId="1413706B" w14:textId="77777777" w:rsidR="00293C99" w:rsidRDefault="00F475AA">
            <w:pPr>
              <w:spacing w:before="50" w:after="50"/>
            </w:pPr>
            <w:r>
              <w:rPr>
                <w:sz w:val="19"/>
              </w:rPr>
              <w:t>0.0612</w:t>
            </w:r>
          </w:p>
        </w:tc>
        <w:tc>
          <w:tcPr>
            <w:tcW w:w="3802" w:type="dxa"/>
          </w:tcPr>
          <w:p w14:paraId="48CC6E12" w14:textId="77777777" w:rsidR="00293C99" w:rsidRDefault="00F475AA">
            <w:pPr>
              <w:spacing w:before="50" w:after="50"/>
            </w:pPr>
            <w:r>
              <w:rPr>
                <w:sz w:val="19"/>
              </w:rPr>
              <w:t>Raw flow</w:t>
            </w:r>
          </w:p>
        </w:tc>
      </w:tr>
      <w:tr w:rsidR="00293C99" w14:paraId="24EC3091" w14:textId="77777777">
        <w:trPr>
          <w:cantSplit/>
          <w:jc w:val="center"/>
        </w:trPr>
        <w:tc>
          <w:tcPr>
            <w:tcW w:w="950" w:type="dxa"/>
            <w:shd w:val="clear" w:color="auto" w:fill="F2F5F9"/>
          </w:tcPr>
          <w:p w14:paraId="660DD73C" w14:textId="77777777" w:rsidR="00293C99" w:rsidRDefault="00F475AA">
            <w:pPr>
              <w:spacing w:before="50" w:after="50"/>
            </w:pPr>
            <w:r>
              <w:rPr>
                <w:sz w:val="19"/>
              </w:rPr>
              <w:t>4</w:t>
            </w:r>
          </w:p>
        </w:tc>
        <w:tc>
          <w:tcPr>
            <w:tcW w:w="2851" w:type="dxa"/>
            <w:shd w:val="clear" w:color="auto" w:fill="F2F5F9"/>
          </w:tcPr>
          <w:p w14:paraId="3C071601" w14:textId="77777777" w:rsidR="00293C99" w:rsidRDefault="00F475AA">
            <w:pPr>
              <w:spacing w:before="50" w:after="50"/>
            </w:pPr>
            <w:r>
              <w:rPr>
                <w:rFonts w:ascii="Consolas" w:hAnsi="Consolas"/>
                <w:color w:val="A31515"/>
                <w:sz w:val="18"/>
              </w:rPr>
              <w:t>smeansz</w:t>
            </w:r>
          </w:p>
        </w:tc>
        <w:tc>
          <w:tcPr>
            <w:tcW w:w="1901" w:type="dxa"/>
            <w:shd w:val="clear" w:color="auto" w:fill="F2F5F9"/>
          </w:tcPr>
          <w:p w14:paraId="76E3EBD8" w14:textId="77777777" w:rsidR="00293C99" w:rsidRDefault="00F475AA">
            <w:pPr>
              <w:spacing w:before="50" w:after="50"/>
            </w:pPr>
            <w:r>
              <w:rPr>
                <w:sz w:val="19"/>
              </w:rPr>
              <w:t>0.0611</w:t>
            </w:r>
          </w:p>
        </w:tc>
        <w:tc>
          <w:tcPr>
            <w:tcW w:w="3802" w:type="dxa"/>
            <w:shd w:val="clear" w:color="auto" w:fill="F2F5F9"/>
          </w:tcPr>
          <w:p w14:paraId="20DBA240" w14:textId="77777777" w:rsidR="00293C99" w:rsidRDefault="00F475AA">
            <w:pPr>
              <w:spacing w:before="50" w:after="50"/>
            </w:pPr>
            <w:r>
              <w:rPr>
                <w:sz w:val="19"/>
              </w:rPr>
              <w:t>Engineered</w:t>
            </w:r>
          </w:p>
        </w:tc>
      </w:tr>
      <w:tr w:rsidR="00293C99" w14:paraId="567BD86B" w14:textId="77777777">
        <w:trPr>
          <w:cantSplit/>
          <w:jc w:val="center"/>
        </w:trPr>
        <w:tc>
          <w:tcPr>
            <w:tcW w:w="950" w:type="dxa"/>
          </w:tcPr>
          <w:p w14:paraId="140FF0D0" w14:textId="77777777" w:rsidR="00293C99" w:rsidRDefault="00F475AA">
            <w:pPr>
              <w:spacing w:before="50" w:after="50"/>
            </w:pPr>
            <w:r>
              <w:rPr>
                <w:sz w:val="19"/>
              </w:rPr>
              <w:t>5</w:t>
            </w:r>
          </w:p>
        </w:tc>
        <w:tc>
          <w:tcPr>
            <w:tcW w:w="2851" w:type="dxa"/>
          </w:tcPr>
          <w:p w14:paraId="42960FA3" w14:textId="77777777" w:rsidR="00293C99" w:rsidRDefault="00F475AA">
            <w:pPr>
              <w:spacing w:before="50" w:after="50"/>
            </w:pPr>
            <w:r>
              <w:rPr>
                <w:rFonts w:ascii="Consolas" w:hAnsi="Consolas"/>
                <w:color w:val="A31515"/>
                <w:sz w:val="18"/>
              </w:rPr>
              <w:t>sbytes</w:t>
            </w:r>
          </w:p>
        </w:tc>
        <w:tc>
          <w:tcPr>
            <w:tcW w:w="1901" w:type="dxa"/>
          </w:tcPr>
          <w:p w14:paraId="11E2C346" w14:textId="77777777" w:rsidR="00293C99" w:rsidRDefault="00F475AA">
            <w:pPr>
              <w:spacing w:before="50" w:after="50"/>
            </w:pPr>
            <w:r>
              <w:rPr>
                <w:sz w:val="19"/>
              </w:rPr>
              <w:t>0.0606</w:t>
            </w:r>
          </w:p>
        </w:tc>
        <w:tc>
          <w:tcPr>
            <w:tcW w:w="3802" w:type="dxa"/>
          </w:tcPr>
          <w:p w14:paraId="436A0CDA" w14:textId="77777777" w:rsidR="00293C99" w:rsidRDefault="00F475AA">
            <w:pPr>
              <w:spacing w:before="50" w:after="50"/>
            </w:pPr>
            <w:r>
              <w:rPr>
                <w:sz w:val="19"/>
              </w:rPr>
              <w:t>Raw flow</w:t>
            </w:r>
          </w:p>
        </w:tc>
      </w:tr>
      <w:tr w:rsidR="00293C99" w14:paraId="1E7BD819" w14:textId="77777777">
        <w:trPr>
          <w:cantSplit/>
          <w:jc w:val="center"/>
        </w:trPr>
        <w:tc>
          <w:tcPr>
            <w:tcW w:w="950" w:type="dxa"/>
            <w:shd w:val="clear" w:color="auto" w:fill="F2F5F9"/>
          </w:tcPr>
          <w:p w14:paraId="682A56D0" w14:textId="77777777" w:rsidR="00293C99" w:rsidRDefault="00F475AA">
            <w:pPr>
              <w:spacing w:before="50" w:after="50"/>
            </w:pPr>
            <w:r>
              <w:rPr>
                <w:sz w:val="19"/>
              </w:rPr>
              <w:t>6</w:t>
            </w:r>
          </w:p>
        </w:tc>
        <w:tc>
          <w:tcPr>
            <w:tcW w:w="2851" w:type="dxa"/>
            <w:shd w:val="clear" w:color="auto" w:fill="F2F5F9"/>
          </w:tcPr>
          <w:p w14:paraId="3B515084" w14:textId="77777777" w:rsidR="00293C99" w:rsidRDefault="00F475AA">
            <w:pPr>
              <w:spacing w:before="50" w:after="50"/>
            </w:pPr>
            <w:r>
              <w:rPr>
                <w:rFonts w:ascii="Consolas" w:hAnsi="Consolas"/>
                <w:color w:val="A31515"/>
                <w:sz w:val="18"/>
              </w:rPr>
              <w:t>dmeansz</w:t>
            </w:r>
          </w:p>
        </w:tc>
        <w:tc>
          <w:tcPr>
            <w:tcW w:w="1901" w:type="dxa"/>
            <w:shd w:val="clear" w:color="auto" w:fill="F2F5F9"/>
          </w:tcPr>
          <w:p w14:paraId="398AA175" w14:textId="77777777" w:rsidR="00293C99" w:rsidRDefault="00F475AA">
            <w:pPr>
              <w:spacing w:before="50" w:after="50"/>
            </w:pPr>
            <w:r>
              <w:rPr>
                <w:sz w:val="19"/>
              </w:rPr>
              <w:t>0.0604</w:t>
            </w:r>
          </w:p>
        </w:tc>
        <w:tc>
          <w:tcPr>
            <w:tcW w:w="3802" w:type="dxa"/>
            <w:shd w:val="clear" w:color="auto" w:fill="F2F5F9"/>
          </w:tcPr>
          <w:p w14:paraId="1660E69D" w14:textId="77777777" w:rsidR="00293C99" w:rsidRDefault="00F475AA">
            <w:pPr>
              <w:spacing w:before="50" w:after="50"/>
            </w:pPr>
            <w:r>
              <w:rPr>
                <w:sz w:val="19"/>
              </w:rPr>
              <w:t>Engineered</w:t>
            </w:r>
          </w:p>
        </w:tc>
      </w:tr>
      <w:tr w:rsidR="00293C99" w14:paraId="5C5526D2" w14:textId="77777777">
        <w:trPr>
          <w:cantSplit/>
          <w:jc w:val="center"/>
        </w:trPr>
        <w:tc>
          <w:tcPr>
            <w:tcW w:w="950" w:type="dxa"/>
          </w:tcPr>
          <w:p w14:paraId="101E005D" w14:textId="77777777" w:rsidR="00293C99" w:rsidRDefault="00F475AA">
            <w:pPr>
              <w:spacing w:before="50" w:after="50"/>
            </w:pPr>
            <w:r>
              <w:rPr>
                <w:sz w:val="19"/>
              </w:rPr>
              <w:lastRenderedPageBreak/>
              <w:t>7</w:t>
            </w:r>
          </w:p>
        </w:tc>
        <w:tc>
          <w:tcPr>
            <w:tcW w:w="2851" w:type="dxa"/>
          </w:tcPr>
          <w:p w14:paraId="6A00BBFC" w14:textId="77777777" w:rsidR="00293C99" w:rsidRDefault="00F475AA">
            <w:pPr>
              <w:spacing w:before="50" w:after="50"/>
            </w:pPr>
            <w:r>
              <w:rPr>
                <w:rFonts w:ascii="Consolas" w:hAnsi="Consolas"/>
                <w:color w:val="A31515"/>
                <w:sz w:val="18"/>
              </w:rPr>
              <w:t>Dload</w:t>
            </w:r>
          </w:p>
        </w:tc>
        <w:tc>
          <w:tcPr>
            <w:tcW w:w="1901" w:type="dxa"/>
          </w:tcPr>
          <w:p w14:paraId="3938A856" w14:textId="77777777" w:rsidR="00293C99" w:rsidRDefault="00F475AA">
            <w:pPr>
              <w:spacing w:before="50" w:after="50"/>
            </w:pPr>
            <w:r>
              <w:rPr>
                <w:sz w:val="19"/>
              </w:rPr>
              <w:t>0.0583</w:t>
            </w:r>
          </w:p>
        </w:tc>
        <w:tc>
          <w:tcPr>
            <w:tcW w:w="3802" w:type="dxa"/>
          </w:tcPr>
          <w:p w14:paraId="4D9EB366" w14:textId="77777777" w:rsidR="00293C99" w:rsidRDefault="00F475AA">
            <w:pPr>
              <w:spacing w:before="50" w:after="50"/>
            </w:pPr>
            <w:r>
              <w:rPr>
                <w:sz w:val="19"/>
              </w:rPr>
              <w:t>Engineered</w:t>
            </w:r>
          </w:p>
        </w:tc>
      </w:tr>
      <w:tr w:rsidR="00293C99" w14:paraId="693D32D8" w14:textId="77777777">
        <w:trPr>
          <w:cantSplit/>
          <w:jc w:val="center"/>
        </w:trPr>
        <w:tc>
          <w:tcPr>
            <w:tcW w:w="950" w:type="dxa"/>
            <w:shd w:val="clear" w:color="auto" w:fill="F2F5F9"/>
          </w:tcPr>
          <w:p w14:paraId="49BF2D2A" w14:textId="77777777" w:rsidR="00293C99" w:rsidRDefault="00F475AA">
            <w:pPr>
              <w:spacing w:before="50" w:after="50"/>
            </w:pPr>
            <w:r>
              <w:rPr>
                <w:sz w:val="19"/>
              </w:rPr>
              <w:t>8</w:t>
            </w:r>
          </w:p>
        </w:tc>
        <w:tc>
          <w:tcPr>
            <w:tcW w:w="2851" w:type="dxa"/>
            <w:shd w:val="clear" w:color="auto" w:fill="F2F5F9"/>
          </w:tcPr>
          <w:p w14:paraId="46348D28" w14:textId="77777777" w:rsidR="00293C99" w:rsidRDefault="00F475AA">
            <w:pPr>
              <w:spacing w:before="50" w:after="50"/>
            </w:pPr>
            <w:r>
              <w:rPr>
                <w:rFonts w:ascii="Consolas" w:hAnsi="Consolas"/>
                <w:color w:val="A31515"/>
                <w:sz w:val="18"/>
              </w:rPr>
              <w:t>dbytes</w:t>
            </w:r>
          </w:p>
        </w:tc>
        <w:tc>
          <w:tcPr>
            <w:tcW w:w="1901" w:type="dxa"/>
            <w:shd w:val="clear" w:color="auto" w:fill="F2F5F9"/>
          </w:tcPr>
          <w:p w14:paraId="69181CC2" w14:textId="77777777" w:rsidR="00293C99" w:rsidRDefault="00F475AA">
            <w:pPr>
              <w:spacing w:before="50" w:after="50"/>
            </w:pPr>
            <w:r>
              <w:rPr>
                <w:sz w:val="19"/>
              </w:rPr>
              <w:t>0.0582</w:t>
            </w:r>
          </w:p>
        </w:tc>
        <w:tc>
          <w:tcPr>
            <w:tcW w:w="3802" w:type="dxa"/>
            <w:shd w:val="clear" w:color="auto" w:fill="F2F5F9"/>
          </w:tcPr>
          <w:p w14:paraId="5D142786" w14:textId="77777777" w:rsidR="00293C99" w:rsidRDefault="00F475AA">
            <w:pPr>
              <w:spacing w:before="50" w:after="50"/>
            </w:pPr>
            <w:r>
              <w:rPr>
                <w:sz w:val="19"/>
              </w:rPr>
              <w:t>Engineered</w:t>
            </w:r>
          </w:p>
        </w:tc>
      </w:tr>
      <w:tr w:rsidR="00293C99" w14:paraId="4C5B0167" w14:textId="77777777">
        <w:trPr>
          <w:cantSplit/>
          <w:jc w:val="center"/>
        </w:trPr>
        <w:tc>
          <w:tcPr>
            <w:tcW w:w="950" w:type="dxa"/>
          </w:tcPr>
          <w:p w14:paraId="6BD46946" w14:textId="77777777" w:rsidR="00293C99" w:rsidRDefault="00F475AA">
            <w:pPr>
              <w:spacing w:before="50" w:after="50"/>
            </w:pPr>
            <w:r>
              <w:rPr>
                <w:sz w:val="19"/>
              </w:rPr>
              <w:t>9</w:t>
            </w:r>
          </w:p>
        </w:tc>
        <w:tc>
          <w:tcPr>
            <w:tcW w:w="2851" w:type="dxa"/>
          </w:tcPr>
          <w:p w14:paraId="4ED79658" w14:textId="77777777" w:rsidR="00293C99" w:rsidRDefault="00F475AA">
            <w:pPr>
              <w:spacing w:before="50" w:after="50"/>
            </w:pPr>
            <w:r>
              <w:rPr>
                <w:rFonts w:ascii="Consolas" w:hAnsi="Consolas"/>
                <w:color w:val="A31515"/>
                <w:sz w:val="18"/>
              </w:rPr>
              <w:t>Dpkts</w:t>
            </w:r>
          </w:p>
        </w:tc>
        <w:tc>
          <w:tcPr>
            <w:tcW w:w="1901" w:type="dxa"/>
          </w:tcPr>
          <w:p w14:paraId="3FAF87CF" w14:textId="77777777" w:rsidR="00293C99" w:rsidRDefault="00F475AA">
            <w:pPr>
              <w:spacing w:before="50" w:after="50"/>
            </w:pPr>
            <w:r>
              <w:rPr>
                <w:sz w:val="19"/>
              </w:rPr>
              <w:t>0.0495</w:t>
            </w:r>
          </w:p>
        </w:tc>
        <w:tc>
          <w:tcPr>
            <w:tcW w:w="3802" w:type="dxa"/>
          </w:tcPr>
          <w:p w14:paraId="4BF9E1DF" w14:textId="77777777" w:rsidR="00293C99" w:rsidRDefault="00F475AA">
            <w:pPr>
              <w:spacing w:before="50" w:after="50"/>
            </w:pPr>
            <w:r>
              <w:rPr>
                <w:sz w:val="19"/>
              </w:rPr>
              <w:t>Raw flow</w:t>
            </w:r>
          </w:p>
        </w:tc>
      </w:tr>
      <w:tr w:rsidR="00293C99" w14:paraId="4CBF3263" w14:textId="77777777">
        <w:trPr>
          <w:cantSplit/>
          <w:jc w:val="center"/>
        </w:trPr>
        <w:tc>
          <w:tcPr>
            <w:tcW w:w="950" w:type="dxa"/>
            <w:shd w:val="clear" w:color="auto" w:fill="F2F5F9"/>
          </w:tcPr>
          <w:p w14:paraId="5A519AA4" w14:textId="77777777" w:rsidR="00293C99" w:rsidRDefault="00F475AA">
            <w:pPr>
              <w:spacing w:before="50" w:after="50"/>
            </w:pPr>
            <w:r>
              <w:rPr>
                <w:sz w:val="19"/>
              </w:rPr>
              <w:t>10</w:t>
            </w:r>
          </w:p>
        </w:tc>
        <w:tc>
          <w:tcPr>
            <w:tcW w:w="2851" w:type="dxa"/>
            <w:shd w:val="clear" w:color="auto" w:fill="F2F5F9"/>
          </w:tcPr>
          <w:p w14:paraId="07A677B3" w14:textId="77777777" w:rsidR="00293C99" w:rsidRDefault="00F475AA">
            <w:pPr>
              <w:spacing w:before="50" w:after="50"/>
            </w:pPr>
            <w:r>
              <w:rPr>
                <w:rFonts w:ascii="Consolas" w:hAnsi="Consolas"/>
                <w:color w:val="A31515"/>
                <w:sz w:val="18"/>
              </w:rPr>
              <w:t>Spkts</w:t>
            </w:r>
          </w:p>
        </w:tc>
        <w:tc>
          <w:tcPr>
            <w:tcW w:w="1901" w:type="dxa"/>
            <w:shd w:val="clear" w:color="auto" w:fill="F2F5F9"/>
          </w:tcPr>
          <w:p w14:paraId="184AB3A5" w14:textId="77777777" w:rsidR="00293C99" w:rsidRDefault="00F475AA">
            <w:pPr>
              <w:spacing w:before="50" w:after="50"/>
            </w:pPr>
            <w:r>
              <w:rPr>
                <w:sz w:val="19"/>
              </w:rPr>
              <w:t>0.0495</w:t>
            </w:r>
          </w:p>
        </w:tc>
        <w:tc>
          <w:tcPr>
            <w:tcW w:w="3802" w:type="dxa"/>
            <w:shd w:val="clear" w:color="auto" w:fill="F2F5F9"/>
          </w:tcPr>
          <w:p w14:paraId="04DA7B77" w14:textId="77777777" w:rsidR="00293C99" w:rsidRDefault="00F475AA">
            <w:pPr>
              <w:spacing w:before="50" w:after="50"/>
            </w:pPr>
            <w:r>
              <w:rPr>
                <w:sz w:val="19"/>
              </w:rPr>
              <w:t>Raw flow</w:t>
            </w:r>
          </w:p>
        </w:tc>
      </w:tr>
      <w:tr w:rsidR="00293C99" w14:paraId="14F4E537" w14:textId="77777777">
        <w:trPr>
          <w:cantSplit/>
          <w:jc w:val="center"/>
        </w:trPr>
        <w:tc>
          <w:tcPr>
            <w:tcW w:w="950" w:type="dxa"/>
          </w:tcPr>
          <w:p w14:paraId="5DFCD59B" w14:textId="77777777" w:rsidR="00293C99" w:rsidRDefault="00F475AA">
            <w:pPr>
              <w:spacing w:before="50" w:after="50"/>
            </w:pPr>
            <w:r>
              <w:rPr>
                <w:sz w:val="19"/>
              </w:rPr>
              <w:t>11</w:t>
            </w:r>
          </w:p>
        </w:tc>
        <w:tc>
          <w:tcPr>
            <w:tcW w:w="2851" w:type="dxa"/>
          </w:tcPr>
          <w:p w14:paraId="479B8CC0" w14:textId="77777777" w:rsidR="00293C99" w:rsidRDefault="00F475AA">
            <w:pPr>
              <w:spacing w:before="50" w:after="50"/>
            </w:pPr>
            <w:r>
              <w:rPr>
                <w:rFonts w:ascii="Consolas" w:hAnsi="Consolas"/>
                <w:color w:val="A31515"/>
                <w:sz w:val="18"/>
              </w:rPr>
              <w:t>duration_gap</w:t>
            </w:r>
          </w:p>
        </w:tc>
        <w:tc>
          <w:tcPr>
            <w:tcW w:w="1901" w:type="dxa"/>
          </w:tcPr>
          <w:p w14:paraId="35737BBD" w14:textId="77777777" w:rsidR="00293C99" w:rsidRDefault="00F475AA">
            <w:pPr>
              <w:spacing w:before="50" w:after="50"/>
            </w:pPr>
            <w:r>
              <w:rPr>
                <w:sz w:val="19"/>
              </w:rPr>
              <w:t>0.0429</w:t>
            </w:r>
          </w:p>
        </w:tc>
        <w:tc>
          <w:tcPr>
            <w:tcW w:w="3802" w:type="dxa"/>
          </w:tcPr>
          <w:p w14:paraId="2A5EE145" w14:textId="77777777" w:rsidR="00293C99" w:rsidRDefault="00F475AA">
            <w:pPr>
              <w:spacing w:before="50" w:after="50"/>
            </w:pPr>
            <w:r>
              <w:rPr>
                <w:sz w:val="19"/>
              </w:rPr>
              <w:t>Engineered</w:t>
            </w:r>
          </w:p>
        </w:tc>
      </w:tr>
      <w:tr w:rsidR="00293C99" w14:paraId="702C43A3" w14:textId="77777777">
        <w:trPr>
          <w:cantSplit/>
          <w:jc w:val="center"/>
        </w:trPr>
        <w:tc>
          <w:tcPr>
            <w:tcW w:w="950" w:type="dxa"/>
            <w:shd w:val="clear" w:color="auto" w:fill="F2F5F9"/>
          </w:tcPr>
          <w:p w14:paraId="120A3DF5" w14:textId="77777777" w:rsidR="00293C99" w:rsidRDefault="00F475AA">
            <w:pPr>
              <w:spacing w:before="50" w:after="50"/>
            </w:pPr>
            <w:r>
              <w:rPr>
                <w:sz w:val="19"/>
              </w:rPr>
              <w:t>12</w:t>
            </w:r>
          </w:p>
        </w:tc>
        <w:tc>
          <w:tcPr>
            <w:tcW w:w="2851" w:type="dxa"/>
            <w:shd w:val="clear" w:color="auto" w:fill="F2F5F9"/>
          </w:tcPr>
          <w:p w14:paraId="2DF7A4B7" w14:textId="77777777" w:rsidR="00293C99" w:rsidRDefault="00F475AA">
            <w:pPr>
              <w:spacing w:before="50" w:after="50"/>
            </w:pPr>
            <w:r>
              <w:rPr>
                <w:rFonts w:ascii="Consolas" w:hAnsi="Consolas"/>
                <w:color w:val="A31515"/>
                <w:sz w:val="18"/>
              </w:rPr>
              <w:t>hour</w:t>
            </w:r>
          </w:p>
        </w:tc>
        <w:tc>
          <w:tcPr>
            <w:tcW w:w="1901" w:type="dxa"/>
            <w:shd w:val="clear" w:color="auto" w:fill="F2F5F9"/>
          </w:tcPr>
          <w:p w14:paraId="1076C99D" w14:textId="77777777" w:rsidR="00293C99" w:rsidRDefault="00F475AA">
            <w:pPr>
              <w:spacing w:before="50" w:after="50"/>
            </w:pPr>
            <w:r>
              <w:rPr>
                <w:sz w:val="19"/>
              </w:rPr>
              <w:t>0.0375</w:t>
            </w:r>
          </w:p>
        </w:tc>
        <w:tc>
          <w:tcPr>
            <w:tcW w:w="3802" w:type="dxa"/>
            <w:shd w:val="clear" w:color="auto" w:fill="F2F5F9"/>
          </w:tcPr>
          <w:p w14:paraId="38214A4D" w14:textId="77777777" w:rsidR="00293C99" w:rsidRDefault="00F475AA">
            <w:pPr>
              <w:spacing w:before="50" w:after="50"/>
            </w:pPr>
            <w:r>
              <w:rPr>
                <w:sz w:val="19"/>
              </w:rPr>
              <w:t>Engineered</w:t>
            </w:r>
          </w:p>
        </w:tc>
      </w:tr>
      <w:tr w:rsidR="00293C99" w14:paraId="3AFA7C60" w14:textId="77777777">
        <w:trPr>
          <w:cantSplit/>
          <w:jc w:val="center"/>
        </w:trPr>
        <w:tc>
          <w:tcPr>
            <w:tcW w:w="950" w:type="dxa"/>
          </w:tcPr>
          <w:p w14:paraId="6D2BB1FB" w14:textId="77777777" w:rsidR="00293C99" w:rsidRDefault="00F475AA">
            <w:pPr>
              <w:spacing w:before="50" w:after="50"/>
            </w:pPr>
            <w:r>
              <w:rPr>
                <w:sz w:val="19"/>
              </w:rPr>
              <w:t>13</w:t>
            </w:r>
          </w:p>
        </w:tc>
        <w:tc>
          <w:tcPr>
            <w:tcW w:w="2851" w:type="dxa"/>
          </w:tcPr>
          <w:p w14:paraId="4057EE6F" w14:textId="77777777" w:rsidR="00293C99" w:rsidRDefault="00F475AA">
            <w:pPr>
              <w:spacing w:before="50" w:after="50"/>
            </w:pPr>
            <w:r>
              <w:rPr>
                <w:rFonts w:ascii="Consolas" w:hAnsi="Consolas"/>
                <w:color w:val="A31515"/>
                <w:sz w:val="18"/>
              </w:rPr>
              <w:t>service_ssh</w:t>
            </w:r>
          </w:p>
        </w:tc>
        <w:tc>
          <w:tcPr>
            <w:tcW w:w="1901" w:type="dxa"/>
          </w:tcPr>
          <w:p w14:paraId="0862E2BB" w14:textId="77777777" w:rsidR="00293C99" w:rsidRDefault="00F475AA">
            <w:pPr>
              <w:spacing w:before="50" w:after="50"/>
            </w:pPr>
            <w:r>
              <w:rPr>
                <w:sz w:val="19"/>
              </w:rPr>
              <w:t>0.0323</w:t>
            </w:r>
          </w:p>
        </w:tc>
        <w:tc>
          <w:tcPr>
            <w:tcW w:w="3802" w:type="dxa"/>
          </w:tcPr>
          <w:p w14:paraId="54A0E192" w14:textId="77777777" w:rsidR="00293C99" w:rsidRDefault="00F475AA">
            <w:pPr>
              <w:spacing w:before="50" w:after="50"/>
            </w:pPr>
            <w:r>
              <w:rPr>
                <w:sz w:val="19"/>
              </w:rPr>
              <w:t>One-hot category</w:t>
            </w:r>
          </w:p>
        </w:tc>
      </w:tr>
      <w:tr w:rsidR="00293C99" w14:paraId="7B2BDAB0" w14:textId="77777777">
        <w:trPr>
          <w:cantSplit/>
          <w:jc w:val="center"/>
        </w:trPr>
        <w:tc>
          <w:tcPr>
            <w:tcW w:w="950" w:type="dxa"/>
            <w:shd w:val="clear" w:color="auto" w:fill="F2F5F9"/>
          </w:tcPr>
          <w:p w14:paraId="36823CA7" w14:textId="77777777" w:rsidR="00293C99" w:rsidRDefault="00F475AA">
            <w:pPr>
              <w:spacing w:before="50" w:after="50"/>
            </w:pPr>
            <w:r>
              <w:rPr>
                <w:sz w:val="19"/>
              </w:rPr>
              <w:t>14</w:t>
            </w:r>
          </w:p>
        </w:tc>
        <w:tc>
          <w:tcPr>
            <w:tcW w:w="2851" w:type="dxa"/>
            <w:shd w:val="clear" w:color="auto" w:fill="F2F5F9"/>
          </w:tcPr>
          <w:p w14:paraId="3D5D9AF9" w14:textId="77777777" w:rsidR="00293C99" w:rsidRDefault="00F475AA">
            <w:pPr>
              <w:spacing w:before="50" w:after="50"/>
            </w:pPr>
            <w:r>
              <w:rPr>
                <w:rFonts w:ascii="Consolas" w:hAnsi="Consolas"/>
                <w:color w:val="A31515"/>
                <w:sz w:val="18"/>
              </w:rPr>
              <w:t>service_https</w:t>
            </w:r>
          </w:p>
        </w:tc>
        <w:tc>
          <w:tcPr>
            <w:tcW w:w="1901" w:type="dxa"/>
            <w:shd w:val="clear" w:color="auto" w:fill="F2F5F9"/>
          </w:tcPr>
          <w:p w14:paraId="4B0F2729" w14:textId="77777777" w:rsidR="00293C99" w:rsidRDefault="00F475AA">
            <w:pPr>
              <w:spacing w:before="50" w:after="50"/>
            </w:pPr>
            <w:r>
              <w:rPr>
                <w:sz w:val="19"/>
              </w:rPr>
              <w:t>0.0259</w:t>
            </w:r>
          </w:p>
        </w:tc>
        <w:tc>
          <w:tcPr>
            <w:tcW w:w="3802" w:type="dxa"/>
            <w:shd w:val="clear" w:color="auto" w:fill="F2F5F9"/>
          </w:tcPr>
          <w:p w14:paraId="1F5E2E88" w14:textId="77777777" w:rsidR="00293C99" w:rsidRDefault="00F475AA">
            <w:pPr>
              <w:spacing w:before="50" w:after="50"/>
            </w:pPr>
            <w:r>
              <w:rPr>
                <w:sz w:val="19"/>
              </w:rPr>
              <w:t>One-hot category</w:t>
            </w:r>
          </w:p>
        </w:tc>
      </w:tr>
      <w:tr w:rsidR="00293C99" w14:paraId="051635C6" w14:textId="77777777">
        <w:trPr>
          <w:cantSplit/>
          <w:jc w:val="center"/>
        </w:trPr>
        <w:tc>
          <w:tcPr>
            <w:tcW w:w="950" w:type="dxa"/>
          </w:tcPr>
          <w:p w14:paraId="5C71967C" w14:textId="77777777" w:rsidR="00293C99" w:rsidRDefault="00F475AA">
            <w:pPr>
              <w:spacing w:before="50" w:after="50"/>
            </w:pPr>
            <w:r>
              <w:rPr>
                <w:sz w:val="19"/>
              </w:rPr>
              <w:t>15</w:t>
            </w:r>
          </w:p>
        </w:tc>
        <w:tc>
          <w:tcPr>
            <w:tcW w:w="2851" w:type="dxa"/>
          </w:tcPr>
          <w:p w14:paraId="0CA6F954" w14:textId="77777777" w:rsidR="00293C99" w:rsidRDefault="00F475AA">
            <w:pPr>
              <w:spacing w:before="50" w:after="50"/>
            </w:pPr>
            <w:r>
              <w:rPr>
                <w:rFonts w:ascii="Consolas" w:hAnsi="Consolas"/>
                <w:color w:val="A31515"/>
                <w:sz w:val="18"/>
              </w:rPr>
              <w:t>dsport</w:t>
            </w:r>
          </w:p>
        </w:tc>
        <w:tc>
          <w:tcPr>
            <w:tcW w:w="1901" w:type="dxa"/>
          </w:tcPr>
          <w:p w14:paraId="7CB7BCAA" w14:textId="77777777" w:rsidR="00293C99" w:rsidRDefault="00F475AA">
            <w:pPr>
              <w:spacing w:before="50" w:after="50"/>
            </w:pPr>
            <w:r>
              <w:rPr>
                <w:sz w:val="19"/>
              </w:rPr>
              <w:t>0.0253</w:t>
            </w:r>
          </w:p>
        </w:tc>
        <w:tc>
          <w:tcPr>
            <w:tcW w:w="3802" w:type="dxa"/>
          </w:tcPr>
          <w:p w14:paraId="2FCDCBF5" w14:textId="77777777" w:rsidR="00293C99" w:rsidRDefault="00F475AA">
            <w:pPr>
              <w:spacing w:before="50" w:after="50"/>
            </w:pPr>
            <w:r>
              <w:rPr>
                <w:sz w:val="19"/>
              </w:rPr>
              <w:t>Raw flow</w:t>
            </w:r>
          </w:p>
        </w:tc>
      </w:tr>
    </w:tbl>
    <w:p w14:paraId="40199025" w14:textId="77777777" w:rsidR="00293C99" w:rsidRDefault="00293C99">
      <w:pPr>
        <w:spacing w:after="40"/>
      </w:pPr>
    </w:p>
    <w:p w14:paraId="2FBBC385" w14:textId="77777777" w:rsidR="00293C99" w:rsidRDefault="00F475AA">
      <w:r>
        <w:t>Two observations follow directly from this table, and both are significant.</w:t>
      </w:r>
    </w:p>
    <w:p w14:paraId="51488441" w14:textId="77777777" w:rsidR="00293C99" w:rsidRDefault="00F475AA">
      <w:pPr>
        <w:pStyle w:val="ListBullet"/>
      </w:pPr>
      <w:r>
        <w:rPr>
          <w:b/>
        </w:rPr>
        <w:t>Feature engineering earned its place.</w:t>
      </w:r>
      <w:r>
        <w:t xml:space="preserve"> Seven of the top fifteen are engineered columns that did not exist in the raw data. </w:t>
      </w:r>
      <w:r>
        <w:rPr>
          <w:rFonts w:ascii="Consolas" w:hAnsi="Consolas"/>
          <w:color w:val="A31515"/>
          <w:sz w:val="20"/>
        </w:rPr>
        <w:t>Sload</w:t>
      </w:r>
      <w:r>
        <w:t xml:space="preserve">, </w:t>
      </w:r>
      <w:r>
        <w:rPr>
          <w:rFonts w:ascii="Consolas" w:hAnsi="Consolas"/>
          <w:color w:val="A31515"/>
          <w:sz w:val="20"/>
        </w:rPr>
        <w:t>smeansz</w:t>
      </w:r>
      <w:r>
        <w:t xml:space="preserve"> and </w:t>
      </w:r>
      <w:r>
        <w:rPr>
          <w:rFonts w:ascii="Consolas" w:hAnsi="Consolas"/>
          <w:color w:val="A31515"/>
          <w:sz w:val="20"/>
        </w:rPr>
        <w:t>dmeansz</w:t>
      </w:r>
      <w:r>
        <w:t xml:space="preserve"> rank second, fourth and sixth. The derived ratios genuinely carry more signal than the raw counts they came from.</w:t>
      </w:r>
    </w:p>
    <w:p w14:paraId="6606A1A1" w14:textId="77777777" w:rsidR="00293C99" w:rsidRDefault="00F475AA">
      <w:pPr>
        <w:pStyle w:val="ListBullet"/>
      </w:pPr>
      <w:r>
        <w:rPr>
          <w:b/>
        </w:rPr>
        <w:t>No threat intelligence feature and no behavioural count made the list.</w:t>
      </w:r>
      <w:r>
        <w:t xml:space="preserve"> Not </w:t>
      </w:r>
      <w:r>
        <w:rPr>
          <w:rFonts w:ascii="Consolas" w:hAnsi="Consolas"/>
          <w:color w:val="A31515"/>
          <w:sz w:val="20"/>
        </w:rPr>
        <w:t>abuseConfidenceScore</w:t>
      </w:r>
      <w:r>
        <w:t xml:space="preserve">, not </w:t>
      </w:r>
      <w:r>
        <w:rPr>
          <w:rFonts w:ascii="Consolas" w:hAnsi="Consolas"/>
          <w:color w:val="A31515"/>
          <w:sz w:val="20"/>
        </w:rPr>
        <w:t>geo_risk_score</w:t>
      </w:r>
      <w:r>
        <w:t xml:space="preserve">, not </w:t>
      </w:r>
      <w:r>
        <w:rPr>
          <w:rFonts w:ascii="Consolas" w:hAnsi="Consolas"/>
          <w:color w:val="A31515"/>
          <w:sz w:val="20"/>
        </w:rPr>
        <w:t>ct_src_ltm</w:t>
      </w:r>
      <w:r>
        <w:t>. This is a direct consequence of the empty enrichment described in section 3.5: a column that holds the same value in every row cannot help a model separate anything, so its importance is correctly measured as zero.</w:t>
      </w:r>
    </w:p>
    <w:p w14:paraId="27738C89" w14:textId="77777777" w:rsidR="00293C99" w:rsidRDefault="00F475AA">
      <w:pPr>
        <w:pBdr>
          <w:left w:val="single" w:sz="14" w:space="4" w:color="E0A22C"/>
        </w:pBdr>
        <w:shd w:val="clear" w:color="auto" w:fill="FFF6E5"/>
        <w:spacing w:before="140" w:after="160"/>
        <w:ind w:left="216" w:right="72"/>
      </w:pPr>
      <w:r>
        <w:rPr>
          <w:b/>
          <w:color w:val="8A5000"/>
          <w:sz w:val="19"/>
        </w:rPr>
        <w:t xml:space="preserve">Current testing phase:  </w:t>
      </w:r>
      <w:r>
        <w:rPr>
          <w:color w:val="5C4317"/>
          <w:sz w:val="19"/>
        </w:rPr>
        <w:t xml:space="preserve">The absence of intelligence features from the selection is a </w:t>
      </w:r>
      <w:r>
        <w:rPr>
          <w:b/>
          <w:color w:val="5C4317"/>
          <w:sz w:val="19"/>
        </w:rPr>
        <w:t>data problem, not a design problem</w:t>
      </w:r>
      <w:r>
        <w:rPr>
          <w:color w:val="5C4317"/>
          <w:sz w:val="19"/>
        </w:rPr>
        <w:t xml:space="preserve">. The feature selection is doing exactly the right thing given what it was handed. Once enrichment is re-run with a working API key, </w:t>
      </w:r>
      <w:r>
        <w:rPr>
          <w:rFonts w:ascii="Consolas" w:hAnsi="Consolas"/>
          <w:color w:val="5C4317"/>
          <w:sz w:val="18"/>
        </w:rPr>
        <w:t>abuseConfidenceScore</w:t>
      </w:r>
      <w:r>
        <w:rPr>
          <w:color w:val="5C4317"/>
          <w:sz w:val="19"/>
        </w:rPr>
        <w:t xml:space="preserve"> and </w:t>
      </w:r>
      <w:r>
        <w:rPr>
          <w:rFonts w:ascii="Consolas" w:hAnsi="Consolas"/>
          <w:color w:val="5C4317"/>
          <w:sz w:val="18"/>
        </w:rPr>
        <w:t>geo_risk_score</w:t>
      </w:r>
      <w:r>
        <w:rPr>
          <w:color w:val="5C4317"/>
          <w:sz w:val="19"/>
        </w:rPr>
        <w:t xml:space="preserve"> would be expected to rank highly, because reputation is one of the strongest single predictors available in this domain. Note also that </w:t>
      </w:r>
      <w:r>
        <w:rPr>
          <w:rFonts w:ascii="Consolas" w:hAnsi="Consolas"/>
          <w:color w:val="5C4317"/>
          <w:sz w:val="18"/>
        </w:rPr>
        <w:t>ct_src_ltm</w:t>
      </w:r>
      <w:r>
        <w:rPr>
          <w:color w:val="5C4317"/>
          <w:sz w:val="19"/>
        </w:rPr>
        <w:t xml:space="preserve"> is still used by the risk engine at scoring time even though it is not a model input, so the behavioural signal is not lost, it simply enters the score through a different route (see section 8).</w:t>
      </w:r>
    </w:p>
    <w:p w14:paraId="16E31E97" w14:textId="77777777" w:rsidR="00293C99" w:rsidRDefault="00F475AA">
      <w:r>
        <w:br w:type="page"/>
      </w:r>
    </w:p>
    <w:p w14:paraId="221950E3" w14:textId="77777777" w:rsidR="00293C99" w:rsidRDefault="00F475AA">
      <w:pPr>
        <w:pStyle w:val="Heading1"/>
      </w:pPr>
      <w:bookmarkStart w:id="25" w:name="_Toc238719516"/>
      <w:r>
        <w:lastRenderedPageBreak/>
        <w:t>6. Machine Learning: Training and Model Selection</w:t>
      </w:r>
      <w:bookmarkEnd w:id="25"/>
    </w:p>
    <w:p w14:paraId="4040D9A0" w14:textId="77777777" w:rsidR="00293C99" w:rsidRDefault="00F475AA">
      <w:pPr>
        <w:pStyle w:val="Heading2"/>
      </w:pPr>
      <w:bookmarkStart w:id="26" w:name="_Toc238719517"/>
      <w:r>
        <w:t>6.1 The three candidate models</w:t>
      </w:r>
      <w:bookmarkEnd w:id="26"/>
    </w:p>
    <w:p w14:paraId="12E99BB4" w14:textId="77777777" w:rsidR="00293C99" w:rsidRDefault="00F475AA">
      <w:r>
        <w:t>The project trains three models and compares them. They are chosen to span the complexity range, from simple and fully explainable to complex and powerful, so that the comparison shows whether the added complexity is actually earning anything.</w:t>
      </w:r>
    </w:p>
    <w:tbl>
      <w:tblPr>
        <w:tblStyle w:val="TableGrid"/>
        <w:tblW w:w="0" w:type="auto"/>
        <w:jc w:val="center"/>
        <w:tblLayout w:type="fixed"/>
        <w:tblLook w:val="04A0" w:firstRow="1" w:lastRow="0" w:firstColumn="1" w:lastColumn="0" w:noHBand="0" w:noVBand="1"/>
      </w:tblPr>
      <w:tblGrid>
        <w:gridCol w:w="1426"/>
        <w:gridCol w:w="2281"/>
        <w:gridCol w:w="2756"/>
        <w:gridCol w:w="3041"/>
      </w:tblGrid>
      <w:tr w:rsidR="00293C99" w14:paraId="77F0833B" w14:textId="77777777">
        <w:trPr>
          <w:cantSplit/>
          <w:tblHeader/>
          <w:jc w:val="center"/>
        </w:trPr>
        <w:tc>
          <w:tcPr>
            <w:tcW w:w="1426" w:type="dxa"/>
            <w:shd w:val="clear" w:color="auto" w:fill="1F4E79"/>
          </w:tcPr>
          <w:p w14:paraId="2707144B" w14:textId="77777777" w:rsidR="00293C99" w:rsidRDefault="00F475AA">
            <w:pPr>
              <w:spacing w:before="60" w:after="60"/>
            </w:pPr>
            <w:r>
              <w:rPr>
                <w:b/>
                <w:color w:val="FFFFFF"/>
                <w:sz w:val="19"/>
              </w:rPr>
              <w:t>Model</w:t>
            </w:r>
          </w:p>
        </w:tc>
        <w:tc>
          <w:tcPr>
            <w:tcW w:w="2281" w:type="dxa"/>
            <w:shd w:val="clear" w:color="auto" w:fill="1F4E79"/>
          </w:tcPr>
          <w:p w14:paraId="55A25B29" w14:textId="77777777" w:rsidR="00293C99" w:rsidRDefault="00F475AA">
            <w:pPr>
              <w:spacing w:before="60" w:after="60"/>
            </w:pPr>
            <w:r>
              <w:rPr>
                <w:b/>
                <w:color w:val="FFFFFF"/>
                <w:sz w:val="19"/>
              </w:rPr>
              <w:t>Configuration in code</w:t>
            </w:r>
          </w:p>
        </w:tc>
        <w:tc>
          <w:tcPr>
            <w:tcW w:w="2756" w:type="dxa"/>
            <w:shd w:val="clear" w:color="auto" w:fill="1F4E79"/>
          </w:tcPr>
          <w:p w14:paraId="50900C89" w14:textId="77777777" w:rsidR="00293C99" w:rsidRDefault="00F475AA">
            <w:pPr>
              <w:spacing w:before="60" w:after="60"/>
            </w:pPr>
            <w:r>
              <w:rPr>
                <w:b/>
                <w:color w:val="FFFFFF"/>
                <w:sz w:val="19"/>
              </w:rPr>
              <w:t>How it works, in plain language</w:t>
            </w:r>
          </w:p>
        </w:tc>
        <w:tc>
          <w:tcPr>
            <w:tcW w:w="3041" w:type="dxa"/>
            <w:shd w:val="clear" w:color="auto" w:fill="1F4E79"/>
          </w:tcPr>
          <w:p w14:paraId="413DB90A" w14:textId="77777777" w:rsidR="00293C99" w:rsidRDefault="00F475AA">
            <w:pPr>
              <w:spacing w:before="60" w:after="60"/>
            </w:pPr>
            <w:r>
              <w:rPr>
                <w:b/>
                <w:color w:val="FFFFFF"/>
                <w:sz w:val="19"/>
              </w:rPr>
              <w:t>Why it is in the comparison</w:t>
            </w:r>
          </w:p>
        </w:tc>
      </w:tr>
      <w:tr w:rsidR="00293C99" w14:paraId="3303830F" w14:textId="77777777">
        <w:trPr>
          <w:cantSplit/>
          <w:jc w:val="center"/>
        </w:trPr>
        <w:tc>
          <w:tcPr>
            <w:tcW w:w="1426" w:type="dxa"/>
          </w:tcPr>
          <w:p w14:paraId="60E75D07" w14:textId="77777777" w:rsidR="00293C99" w:rsidRDefault="00F475AA">
            <w:pPr>
              <w:spacing w:before="50" w:after="50"/>
            </w:pPr>
            <w:r>
              <w:rPr>
                <w:sz w:val="19"/>
              </w:rPr>
              <w:t>Logistic Regression</w:t>
            </w:r>
          </w:p>
        </w:tc>
        <w:tc>
          <w:tcPr>
            <w:tcW w:w="2281" w:type="dxa"/>
          </w:tcPr>
          <w:p w14:paraId="26E8B348" w14:textId="77777777" w:rsidR="00293C99" w:rsidRDefault="00F475AA">
            <w:pPr>
              <w:spacing w:before="50" w:after="50"/>
            </w:pPr>
            <w:r>
              <w:rPr>
                <w:rFonts w:ascii="Consolas" w:hAnsi="Consolas"/>
                <w:color w:val="A31515"/>
                <w:sz w:val="18"/>
              </w:rPr>
              <w:t>LogisticRegression(max_iter=1000)</w:t>
            </w:r>
          </w:p>
        </w:tc>
        <w:tc>
          <w:tcPr>
            <w:tcW w:w="2756" w:type="dxa"/>
          </w:tcPr>
          <w:p w14:paraId="48328D8C" w14:textId="77777777" w:rsidR="00293C99" w:rsidRDefault="00F475AA">
            <w:pPr>
              <w:spacing w:before="50" w:after="50"/>
            </w:pPr>
            <w:r>
              <w:rPr>
                <w:sz w:val="19"/>
              </w:rPr>
              <w:t>Draws a single straight dividing line through the data. Each feature gets one weight, and the weighted total is squashed into a probability.</w:t>
            </w:r>
          </w:p>
        </w:tc>
        <w:tc>
          <w:tcPr>
            <w:tcW w:w="3041" w:type="dxa"/>
          </w:tcPr>
          <w:p w14:paraId="566D1D22" w14:textId="77777777" w:rsidR="00293C99" w:rsidRDefault="00F475AA">
            <w:pPr>
              <w:spacing w:before="50" w:after="50"/>
            </w:pPr>
            <w:r>
              <w:rPr>
                <w:sz w:val="19"/>
              </w:rPr>
              <w:t xml:space="preserve">The interpretable baseline. If a straight line does as well as anything else, the complex models are not earning their cost. </w:t>
            </w:r>
            <w:r>
              <w:rPr>
                <w:rFonts w:ascii="Consolas" w:hAnsi="Consolas"/>
                <w:color w:val="A31515"/>
                <w:sz w:val="18"/>
              </w:rPr>
              <w:t>max_iter=1000</w:t>
            </w:r>
            <w:r>
              <w:rPr>
                <w:sz w:val="19"/>
              </w:rPr>
              <w:t xml:space="preserve"> simply allows enough passes to converge.</w:t>
            </w:r>
          </w:p>
        </w:tc>
      </w:tr>
      <w:tr w:rsidR="00293C99" w14:paraId="044C6E8C" w14:textId="77777777">
        <w:trPr>
          <w:cantSplit/>
          <w:jc w:val="center"/>
        </w:trPr>
        <w:tc>
          <w:tcPr>
            <w:tcW w:w="1426" w:type="dxa"/>
            <w:shd w:val="clear" w:color="auto" w:fill="F2F5F9"/>
          </w:tcPr>
          <w:p w14:paraId="28C7AAE5" w14:textId="77777777" w:rsidR="00293C99" w:rsidRDefault="00F475AA">
            <w:pPr>
              <w:spacing w:before="50" w:after="50"/>
            </w:pPr>
            <w:r>
              <w:rPr>
                <w:sz w:val="19"/>
              </w:rPr>
              <w:t>Random Forest</w:t>
            </w:r>
          </w:p>
        </w:tc>
        <w:tc>
          <w:tcPr>
            <w:tcW w:w="2281" w:type="dxa"/>
            <w:shd w:val="clear" w:color="auto" w:fill="F2F5F9"/>
          </w:tcPr>
          <w:p w14:paraId="0EF3E1DF" w14:textId="77777777" w:rsidR="00293C99" w:rsidRDefault="00F475AA">
            <w:pPr>
              <w:spacing w:before="50" w:after="50"/>
            </w:pPr>
            <w:r>
              <w:rPr>
                <w:rFonts w:ascii="Consolas" w:hAnsi="Consolas"/>
                <w:color w:val="A31515"/>
                <w:sz w:val="18"/>
              </w:rPr>
              <w:t>RandomForestClassifier(n_estimators=200, random_state=42)</w:t>
            </w:r>
          </w:p>
        </w:tc>
        <w:tc>
          <w:tcPr>
            <w:tcW w:w="2756" w:type="dxa"/>
            <w:shd w:val="clear" w:color="auto" w:fill="F2F5F9"/>
          </w:tcPr>
          <w:p w14:paraId="3D2CD0D9" w14:textId="77777777" w:rsidR="00293C99" w:rsidRDefault="00F475AA">
            <w:pPr>
              <w:spacing w:before="50" w:after="50"/>
            </w:pPr>
            <w:r>
              <w:rPr>
                <w:sz w:val="19"/>
              </w:rPr>
              <w:t>Builds 200 separate decision trees, each on a different random sample, then takes a majority vote across them.</w:t>
            </w:r>
          </w:p>
        </w:tc>
        <w:tc>
          <w:tcPr>
            <w:tcW w:w="3041" w:type="dxa"/>
            <w:shd w:val="clear" w:color="auto" w:fill="F2F5F9"/>
          </w:tcPr>
          <w:p w14:paraId="7B54EE71" w14:textId="77777777" w:rsidR="00293C99" w:rsidRDefault="00F475AA">
            <w:pPr>
              <w:spacing w:before="50" w:after="50"/>
            </w:pPr>
            <w:r>
              <w:rPr>
                <w:sz w:val="19"/>
              </w:rPr>
              <w:t>Handles non-linear patterns and feature interactions that a straight line cannot. Averaging many trees cancels out the mistakes any single tree makes.</w:t>
            </w:r>
          </w:p>
        </w:tc>
      </w:tr>
      <w:tr w:rsidR="00293C99" w14:paraId="613B263E" w14:textId="77777777">
        <w:trPr>
          <w:cantSplit/>
          <w:jc w:val="center"/>
        </w:trPr>
        <w:tc>
          <w:tcPr>
            <w:tcW w:w="1426" w:type="dxa"/>
          </w:tcPr>
          <w:p w14:paraId="0339B054" w14:textId="77777777" w:rsidR="00293C99" w:rsidRDefault="00F475AA">
            <w:pPr>
              <w:spacing w:before="50" w:after="50"/>
            </w:pPr>
            <w:r>
              <w:rPr>
                <w:sz w:val="19"/>
              </w:rPr>
              <w:t>XGBoost</w:t>
            </w:r>
          </w:p>
        </w:tc>
        <w:tc>
          <w:tcPr>
            <w:tcW w:w="2281" w:type="dxa"/>
          </w:tcPr>
          <w:p w14:paraId="572E3439" w14:textId="77777777" w:rsidR="00293C99" w:rsidRDefault="00F475AA">
            <w:pPr>
              <w:spacing w:before="50" w:after="50"/>
            </w:pPr>
            <w:r>
              <w:rPr>
                <w:rFonts w:ascii="Consolas" w:hAnsi="Consolas"/>
                <w:color w:val="A31515"/>
                <w:sz w:val="18"/>
              </w:rPr>
              <w:t>XGBClassifier(eval_metric="logloss")</w:t>
            </w:r>
          </w:p>
        </w:tc>
        <w:tc>
          <w:tcPr>
            <w:tcW w:w="2756" w:type="dxa"/>
          </w:tcPr>
          <w:p w14:paraId="229640E8" w14:textId="77777777" w:rsidR="00293C99" w:rsidRDefault="00F475AA">
            <w:pPr>
              <w:spacing w:before="50" w:after="50"/>
            </w:pPr>
            <w:r>
              <w:rPr>
                <w:sz w:val="19"/>
              </w:rPr>
              <w:t>Builds trees one after another, where each new tree is trained specifically to correct the errors of the ones before it.</w:t>
            </w:r>
          </w:p>
        </w:tc>
        <w:tc>
          <w:tcPr>
            <w:tcW w:w="3041" w:type="dxa"/>
          </w:tcPr>
          <w:p w14:paraId="7944D8B9" w14:textId="77777777" w:rsidR="00293C99" w:rsidRDefault="00F475AA">
            <w:pPr>
              <w:spacing w:before="50" w:after="50"/>
            </w:pPr>
            <w:r>
              <w:rPr>
                <w:sz w:val="19"/>
              </w:rPr>
              <w:t>Gradient boosting is consistently the strongest performer on structured tabular data of this kind. It is the intended production model.</w:t>
            </w:r>
          </w:p>
        </w:tc>
      </w:tr>
    </w:tbl>
    <w:p w14:paraId="35370E3D" w14:textId="77777777" w:rsidR="00293C99" w:rsidRDefault="00293C99">
      <w:pPr>
        <w:spacing w:after="40"/>
      </w:pPr>
    </w:p>
    <w:p w14:paraId="1C29FB5A" w14:textId="77777777" w:rsidR="00293C99" w:rsidRDefault="00F475AA">
      <w:pPr>
        <w:pStyle w:val="Heading2"/>
      </w:pPr>
      <w:bookmarkStart w:id="27" w:name="_Toc238719518"/>
      <w:r>
        <w:t>6.2 How the comparison is run</w:t>
      </w:r>
      <w:bookmarkEnd w:id="27"/>
    </w:p>
    <w:p w14:paraId="119C6039" w14:textId="77777777" w:rsidR="00293C99" w:rsidRDefault="00F475AA">
      <w:r>
        <w:t xml:space="preserve">Function </w:t>
      </w:r>
      <w:r>
        <w:rPr>
          <w:rFonts w:ascii="Consolas" w:hAnsi="Consolas"/>
          <w:color w:val="A31515"/>
          <w:sz w:val="20"/>
        </w:rPr>
        <w:t>evaluate_models(df)</w:t>
      </w:r>
      <w:r>
        <w:t xml:space="preserve">, at </w:t>
      </w:r>
      <w:r>
        <w:rPr>
          <w:rFonts w:ascii="Consolas" w:hAnsi="Consolas"/>
          <w:color w:val="A31515"/>
          <w:sz w:val="20"/>
        </w:rPr>
        <w:t>main.py</w:t>
      </w:r>
      <w:r>
        <w:t xml:space="preserve"> line 114.</w:t>
      </w:r>
    </w:p>
    <w:p w14:paraId="37242AD9"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def evaluate_models(df):</w:t>
      </w:r>
    </w:p>
    <w:p w14:paraId="018C8CE5"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df_noisy = inject_noise(df, noise_ratio=0.15)</w:t>
      </w:r>
    </w:p>
    <w:p w14:paraId="0805DA4D"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X_train, X_test, y_train, y_test, _, _ = preprocess(df_noisy)</w:t>
      </w:r>
    </w:p>
    <w:p w14:paraId="63947CC9"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528414EE"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models = {</w:t>
      </w:r>
    </w:p>
    <w:p w14:paraId="3023D1D1"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"Logistic Regression": LogisticRegression(max_iter=1000),</w:t>
      </w:r>
    </w:p>
    <w:p w14:paraId="69351338"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"Random Forest":       RandomForestClassifier(n_estimators=200, random_state=42),</w:t>
      </w:r>
    </w:p>
    <w:p w14:paraId="342F3272"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"XGBoost":             XGBClassifier(eval_metric="logloss", use_label_encoder=False)</w:t>
      </w:r>
    </w:p>
    <w:p w14:paraId="11AF16DC"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050CA86D"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51A62168"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for name, model in models.items():</w:t>
      </w:r>
    </w:p>
    <w:p w14:paraId="6D5C7B61"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model.fit(X_train, y_train)</w:t>
      </w:r>
    </w:p>
    <w:p w14:paraId="0FF627F6"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y_prob = model.predict_proba(X_test)[:, 1]</w:t>
      </w:r>
    </w:p>
    <w:p w14:paraId="7167B53F"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y_pred = model.predict(X_test)</w:t>
      </w:r>
    </w:p>
    <w:p w14:paraId="32A12A86"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6BE91B3D"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results.append({</w:t>
      </w:r>
    </w:p>
    <w:p w14:paraId="68C6D4B7"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"Algorithm": name,</w:t>
      </w:r>
    </w:p>
    <w:p w14:paraId="2EDB5D81"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"ROC-AUC":   round(roc_auc_score(y_test, y_prob), 3),</w:t>
      </w:r>
    </w:p>
    <w:p w14:paraId="309EDC5B"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"Precision": round(precision_score(y_test, y_pred), 3),</w:t>
      </w:r>
    </w:p>
    <w:p w14:paraId="59785544"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"Recall":    round(recall_score(y_test, y_pred), 3),</w:t>
      </w:r>
    </w:p>
    <w:p w14:paraId="786BF31B"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"F1-Score":  round(f1_score(y_test, y_pred), 3)</w:t>
      </w:r>
    </w:p>
    <w:p w14:paraId="605A581B"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 xml:space="preserve">        })</w:t>
      </w:r>
    </w:p>
    <w:p w14:paraId="04F2E30C" w14:textId="77777777" w:rsidR="00293C99" w:rsidRDefault="00F475AA">
      <w:r>
        <w:lastRenderedPageBreak/>
        <w:t xml:space="preserve">All three models see exactly the same training rows, the same test rows and the same scaling, so the comparison is fair. </w:t>
      </w:r>
      <w:r>
        <w:rPr>
          <w:b/>
        </w:rPr>
        <w:t>ROC-AUC is the selection metric</w:t>
      </w:r>
      <w:r>
        <w:t>, for the reason set out in section 1.5: with only 14 percent of rows malicious, accuracy would reward a model that never predicts an attack.</w:t>
      </w:r>
    </w:p>
    <w:p w14:paraId="74FCF1AA" w14:textId="77777777" w:rsidR="00293C99" w:rsidRDefault="00F475AA">
      <w:pPr>
        <w:pStyle w:val="Heading2"/>
      </w:pPr>
      <w:bookmarkStart w:id="28" w:name="_Toc238719519"/>
      <w:r>
        <w:t>6.3 Two validation practices worth highlighting</w:t>
      </w:r>
      <w:bookmarkEnd w:id="28"/>
    </w:p>
    <w:p w14:paraId="26CFEA57" w14:textId="77777777" w:rsidR="00293C99" w:rsidRDefault="00F475AA">
      <w:pPr>
        <w:pStyle w:val="Heading3"/>
      </w:pPr>
      <w:r>
        <w:t>6.3.1 Deliberate label noise</w:t>
      </w:r>
    </w:p>
    <w:p w14:paraId="115DCE85" w14:textId="77777777" w:rsidR="00293C99" w:rsidRDefault="00F475AA">
      <w:r>
        <w:t xml:space="preserve">Function </w:t>
      </w:r>
      <w:r>
        <w:rPr>
          <w:rFonts w:ascii="Consolas" w:hAnsi="Consolas"/>
          <w:color w:val="A31515"/>
          <w:sz w:val="20"/>
        </w:rPr>
        <w:t>inject_noise(df, noise_ratio)</w:t>
      </w:r>
      <w:r>
        <w:t xml:space="preserve"> at </w:t>
      </w:r>
      <w:r>
        <w:rPr>
          <w:rFonts w:ascii="Consolas" w:hAnsi="Consolas"/>
          <w:color w:val="A31515"/>
          <w:sz w:val="20"/>
        </w:rPr>
        <w:t>main.py</w:t>
      </w:r>
      <w:r>
        <w:t xml:space="preserve"> line 89 flips the label on a random 15 percent of rows before training.</w:t>
      </w:r>
    </w:p>
    <w:p w14:paraId="56C87FA9"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def inject_noise(df, noise_ratio=0.1):</w:t>
      </w:r>
    </w:p>
    <w:p w14:paraId="64D64AD6"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n   = int(len(df) * noise_ratio)</w:t>
      </w:r>
    </w:p>
    <w:p w14:paraId="0C01E8C9"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idx = np.random.choice(df.index, n, replace=False)</w:t>
      </w:r>
    </w:p>
    <w:p w14:paraId="404C0FDB"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df.loc[idx, "Label"] = 1 - df.loc[idx, "Label"]     # 0 becomes 1, 1 becomes 0</w:t>
      </w:r>
    </w:p>
    <w:p w14:paraId="41091E2C"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 xml:space="preserve">    return df</w:t>
      </w:r>
    </w:p>
    <w:p w14:paraId="15D7611E" w14:textId="77777777" w:rsidR="00293C99" w:rsidRDefault="00F475AA">
      <w:r>
        <w:t xml:space="preserve">This is intentional, and the reasoning is sound. Synthetic data can be separated too cleanly, producing a demonstration that reports near-perfect results and is therefore not credible. Real security data contains mislabelled records: analysts make mistakes, and some attacks are never identified as such. Adding noise makes the evaluation pessimistic rather than flattering. Note that both </w:t>
      </w:r>
      <w:r>
        <w:rPr>
          <w:rFonts w:ascii="Consolas" w:hAnsi="Consolas"/>
          <w:color w:val="A31515"/>
          <w:sz w:val="20"/>
        </w:rPr>
        <w:t>evaluate_models</w:t>
      </w:r>
      <w:r>
        <w:t xml:space="preserve"> and </w:t>
      </w:r>
      <w:r>
        <w:rPr>
          <w:rFonts w:ascii="Consolas" w:hAnsi="Consolas"/>
          <w:color w:val="A31515"/>
          <w:sz w:val="20"/>
        </w:rPr>
        <w:t>preprocess_and_train</w:t>
      </w:r>
      <w:r>
        <w:t xml:space="preserve"> apply this, so the reported numbers are always the noisy ones.</w:t>
      </w:r>
    </w:p>
    <w:p w14:paraId="02B57B4B" w14:textId="77777777" w:rsidR="00293C99" w:rsidRDefault="00F475AA">
      <w:pPr>
        <w:pStyle w:val="Heading3"/>
      </w:pPr>
      <w:r>
        <w:t>6.3.2 The label-shuffle leakage test</w:t>
      </w:r>
    </w:p>
    <w:p w14:paraId="074792FD" w14:textId="77777777" w:rsidR="00293C99" w:rsidRDefault="00F475AA">
      <w:r>
        <w:t xml:space="preserve">Function </w:t>
      </w:r>
      <w:r>
        <w:rPr>
          <w:rFonts w:ascii="Consolas" w:hAnsi="Consolas"/>
          <w:color w:val="A31515"/>
          <w:sz w:val="20"/>
        </w:rPr>
        <w:t>leakage_test(df)</w:t>
      </w:r>
      <w:r>
        <w:t xml:space="preserve"> at </w:t>
      </w:r>
      <w:r>
        <w:rPr>
          <w:rFonts w:ascii="Consolas" w:hAnsi="Consolas"/>
          <w:color w:val="A31515"/>
          <w:sz w:val="20"/>
        </w:rPr>
        <w:t>main.py</w:t>
      </w:r>
      <w:r>
        <w:t xml:space="preserve"> line 321. This is a </w:t>
      </w:r>
      <w:r>
        <w:rPr>
          <w:b/>
        </w:rPr>
        <w:t>negative control</w:t>
      </w:r>
      <w:r>
        <w:t>, and building one into a demonstration is a genuinely good habit.</w:t>
      </w:r>
    </w:p>
    <w:p w14:paraId="5FDEA3DD"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def leakage_test(df):</w:t>
      </w:r>
    </w:p>
    <w:p w14:paraId="7B414FB5"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df_test = df.copy()</w:t>
      </w:r>
    </w:p>
    <w:p w14:paraId="139BBC08"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df_test["Label"] = np.random.permutation(df_test["Label"])   # destroy the link</w:t>
      </w:r>
    </w:p>
    <w:p w14:paraId="58893A53"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 xml:space="preserve">    # ... retrain all three models on the shuffled labels and report ROC-AUC</w:t>
      </w:r>
    </w:p>
    <w:p w14:paraId="238F5D91" w14:textId="77777777" w:rsidR="00293C99" w:rsidRDefault="00F475AA">
      <w:r>
        <w:t xml:space="preserve">Shuffling the labels destroys any real relationship between the features and the answer. A model trained on this </w:t>
      </w:r>
      <w:r>
        <w:rPr>
          <w:b/>
        </w:rPr>
        <w:t>should</w:t>
      </w:r>
      <w:r>
        <w:t xml:space="preserve"> score about 0.5, meaning pure chance. If it scores meaningfully higher, something is leaking the answer into the inputs, for example an identifier column that happens to correlate with the label. The test therefore proves the pipeline is not cheating.</w:t>
      </w:r>
    </w:p>
    <w:p w14:paraId="4E054E3B" w14:textId="77777777" w:rsidR="00293C99" w:rsidRDefault="00F475AA">
      <w:pPr>
        <w:pStyle w:val="Heading2"/>
      </w:pPr>
      <w:bookmarkStart w:id="29" w:name="_Toc238719520"/>
      <w:r>
        <w:t>6.4 Measured results on the current data</w:t>
      </w:r>
      <w:bookmarkEnd w:id="29"/>
    </w:p>
    <w:p w14:paraId="3C96FD02" w14:textId="77777777" w:rsidR="00293C99" w:rsidRDefault="00F475AA">
      <w:r>
        <w:t>The following numbers were produced by running the pipeline on the current dataset. They are measurements, not estimates.</w:t>
      </w:r>
    </w:p>
    <w:p w14:paraId="07750BD3" w14:textId="77777777" w:rsidR="00293C99" w:rsidRDefault="00F475AA">
      <w:pPr>
        <w:pStyle w:val="Heading3"/>
      </w:pPr>
      <w:r>
        <w:t>6.4.1 The benchmark as the code runs it, with 15 percent label noise</w:t>
      </w:r>
    </w:p>
    <w:tbl>
      <w:tblPr>
        <w:tblStyle w:val="TableGrid"/>
        <w:tblW w:w="0" w:type="auto"/>
        <w:jc w:val="center"/>
        <w:tblLayout w:type="fixed"/>
        <w:tblLook w:val="04A0" w:firstRow="1" w:lastRow="0" w:firstColumn="1" w:lastColumn="0" w:noHBand="0" w:noVBand="1"/>
      </w:tblPr>
      <w:tblGrid>
        <w:gridCol w:w="3041"/>
        <w:gridCol w:w="1616"/>
        <w:gridCol w:w="1616"/>
        <w:gridCol w:w="1616"/>
        <w:gridCol w:w="1616"/>
      </w:tblGrid>
      <w:tr w:rsidR="00293C99" w14:paraId="1B31B58E" w14:textId="77777777">
        <w:trPr>
          <w:cantSplit/>
          <w:tblHeader/>
          <w:jc w:val="center"/>
        </w:trPr>
        <w:tc>
          <w:tcPr>
            <w:tcW w:w="3041" w:type="dxa"/>
            <w:shd w:val="clear" w:color="auto" w:fill="1F4E79"/>
          </w:tcPr>
          <w:p w14:paraId="305345D1" w14:textId="77777777" w:rsidR="00293C99" w:rsidRDefault="00F475AA">
            <w:pPr>
              <w:spacing w:before="60" w:after="60"/>
            </w:pPr>
            <w:r>
              <w:rPr>
                <w:b/>
                <w:color w:val="FFFFFF"/>
                <w:sz w:val="19"/>
              </w:rPr>
              <w:t>Model</w:t>
            </w:r>
          </w:p>
        </w:tc>
        <w:tc>
          <w:tcPr>
            <w:tcW w:w="1616" w:type="dxa"/>
            <w:shd w:val="clear" w:color="auto" w:fill="1F4E79"/>
          </w:tcPr>
          <w:p w14:paraId="05AA2431" w14:textId="77777777" w:rsidR="00293C99" w:rsidRDefault="00F475AA">
            <w:pPr>
              <w:spacing w:before="60" w:after="60"/>
            </w:pPr>
            <w:r>
              <w:rPr>
                <w:b/>
                <w:color w:val="FFFFFF"/>
                <w:sz w:val="19"/>
              </w:rPr>
              <w:t>ROC-AUC</w:t>
            </w:r>
          </w:p>
        </w:tc>
        <w:tc>
          <w:tcPr>
            <w:tcW w:w="1616" w:type="dxa"/>
            <w:shd w:val="clear" w:color="auto" w:fill="1F4E79"/>
          </w:tcPr>
          <w:p w14:paraId="6B3B274B" w14:textId="77777777" w:rsidR="00293C99" w:rsidRDefault="00F475AA">
            <w:pPr>
              <w:spacing w:before="60" w:after="60"/>
            </w:pPr>
            <w:r>
              <w:rPr>
                <w:b/>
                <w:color w:val="FFFFFF"/>
                <w:sz w:val="19"/>
              </w:rPr>
              <w:t>Precision</w:t>
            </w:r>
          </w:p>
        </w:tc>
        <w:tc>
          <w:tcPr>
            <w:tcW w:w="1616" w:type="dxa"/>
            <w:shd w:val="clear" w:color="auto" w:fill="1F4E79"/>
          </w:tcPr>
          <w:p w14:paraId="575F4AA0" w14:textId="77777777" w:rsidR="00293C99" w:rsidRDefault="00F475AA">
            <w:pPr>
              <w:spacing w:before="60" w:after="60"/>
            </w:pPr>
            <w:r>
              <w:rPr>
                <w:b/>
                <w:color w:val="FFFFFF"/>
                <w:sz w:val="19"/>
              </w:rPr>
              <w:t>Recall</w:t>
            </w:r>
          </w:p>
        </w:tc>
        <w:tc>
          <w:tcPr>
            <w:tcW w:w="1616" w:type="dxa"/>
            <w:shd w:val="clear" w:color="auto" w:fill="1F4E79"/>
          </w:tcPr>
          <w:p w14:paraId="7DBEC8FE" w14:textId="77777777" w:rsidR="00293C99" w:rsidRDefault="00F475AA">
            <w:pPr>
              <w:spacing w:before="60" w:after="60"/>
            </w:pPr>
            <w:r>
              <w:rPr>
                <w:b/>
                <w:color w:val="FFFFFF"/>
                <w:sz w:val="19"/>
              </w:rPr>
              <w:t>F1-Score</w:t>
            </w:r>
          </w:p>
        </w:tc>
      </w:tr>
      <w:tr w:rsidR="00293C99" w14:paraId="08C9E624" w14:textId="77777777">
        <w:trPr>
          <w:cantSplit/>
          <w:jc w:val="center"/>
        </w:trPr>
        <w:tc>
          <w:tcPr>
            <w:tcW w:w="3041" w:type="dxa"/>
          </w:tcPr>
          <w:p w14:paraId="5D0ED709" w14:textId="77777777" w:rsidR="00293C99" w:rsidRDefault="00F475AA">
            <w:pPr>
              <w:spacing w:before="50" w:after="50"/>
            </w:pPr>
            <w:r>
              <w:rPr>
                <w:sz w:val="19"/>
              </w:rPr>
              <w:t>Logistic Regression</w:t>
            </w:r>
          </w:p>
        </w:tc>
        <w:tc>
          <w:tcPr>
            <w:tcW w:w="1616" w:type="dxa"/>
          </w:tcPr>
          <w:p w14:paraId="1D5C54EE" w14:textId="77777777" w:rsidR="00293C99" w:rsidRDefault="00F475AA">
            <w:pPr>
              <w:spacing w:before="50" w:after="50"/>
            </w:pPr>
            <w:r>
              <w:rPr>
                <w:b/>
                <w:sz w:val="19"/>
              </w:rPr>
              <w:t>0.550</w:t>
            </w:r>
          </w:p>
        </w:tc>
        <w:tc>
          <w:tcPr>
            <w:tcW w:w="1616" w:type="dxa"/>
          </w:tcPr>
          <w:p w14:paraId="7A32EE12" w14:textId="77777777" w:rsidR="00293C99" w:rsidRDefault="00F475AA">
            <w:pPr>
              <w:spacing w:before="50" w:after="50"/>
            </w:pPr>
            <w:r>
              <w:rPr>
                <w:sz w:val="19"/>
              </w:rPr>
              <w:t>0.273</w:t>
            </w:r>
          </w:p>
        </w:tc>
        <w:tc>
          <w:tcPr>
            <w:tcW w:w="1616" w:type="dxa"/>
          </w:tcPr>
          <w:p w14:paraId="0EE430E9" w14:textId="77777777" w:rsidR="00293C99" w:rsidRDefault="00F475AA">
            <w:pPr>
              <w:spacing w:before="50" w:after="50"/>
            </w:pPr>
            <w:r>
              <w:rPr>
                <w:sz w:val="19"/>
              </w:rPr>
              <w:t>0.002</w:t>
            </w:r>
          </w:p>
        </w:tc>
        <w:tc>
          <w:tcPr>
            <w:tcW w:w="1616" w:type="dxa"/>
          </w:tcPr>
          <w:p w14:paraId="63352499" w14:textId="77777777" w:rsidR="00293C99" w:rsidRDefault="00F475AA">
            <w:pPr>
              <w:spacing w:before="50" w:after="50"/>
            </w:pPr>
            <w:r>
              <w:rPr>
                <w:sz w:val="19"/>
              </w:rPr>
              <w:t>0.003</w:t>
            </w:r>
          </w:p>
        </w:tc>
      </w:tr>
      <w:tr w:rsidR="00293C99" w14:paraId="598A4BB2" w14:textId="77777777">
        <w:trPr>
          <w:cantSplit/>
          <w:jc w:val="center"/>
        </w:trPr>
        <w:tc>
          <w:tcPr>
            <w:tcW w:w="3041" w:type="dxa"/>
            <w:shd w:val="clear" w:color="auto" w:fill="F2F5F9"/>
          </w:tcPr>
          <w:p w14:paraId="448E9D6A" w14:textId="77777777" w:rsidR="00293C99" w:rsidRDefault="00F475AA">
            <w:pPr>
              <w:spacing w:before="50" w:after="50"/>
            </w:pPr>
            <w:r>
              <w:rPr>
                <w:sz w:val="19"/>
              </w:rPr>
              <w:t>Random Forest</w:t>
            </w:r>
          </w:p>
        </w:tc>
        <w:tc>
          <w:tcPr>
            <w:tcW w:w="1616" w:type="dxa"/>
            <w:shd w:val="clear" w:color="auto" w:fill="F2F5F9"/>
          </w:tcPr>
          <w:p w14:paraId="2E39B709" w14:textId="77777777" w:rsidR="00293C99" w:rsidRDefault="00F475AA">
            <w:pPr>
              <w:spacing w:before="50" w:after="50"/>
            </w:pPr>
            <w:r>
              <w:rPr>
                <w:sz w:val="19"/>
              </w:rPr>
              <w:t>0.520</w:t>
            </w:r>
          </w:p>
        </w:tc>
        <w:tc>
          <w:tcPr>
            <w:tcW w:w="1616" w:type="dxa"/>
            <w:shd w:val="clear" w:color="auto" w:fill="F2F5F9"/>
          </w:tcPr>
          <w:p w14:paraId="772FB1B4" w14:textId="77777777" w:rsidR="00293C99" w:rsidRDefault="00F475AA">
            <w:pPr>
              <w:spacing w:before="50" w:after="50"/>
            </w:pPr>
            <w:r>
              <w:rPr>
                <w:sz w:val="19"/>
              </w:rPr>
              <w:t>0.143</w:t>
            </w:r>
          </w:p>
        </w:tc>
        <w:tc>
          <w:tcPr>
            <w:tcW w:w="1616" w:type="dxa"/>
            <w:shd w:val="clear" w:color="auto" w:fill="F2F5F9"/>
          </w:tcPr>
          <w:p w14:paraId="7BC133A2" w14:textId="77777777" w:rsidR="00293C99" w:rsidRDefault="00F475AA">
            <w:pPr>
              <w:spacing w:before="50" w:after="50"/>
            </w:pPr>
            <w:r>
              <w:rPr>
                <w:sz w:val="19"/>
              </w:rPr>
              <w:t>0.001</w:t>
            </w:r>
          </w:p>
        </w:tc>
        <w:tc>
          <w:tcPr>
            <w:tcW w:w="1616" w:type="dxa"/>
            <w:shd w:val="clear" w:color="auto" w:fill="F2F5F9"/>
          </w:tcPr>
          <w:p w14:paraId="3DE6C7C3" w14:textId="77777777" w:rsidR="00293C99" w:rsidRDefault="00F475AA">
            <w:pPr>
              <w:spacing w:before="50" w:after="50"/>
            </w:pPr>
            <w:r>
              <w:rPr>
                <w:sz w:val="19"/>
              </w:rPr>
              <w:t>0.001</w:t>
            </w:r>
          </w:p>
        </w:tc>
      </w:tr>
      <w:tr w:rsidR="00293C99" w14:paraId="4668490A" w14:textId="77777777">
        <w:trPr>
          <w:cantSplit/>
          <w:jc w:val="center"/>
        </w:trPr>
        <w:tc>
          <w:tcPr>
            <w:tcW w:w="3041" w:type="dxa"/>
          </w:tcPr>
          <w:p w14:paraId="2986CCEC" w14:textId="77777777" w:rsidR="00293C99" w:rsidRDefault="00F475AA">
            <w:pPr>
              <w:spacing w:before="50" w:after="50"/>
            </w:pPr>
            <w:r>
              <w:rPr>
                <w:sz w:val="19"/>
              </w:rPr>
              <w:t>XGBoost</w:t>
            </w:r>
          </w:p>
        </w:tc>
        <w:tc>
          <w:tcPr>
            <w:tcW w:w="1616" w:type="dxa"/>
          </w:tcPr>
          <w:p w14:paraId="33704ABC" w14:textId="77777777" w:rsidR="00293C99" w:rsidRDefault="00F475AA">
            <w:pPr>
              <w:spacing w:before="50" w:after="50"/>
            </w:pPr>
            <w:r>
              <w:rPr>
                <w:sz w:val="19"/>
              </w:rPr>
              <w:t>0.505</w:t>
            </w:r>
          </w:p>
        </w:tc>
        <w:tc>
          <w:tcPr>
            <w:tcW w:w="1616" w:type="dxa"/>
          </w:tcPr>
          <w:p w14:paraId="75EFCF55" w14:textId="77777777" w:rsidR="00293C99" w:rsidRDefault="00F475AA">
            <w:pPr>
              <w:spacing w:before="50" w:after="50"/>
            </w:pPr>
            <w:r>
              <w:rPr>
                <w:sz w:val="19"/>
              </w:rPr>
              <w:t>0.227</w:t>
            </w:r>
          </w:p>
        </w:tc>
        <w:tc>
          <w:tcPr>
            <w:tcW w:w="1616" w:type="dxa"/>
          </w:tcPr>
          <w:p w14:paraId="0BF1E332" w14:textId="77777777" w:rsidR="00293C99" w:rsidRDefault="00F475AA">
            <w:pPr>
              <w:spacing w:before="50" w:after="50"/>
            </w:pPr>
            <w:r>
              <w:rPr>
                <w:sz w:val="19"/>
              </w:rPr>
              <w:t>0.020</w:t>
            </w:r>
          </w:p>
        </w:tc>
        <w:tc>
          <w:tcPr>
            <w:tcW w:w="1616" w:type="dxa"/>
          </w:tcPr>
          <w:p w14:paraId="59A5BD9E" w14:textId="77777777" w:rsidR="00293C99" w:rsidRDefault="00F475AA">
            <w:pPr>
              <w:spacing w:before="50" w:after="50"/>
            </w:pPr>
            <w:r>
              <w:rPr>
                <w:sz w:val="19"/>
              </w:rPr>
              <w:t>0.037</w:t>
            </w:r>
          </w:p>
        </w:tc>
      </w:tr>
    </w:tbl>
    <w:p w14:paraId="29C6DB07" w14:textId="77777777" w:rsidR="00293C99" w:rsidRDefault="00293C99">
      <w:pPr>
        <w:spacing w:after="40"/>
      </w:pPr>
    </w:p>
    <w:p w14:paraId="4CCD5F94" w14:textId="77777777" w:rsidR="00293C99" w:rsidRDefault="00F475AA">
      <w:pPr>
        <w:pStyle w:val="Heading3"/>
      </w:pPr>
      <w:r>
        <w:lastRenderedPageBreak/>
        <w:t>6.4.2 The same benchmark without the noise injection</w:t>
      </w:r>
    </w:p>
    <w:p w14:paraId="7DD887E7" w14:textId="77777777" w:rsidR="00293C99" w:rsidRDefault="00F475AA">
      <w:r>
        <w:t>Run separately to establish the ceiling, showing what the models could achieve if every label were correct:</w:t>
      </w:r>
    </w:p>
    <w:tbl>
      <w:tblPr>
        <w:tblStyle w:val="TableGrid"/>
        <w:tblW w:w="0" w:type="auto"/>
        <w:jc w:val="center"/>
        <w:tblLayout w:type="fixed"/>
        <w:tblLook w:val="04A0" w:firstRow="1" w:lastRow="0" w:firstColumn="1" w:lastColumn="0" w:noHBand="0" w:noVBand="1"/>
      </w:tblPr>
      <w:tblGrid>
        <w:gridCol w:w="3041"/>
        <w:gridCol w:w="1616"/>
        <w:gridCol w:w="1616"/>
        <w:gridCol w:w="1616"/>
        <w:gridCol w:w="1616"/>
      </w:tblGrid>
      <w:tr w:rsidR="00293C99" w14:paraId="1D06FBA9" w14:textId="77777777">
        <w:trPr>
          <w:cantSplit/>
          <w:tblHeader/>
          <w:jc w:val="center"/>
        </w:trPr>
        <w:tc>
          <w:tcPr>
            <w:tcW w:w="3041" w:type="dxa"/>
            <w:shd w:val="clear" w:color="auto" w:fill="1F4E79"/>
          </w:tcPr>
          <w:p w14:paraId="76E2B2A2" w14:textId="77777777" w:rsidR="00293C99" w:rsidRDefault="00F475AA">
            <w:pPr>
              <w:spacing w:before="60" w:after="60"/>
            </w:pPr>
            <w:r>
              <w:rPr>
                <w:b/>
                <w:color w:val="FFFFFF"/>
                <w:sz w:val="19"/>
              </w:rPr>
              <w:t>Model</w:t>
            </w:r>
          </w:p>
        </w:tc>
        <w:tc>
          <w:tcPr>
            <w:tcW w:w="1616" w:type="dxa"/>
            <w:shd w:val="clear" w:color="auto" w:fill="1F4E79"/>
          </w:tcPr>
          <w:p w14:paraId="71EBEBA8" w14:textId="77777777" w:rsidR="00293C99" w:rsidRDefault="00F475AA">
            <w:pPr>
              <w:spacing w:before="60" w:after="60"/>
            </w:pPr>
            <w:r>
              <w:rPr>
                <w:b/>
                <w:color w:val="FFFFFF"/>
                <w:sz w:val="19"/>
              </w:rPr>
              <w:t>ROC-AUC</w:t>
            </w:r>
          </w:p>
        </w:tc>
        <w:tc>
          <w:tcPr>
            <w:tcW w:w="1616" w:type="dxa"/>
            <w:shd w:val="clear" w:color="auto" w:fill="1F4E79"/>
          </w:tcPr>
          <w:p w14:paraId="02BC8126" w14:textId="77777777" w:rsidR="00293C99" w:rsidRDefault="00F475AA">
            <w:pPr>
              <w:spacing w:before="60" w:after="60"/>
            </w:pPr>
            <w:r>
              <w:rPr>
                <w:b/>
                <w:color w:val="FFFFFF"/>
                <w:sz w:val="19"/>
              </w:rPr>
              <w:t>Precision</w:t>
            </w:r>
          </w:p>
        </w:tc>
        <w:tc>
          <w:tcPr>
            <w:tcW w:w="1616" w:type="dxa"/>
            <w:shd w:val="clear" w:color="auto" w:fill="1F4E79"/>
          </w:tcPr>
          <w:p w14:paraId="14B33EB0" w14:textId="77777777" w:rsidR="00293C99" w:rsidRDefault="00F475AA">
            <w:pPr>
              <w:spacing w:before="60" w:after="60"/>
            </w:pPr>
            <w:r>
              <w:rPr>
                <w:b/>
                <w:color w:val="FFFFFF"/>
                <w:sz w:val="19"/>
              </w:rPr>
              <w:t>Recall</w:t>
            </w:r>
          </w:p>
        </w:tc>
        <w:tc>
          <w:tcPr>
            <w:tcW w:w="1616" w:type="dxa"/>
            <w:shd w:val="clear" w:color="auto" w:fill="1F4E79"/>
          </w:tcPr>
          <w:p w14:paraId="3B789C0A" w14:textId="77777777" w:rsidR="00293C99" w:rsidRDefault="00F475AA">
            <w:pPr>
              <w:spacing w:before="60" w:after="60"/>
            </w:pPr>
            <w:r>
              <w:rPr>
                <w:b/>
                <w:color w:val="FFFFFF"/>
                <w:sz w:val="19"/>
              </w:rPr>
              <w:t>F1-Score</w:t>
            </w:r>
          </w:p>
        </w:tc>
      </w:tr>
      <w:tr w:rsidR="00293C99" w14:paraId="7E338CD3" w14:textId="77777777">
        <w:trPr>
          <w:cantSplit/>
          <w:jc w:val="center"/>
        </w:trPr>
        <w:tc>
          <w:tcPr>
            <w:tcW w:w="3041" w:type="dxa"/>
          </w:tcPr>
          <w:p w14:paraId="2FF13592" w14:textId="77777777" w:rsidR="00293C99" w:rsidRDefault="00F475AA">
            <w:pPr>
              <w:spacing w:before="50" w:after="50"/>
            </w:pPr>
            <w:r>
              <w:rPr>
                <w:sz w:val="19"/>
              </w:rPr>
              <w:t>Logistic Regression</w:t>
            </w:r>
          </w:p>
        </w:tc>
        <w:tc>
          <w:tcPr>
            <w:tcW w:w="1616" w:type="dxa"/>
          </w:tcPr>
          <w:p w14:paraId="53A0FE33" w14:textId="77777777" w:rsidR="00293C99" w:rsidRDefault="00F475AA">
            <w:pPr>
              <w:spacing w:before="50" w:after="50"/>
            </w:pPr>
            <w:r>
              <w:rPr>
                <w:b/>
                <w:sz w:val="19"/>
              </w:rPr>
              <w:t>0.598</w:t>
            </w:r>
          </w:p>
        </w:tc>
        <w:tc>
          <w:tcPr>
            <w:tcW w:w="1616" w:type="dxa"/>
          </w:tcPr>
          <w:p w14:paraId="6244D466" w14:textId="77777777" w:rsidR="00293C99" w:rsidRDefault="00F475AA">
            <w:pPr>
              <w:spacing w:before="50" w:after="50"/>
            </w:pPr>
            <w:r>
              <w:rPr>
                <w:sz w:val="19"/>
              </w:rPr>
              <w:t>0.000</w:t>
            </w:r>
          </w:p>
        </w:tc>
        <w:tc>
          <w:tcPr>
            <w:tcW w:w="1616" w:type="dxa"/>
          </w:tcPr>
          <w:p w14:paraId="05954026" w14:textId="77777777" w:rsidR="00293C99" w:rsidRDefault="00F475AA">
            <w:pPr>
              <w:spacing w:before="50" w:after="50"/>
            </w:pPr>
            <w:r>
              <w:rPr>
                <w:sz w:val="19"/>
              </w:rPr>
              <w:t>0.000</w:t>
            </w:r>
          </w:p>
        </w:tc>
        <w:tc>
          <w:tcPr>
            <w:tcW w:w="1616" w:type="dxa"/>
          </w:tcPr>
          <w:p w14:paraId="49CAA548" w14:textId="77777777" w:rsidR="00293C99" w:rsidRDefault="00F475AA">
            <w:pPr>
              <w:spacing w:before="50" w:after="50"/>
            </w:pPr>
            <w:r>
              <w:rPr>
                <w:sz w:val="19"/>
              </w:rPr>
              <w:t>0.000</w:t>
            </w:r>
          </w:p>
        </w:tc>
      </w:tr>
      <w:tr w:rsidR="00293C99" w14:paraId="2334AB8E" w14:textId="77777777">
        <w:trPr>
          <w:cantSplit/>
          <w:jc w:val="center"/>
        </w:trPr>
        <w:tc>
          <w:tcPr>
            <w:tcW w:w="3041" w:type="dxa"/>
            <w:shd w:val="clear" w:color="auto" w:fill="F2F5F9"/>
          </w:tcPr>
          <w:p w14:paraId="1AAE7A68" w14:textId="77777777" w:rsidR="00293C99" w:rsidRDefault="00F475AA">
            <w:pPr>
              <w:spacing w:before="50" w:after="50"/>
            </w:pPr>
            <w:r>
              <w:rPr>
                <w:sz w:val="19"/>
              </w:rPr>
              <w:t>Random Forest</w:t>
            </w:r>
          </w:p>
        </w:tc>
        <w:tc>
          <w:tcPr>
            <w:tcW w:w="1616" w:type="dxa"/>
            <w:shd w:val="clear" w:color="auto" w:fill="F2F5F9"/>
          </w:tcPr>
          <w:p w14:paraId="329AB615" w14:textId="77777777" w:rsidR="00293C99" w:rsidRDefault="00F475AA">
            <w:pPr>
              <w:spacing w:before="50" w:after="50"/>
            </w:pPr>
            <w:r>
              <w:rPr>
                <w:sz w:val="19"/>
              </w:rPr>
              <w:t>0.559</w:t>
            </w:r>
          </w:p>
        </w:tc>
        <w:tc>
          <w:tcPr>
            <w:tcW w:w="1616" w:type="dxa"/>
            <w:shd w:val="clear" w:color="auto" w:fill="F2F5F9"/>
          </w:tcPr>
          <w:p w14:paraId="74481659" w14:textId="77777777" w:rsidR="00293C99" w:rsidRDefault="00F475AA">
            <w:pPr>
              <w:spacing w:before="50" w:after="50"/>
            </w:pPr>
            <w:r>
              <w:rPr>
                <w:sz w:val="19"/>
              </w:rPr>
              <w:t>0.000</w:t>
            </w:r>
          </w:p>
        </w:tc>
        <w:tc>
          <w:tcPr>
            <w:tcW w:w="1616" w:type="dxa"/>
            <w:shd w:val="clear" w:color="auto" w:fill="F2F5F9"/>
          </w:tcPr>
          <w:p w14:paraId="0C8E428E" w14:textId="77777777" w:rsidR="00293C99" w:rsidRDefault="00F475AA">
            <w:pPr>
              <w:spacing w:before="50" w:after="50"/>
            </w:pPr>
            <w:r>
              <w:rPr>
                <w:sz w:val="19"/>
              </w:rPr>
              <w:t>0.000</w:t>
            </w:r>
          </w:p>
        </w:tc>
        <w:tc>
          <w:tcPr>
            <w:tcW w:w="1616" w:type="dxa"/>
            <w:shd w:val="clear" w:color="auto" w:fill="F2F5F9"/>
          </w:tcPr>
          <w:p w14:paraId="489BFC8E" w14:textId="77777777" w:rsidR="00293C99" w:rsidRDefault="00F475AA">
            <w:pPr>
              <w:spacing w:before="50" w:after="50"/>
            </w:pPr>
            <w:r>
              <w:rPr>
                <w:sz w:val="19"/>
              </w:rPr>
              <w:t>0.000</w:t>
            </w:r>
          </w:p>
        </w:tc>
      </w:tr>
      <w:tr w:rsidR="00293C99" w14:paraId="597AC407" w14:textId="77777777">
        <w:trPr>
          <w:cantSplit/>
          <w:jc w:val="center"/>
        </w:trPr>
        <w:tc>
          <w:tcPr>
            <w:tcW w:w="3041" w:type="dxa"/>
          </w:tcPr>
          <w:p w14:paraId="36A62381" w14:textId="77777777" w:rsidR="00293C99" w:rsidRDefault="00F475AA">
            <w:pPr>
              <w:spacing w:before="50" w:after="50"/>
            </w:pPr>
            <w:r>
              <w:rPr>
                <w:sz w:val="19"/>
              </w:rPr>
              <w:t>XGBoost</w:t>
            </w:r>
          </w:p>
        </w:tc>
        <w:tc>
          <w:tcPr>
            <w:tcW w:w="1616" w:type="dxa"/>
          </w:tcPr>
          <w:p w14:paraId="1EACD931" w14:textId="77777777" w:rsidR="00293C99" w:rsidRDefault="00F475AA">
            <w:pPr>
              <w:spacing w:before="50" w:after="50"/>
            </w:pPr>
            <w:r>
              <w:rPr>
                <w:sz w:val="19"/>
              </w:rPr>
              <w:t>0.552</w:t>
            </w:r>
          </w:p>
        </w:tc>
        <w:tc>
          <w:tcPr>
            <w:tcW w:w="1616" w:type="dxa"/>
          </w:tcPr>
          <w:p w14:paraId="6814F1A8" w14:textId="77777777" w:rsidR="00293C99" w:rsidRDefault="00F475AA">
            <w:pPr>
              <w:spacing w:before="50" w:after="50"/>
            </w:pPr>
            <w:r>
              <w:rPr>
                <w:sz w:val="19"/>
              </w:rPr>
              <w:t>0.204</w:t>
            </w:r>
          </w:p>
        </w:tc>
        <w:tc>
          <w:tcPr>
            <w:tcW w:w="1616" w:type="dxa"/>
          </w:tcPr>
          <w:p w14:paraId="0687B777" w14:textId="77777777" w:rsidR="00293C99" w:rsidRDefault="00F475AA">
            <w:pPr>
              <w:spacing w:before="50" w:after="50"/>
            </w:pPr>
            <w:r>
              <w:rPr>
                <w:sz w:val="19"/>
              </w:rPr>
              <w:t>0.009</w:t>
            </w:r>
          </w:p>
        </w:tc>
        <w:tc>
          <w:tcPr>
            <w:tcW w:w="1616" w:type="dxa"/>
          </w:tcPr>
          <w:p w14:paraId="1F960642" w14:textId="77777777" w:rsidR="00293C99" w:rsidRDefault="00F475AA">
            <w:pPr>
              <w:spacing w:before="50" w:after="50"/>
            </w:pPr>
            <w:r>
              <w:rPr>
                <w:sz w:val="19"/>
              </w:rPr>
              <w:t>0.017</w:t>
            </w:r>
          </w:p>
        </w:tc>
      </w:tr>
    </w:tbl>
    <w:p w14:paraId="55BF2745" w14:textId="77777777" w:rsidR="00293C99" w:rsidRDefault="00293C99">
      <w:pPr>
        <w:spacing w:after="40"/>
      </w:pPr>
    </w:p>
    <w:p w14:paraId="21525D08" w14:textId="77777777" w:rsidR="00293C99" w:rsidRDefault="00F475AA">
      <w:pPr>
        <w:pStyle w:val="Heading3"/>
      </w:pPr>
      <w:r>
        <w:t>6.4.3 The leakage test</w:t>
      </w:r>
    </w:p>
    <w:tbl>
      <w:tblPr>
        <w:tblStyle w:val="TableGrid"/>
        <w:tblW w:w="0" w:type="auto"/>
        <w:jc w:val="center"/>
        <w:tblLayout w:type="fixed"/>
        <w:tblLook w:val="04A0" w:firstRow="1" w:lastRow="0" w:firstColumn="1" w:lastColumn="0" w:noHBand="0" w:noVBand="1"/>
      </w:tblPr>
      <w:tblGrid>
        <w:gridCol w:w="3231"/>
        <w:gridCol w:w="3136"/>
        <w:gridCol w:w="3136"/>
      </w:tblGrid>
      <w:tr w:rsidR="00293C99" w14:paraId="0BF84DA4" w14:textId="77777777">
        <w:trPr>
          <w:cantSplit/>
          <w:tblHeader/>
          <w:jc w:val="center"/>
        </w:trPr>
        <w:tc>
          <w:tcPr>
            <w:tcW w:w="3231" w:type="dxa"/>
            <w:shd w:val="clear" w:color="auto" w:fill="1F4E79"/>
          </w:tcPr>
          <w:p w14:paraId="6FC7C303" w14:textId="77777777" w:rsidR="00293C99" w:rsidRDefault="00F475AA">
            <w:pPr>
              <w:spacing w:before="60" w:after="60"/>
            </w:pPr>
            <w:r>
              <w:rPr>
                <w:b/>
                <w:color w:val="FFFFFF"/>
                <w:sz w:val="19"/>
              </w:rPr>
              <w:t>Model</w:t>
            </w:r>
          </w:p>
        </w:tc>
        <w:tc>
          <w:tcPr>
            <w:tcW w:w="3136" w:type="dxa"/>
            <w:shd w:val="clear" w:color="auto" w:fill="1F4E79"/>
          </w:tcPr>
          <w:p w14:paraId="5D913263" w14:textId="77777777" w:rsidR="00293C99" w:rsidRDefault="00F475AA">
            <w:pPr>
              <w:spacing w:before="60" w:after="60"/>
            </w:pPr>
            <w:r>
              <w:rPr>
                <w:b/>
                <w:color w:val="FFFFFF"/>
                <w:sz w:val="19"/>
              </w:rPr>
              <w:t>ROC-AUC on shuffled labels</w:t>
            </w:r>
          </w:p>
        </w:tc>
        <w:tc>
          <w:tcPr>
            <w:tcW w:w="3136" w:type="dxa"/>
            <w:shd w:val="clear" w:color="auto" w:fill="1F4E79"/>
          </w:tcPr>
          <w:p w14:paraId="2646FA2D" w14:textId="77777777" w:rsidR="00293C99" w:rsidRDefault="00F475AA">
            <w:pPr>
              <w:spacing w:before="60" w:after="60"/>
            </w:pPr>
            <w:r>
              <w:rPr>
                <w:b/>
                <w:color w:val="FFFFFF"/>
                <w:sz w:val="19"/>
              </w:rPr>
              <w:t>Verdict</w:t>
            </w:r>
          </w:p>
        </w:tc>
      </w:tr>
      <w:tr w:rsidR="00293C99" w14:paraId="597BC84C" w14:textId="77777777">
        <w:trPr>
          <w:cantSplit/>
          <w:jc w:val="center"/>
        </w:trPr>
        <w:tc>
          <w:tcPr>
            <w:tcW w:w="3231" w:type="dxa"/>
          </w:tcPr>
          <w:p w14:paraId="4FC75662" w14:textId="77777777" w:rsidR="00293C99" w:rsidRDefault="00F475AA">
            <w:pPr>
              <w:spacing w:before="50" w:after="50"/>
            </w:pPr>
            <w:r>
              <w:rPr>
                <w:sz w:val="19"/>
              </w:rPr>
              <w:t>Logistic Regression</w:t>
            </w:r>
          </w:p>
        </w:tc>
        <w:tc>
          <w:tcPr>
            <w:tcW w:w="3136" w:type="dxa"/>
          </w:tcPr>
          <w:p w14:paraId="2D49C438" w14:textId="77777777" w:rsidR="00293C99" w:rsidRDefault="00F475AA">
            <w:pPr>
              <w:spacing w:before="50" w:after="50"/>
            </w:pPr>
            <w:r>
              <w:rPr>
                <w:sz w:val="19"/>
              </w:rPr>
              <w:t>0.509</w:t>
            </w:r>
          </w:p>
        </w:tc>
        <w:tc>
          <w:tcPr>
            <w:tcW w:w="3136" w:type="dxa"/>
          </w:tcPr>
          <w:p w14:paraId="01F9714A" w14:textId="77777777" w:rsidR="00293C99" w:rsidRDefault="00F475AA">
            <w:pPr>
              <w:spacing w:before="50" w:after="50"/>
            </w:pPr>
            <w:r>
              <w:rPr>
                <w:sz w:val="19"/>
              </w:rPr>
              <w:t>Clean</w:t>
            </w:r>
          </w:p>
        </w:tc>
      </w:tr>
      <w:tr w:rsidR="00293C99" w14:paraId="45BFE7F1" w14:textId="77777777">
        <w:trPr>
          <w:cantSplit/>
          <w:jc w:val="center"/>
        </w:trPr>
        <w:tc>
          <w:tcPr>
            <w:tcW w:w="3231" w:type="dxa"/>
            <w:shd w:val="clear" w:color="auto" w:fill="F2F5F9"/>
          </w:tcPr>
          <w:p w14:paraId="7CBFF016" w14:textId="77777777" w:rsidR="00293C99" w:rsidRDefault="00F475AA">
            <w:pPr>
              <w:spacing w:before="50" w:after="50"/>
            </w:pPr>
            <w:r>
              <w:rPr>
                <w:sz w:val="19"/>
              </w:rPr>
              <w:t>Random Forest</w:t>
            </w:r>
          </w:p>
        </w:tc>
        <w:tc>
          <w:tcPr>
            <w:tcW w:w="3136" w:type="dxa"/>
            <w:shd w:val="clear" w:color="auto" w:fill="F2F5F9"/>
          </w:tcPr>
          <w:p w14:paraId="6A6A8316" w14:textId="77777777" w:rsidR="00293C99" w:rsidRDefault="00F475AA">
            <w:pPr>
              <w:spacing w:before="50" w:after="50"/>
            </w:pPr>
            <w:r>
              <w:rPr>
                <w:sz w:val="19"/>
              </w:rPr>
              <w:t>0.487</w:t>
            </w:r>
          </w:p>
        </w:tc>
        <w:tc>
          <w:tcPr>
            <w:tcW w:w="3136" w:type="dxa"/>
            <w:shd w:val="clear" w:color="auto" w:fill="F2F5F9"/>
          </w:tcPr>
          <w:p w14:paraId="1333D004" w14:textId="77777777" w:rsidR="00293C99" w:rsidRDefault="00F475AA">
            <w:pPr>
              <w:spacing w:before="50" w:after="50"/>
            </w:pPr>
            <w:r>
              <w:rPr>
                <w:sz w:val="19"/>
              </w:rPr>
              <w:t>Clean</w:t>
            </w:r>
          </w:p>
        </w:tc>
      </w:tr>
      <w:tr w:rsidR="00293C99" w14:paraId="76F71A3E" w14:textId="77777777">
        <w:trPr>
          <w:cantSplit/>
          <w:jc w:val="center"/>
        </w:trPr>
        <w:tc>
          <w:tcPr>
            <w:tcW w:w="3231" w:type="dxa"/>
          </w:tcPr>
          <w:p w14:paraId="6E31F51F" w14:textId="77777777" w:rsidR="00293C99" w:rsidRDefault="00F475AA">
            <w:pPr>
              <w:spacing w:before="50" w:after="50"/>
            </w:pPr>
            <w:r>
              <w:rPr>
                <w:sz w:val="19"/>
              </w:rPr>
              <w:t>XGBoost</w:t>
            </w:r>
          </w:p>
        </w:tc>
        <w:tc>
          <w:tcPr>
            <w:tcW w:w="3136" w:type="dxa"/>
          </w:tcPr>
          <w:p w14:paraId="0D9587AC" w14:textId="77777777" w:rsidR="00293C99" w:rsidRDefault="00F475AA">
            <w:pPr>
              <w:spacing w:before="50" w:after="50"/>
            </w:pPr>
            <w:r>
              <w:rPr>
                <w:sz w:val="19"/>
              </w:rPr>
              <w:t>0.485</w:t>
            </w:r>
          </w:p>
        </w:tc>
        <w:tc>
          <w:tcPr>
            <w:tcW w:w="3136" w:type="dxa"/>
          </w:tcPr>
          <w:p w14:paraId="3C828A0E" w14:textId="77777777" w:rsidR="00293C99" w:rsidRDefault="00F475AA">
            <w:pPr>
              <w:spacing w:before="50" w:after="50"/>
            </w:pPr>
            <w:r>
              <w:rPr>
                <w:sz w:val="19"/>
              </w:rPr>
              <w:t>Clean</w:t>
            </w:r>
          </w:p>
        </w:tc>
      </w:tr>
    </w:tbl>
    <w:p w14:paraId="00B6B097" w14:textId="77777777" w:rsidR="00293C99" w:rsidRDefault="00293C99">
      <w:pPr>
        <w:spacing w:after="40"/>
      </w:pPr>
    </w:p>
    <w:p w14:paraId="7BA15244" w14:textId="77777777" w:rsidR="00293C99" w:rsidRDefault="00F475AA">
      <w:r>
        <w:t xml:space="preserve">All three sit at approximately 0.5, so </w:t>
      </w:r>
      <w:r>
        <w:rPr>
          <w:b/>
        </w:rPr>
        <w:t>there is no data leakage</w:t>
      </w:r>
      <w:r>
        <w:t>. The pipeline is honest. That is the good news, and it is worth having.</w:t>
      </w:r>
    </w:p>
    <w:p w14:paraId="76DDEA7F" w14:textId="77777777" w:rsidR="00293C99" w:rsidRDefault="00F475AA">
      <w:pPr>
        <w:pStyle w:val="Heading3"/>
      </w:pPr>
      <w:r>
        <w:t>6.4.4 Reading these numbers honestly</w:t>
      </w:r>
    </w:p>
    <w:p w14:paraId="3A79EFD1" w14:textId="77777777" w:rsidR="00293C99" w:rsidRDefault="00F475AA">
      <w:r>
        <w:t xml:space="preserve">A ROC-AUC of 0.505 to 0.598 is very close to a coin flip. Recall is effectively zero across the board, meaning the models are catching almost none of the attacks present. In their current state these models have </w:t>
      </w:r>
      <w:r>
        <w:rPr>
          <w:b/>
        </w:rPr>
        <w:t>not learned to detect anything</w:t>
      </w:r>
      <w:r>
        <w:t xml:space="preserve"> and are not suitable for taking automated enforcement action.</w:t>
      </w:r>
    </w:p>
    <w:p w14:paraId="72F1EB21" w14:textId="77777777" w:rsidR="00293C99" w:rsidRDefault="00F475AA">
      <w:r>
        <w:t>The important question is why, and the answer is not the model code.</w:t>
      </w:r>
    </w:p>
    <w:p w14:paraId="45D658C2" w14:textId="77777777" w:rsidR="00293C99" w:rsidRDefault="00F475AA">
      <w:pPr>
        <w:pStyle w:val="ListNumber"/>
        <w:numPr>
          <w:ilvl w:val="0"/>
          <w:numId w:val="14"/>
        </w:numPr>
      </w:pPr>
      <w:r>
        <w:rPr>
          <w:b/>
        </w:rPr>
        <w:t>The threat intelligence half of the feature set is empty.</w:t>
      </w:r>
      <w:r>
        <w:t xml:space="preserve"> As established in section 3.5, </w:t>
      </w:r>
      <w:r>
        <w:rPr>
          <w:rFonts w:ascii="Consolas" w:hAnsi="Consolas"/>
          <w:color w:val="A31515"/>
          <w:sz w:val="20"/>
        </w:rPr>
        <w:t>abuseConfidenceScore</w:t>
      </w:r>
      <w:r>
        <w:t xml:space="preserve"> is 0.0 in all 40,000 rows and the other intelligence columns are constant or absent. Reputation is normally one of the strongest predictors available, and here it is contributing nothing.</w:t>
      </w:r>
    </w:p>
    <w:p w14:paraId="4B17E969" w14:textId="77777777" w:rsidR="00293C99" w:rsidRDefault="00F475AA">
      <w:pPr>
        <w:pStyle w:val="ListNumber"/>
        <w:numPr>
          <w:ilvl w:val="0"/>
          <w:numId w:val="14"/>
        </w:numPr>
      </w:pPr>
      <w:r>
        <w:rPr>
          <w:b/>
        </w:rPr>
        <w:t>The synthetic data has little separable signal in the flow columns.</w:t>
      </w:r>
      <w:r>
        <w:t xml:space="preserve"> The removal of noise raises ROC-AUC only from about 0.52 to about 0.57. If a strong pattern were present but obscured by noise, removing the noise would recover far more than that. The generator deliberately produced overlapping distributions between benign and malicious traffic, and it appears to have succeeded past the point of usefulness.</w:t>
      </w:r>
    </w:p>
    <w:p w14:paraId="6F62404D" w14:textId="77777777" w:rsidR="00293C99" w:rsidRDefault="00F475AA">
      <w:pPr>
        <w:pStyle w:val="ListNumber"/>
        <w:numPr>
          <w:ilvl w:val="0"/>
          <w:numId w:val="14"/>
        </w:numPr>
      </w:pPr>
      <w:r>
        <w:rPr>
          <w:b/>
        </w:rPr>
        <w:t>The leakage test rules out the alternative explanations.</w:t>
      </w:r>
      <w:r>
        <w:t xml:space="preserve"> The pipeline is not cheating and it is not broken. It is being fed data that does not contain a learnable pattern.</w:t>
      </w:r>
    </w:p>
    <w:p w14:paraId="2749BE0A" w14:textId="77777777" w:rsidR="00293C99" w:rsidRDefault="00F475AA">
      <w:pPr>
        <w:pBdr>
          <w:left w:val="single" w:sz="14" w:space="4" w:color="E0A22C"/>
        </w:pBdr>
        <w:shd w:val="clear" w:color="auto" w:fill="FFF6E5"/>
        <w:spacing w:before="140" w:after="160"/>
        <w:ind w:left="216" w:right="72"/>
      </w:pPr>
      <w:r>
        <w:rPr>
          <w:b/>
          <w:color w:val="8A5000"/>
          <w:sz w:val="19"/>
        </w:rPr>
        <w:t xml:space="preserve">Current testing phase:  </w:t>
      </w:r>
      <w:r>
        <w:rPr>
          <w:color w:val="5C4317"/>
          <w:sz w:val="19"/>
        </w:rPr>
        <w:t xml:space="preserve">These results measure the </w:t>
      </w:r>
      <w:r>
        <w:rPr>
          <w:b/>
          <w:color w:val="5C4317"/>
          <w:sz w:val="19"/>
        </w:rPr>
        <w:t>dataset</w:t>
      </w:r>
      <w:r>
        <w:rPr>
          <w:color w:val="5C4317"/>
          <w:sz w:val="19"/>
        </w:rPr>
        <w:t>, not the architecture. The pipeline, the metric choice, the leakage control and the feature engineering are all sound and would work on real data. The stated next step for this project is to validate against internal company traffic, and these numbers are the clearest possible argument for why that step is the highest-value action available. No amount of model tuning will fix an input that carries no signal.</w:t>
      </w:r>
    </w:p>
    <w:p w14:paraId="530C470B" w14:textId="77777777" w:rsidR="00293C99" w:rsidRDefault="00F475AA">
      <w:pPr>
        <w:pStyle w:val="Heading2"/>
      </w:pPr>
      <w:bookmarkStart w:id="30" w:name="_Toc238719521"/>
      <w:r>
        <w:t>6.5 Production training: the two-stage pipeline</w:t>
      </w:r>
      <w:bookmarkEnd w:id="30"/>
    </w:p>
    <w:p w14:paraId="190E60CB" w14:textId="77777777" w:rsidR="00293C99" w:rsidRDefault="00F475AA">
      <w:r>
        <w:t xml:space="preserve">Function </w:t>
      </w:r>
      <w:r>
        <w:rPr>
          <w:rFonts w:ascii="Consolas" w:hAnsi="Consolas"/>
          <w:color w:val="A31515"/>
          <w:sz w:val="20"/>
        </w:rPr>
        <w:t>preprocess_and_train(df)</w:t>
      </w:r>
      <w:r>
        <w:t xml:space="preserve"> at </w:t>
      </w:r>
      <w:r>
        <w:rPr>
          <w:rFonts w:ascii="Consolas" w:hAnsi="Consolas"/>
          <w:color w:val="A31515"/>
          <w:sz w:val="20"/>
        </w:rPr>
        <w:t>main.py</w:t>
      </w:r>
      <w:r>
        <w:t xml:space="preserve"> line 148 is what actually produces the model used for scoring. It is separate from the benchmark.</w:t>
      </w:r>
    </w:p>
    <w:p w14:paraId="57A3FF85"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lastRenderedPageBreak/>
        <w:t>Stage 1   RandomForestClassifier(n_estimators=300, max_depth=10)</w:t>
      </w:r>
    </w:p>
    <w:p w14:paraId="498E7EDC"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fit on the full 243-column matrix</w:t>
      </w:r>
    </w:p>
    <w:p w14:paraId="7AA5AD30"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rank by .feature_importances_   -&gt;   keep the top 15</w:t>
      </w:r>
    </w:p>
    <w:p w14:paraId="40F20086"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1F0AF8B6"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Stage 2   rebuild X using only those 15 columns</w:t>
      </w:r>
    </w:p>
    <w:p w14:paraId="02F42467"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fit a fresh StandardScaler on the reduced matrix</w:t>
      </w:r>
    </w:p>
    <w:p w14:paraId="6B25456D"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XGBClassifier(eval_metric="logloss").fit(X_scaled, y)</w:t>
      </w:r>
    </w:p>
    <w:p w14:paraId="0FE567C8"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6ECB0D8A"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returns   (model, scaler, top_features)</w:t>
      </w:r>
    </w:p>
    <w:p w14:paraId="7ED35593" w14:textId="77777777" w:rsidR="00293C99" w:rsidRDefault="00F475AA">
      <w:r>
        <w:t>Using one algorithm to select features and a different one to make predictions is a reasonable and common pattern. The forest is good at ranking; the booster is good at predicting. Reducing the matrix first cuts variance and makes the final model easier to explain.</w:t>
      </w:r>
    </w:p>
    <w:p w14:paraId="0C86DEB8" w14:textId="77777777" w:rsidR="00293C99" w:rsidRDefault="00F475AA">
      <w:r>
        <w:t xml:space="preserve">All </w:t>
      </w:r>
      <w:r>
        <w:rPr>
          <w:b/>
        </w:rPr>
        <w:t>three</w:t>
      </w:r>
      <w:r>
        <w:t xml:space="preserve"> returned objects are required at scoring time, and this is not optional. Without the identical scaler the numbers arrive on the wrong scale. Without the identical column list in the identical order, the model reads the wrong value from each position. Either mistake produces confident, silent nonsense rather than an error.</w:t>
      </w:r>
    </w:p>
    <w:p w14:paraId="2D1AE521" w14:textId="77777777" w:rsidR="00293C99" w:rsidRDefault="00F475AA">
      <w:pPr>
        <w:pBdr>
          <w:left w:val="single" w:sz="14" w:space="4" w:color="E0A22C"/>
        </w:pBdr>
        <w:shd w:val="clear" w:color="auto" w:fill="FFF6E5"/>
        <w:spacing w:before="140" w:after="160"/>
        <w:ind w:left="216" w:right="72"/>
      </w:pPr>
      <w:r>
        <w:rPr>
          <w:b/>
          <w:color w:val="8A5000"/>
          <w:sz w:val="19"/>
        </w:rPr>
        <w:t xml:space="preserve">Gap between design and code:  </w:t>
      </w:r>
      <w:r>
        <w:rPr>
          <w:color w:val="5C4317"/>
          <w:sz w:val="19"/>
        </w:rPr>
        <w:t xml:space="preserve">The benchmark in </w:t>
      </w:r>
      <w:r>
        <w:rPr>
          <w:rFonts w:ascii="Consolas" w:hAnsi="Consolas"/>
          <w:color w:val="5C4317"/>
          <w:sz w:val="18"/>
        </w:rPr>
        <w:t>evaluate_models()</w:t>
      </w:r>
      <w:r>
        <w:rPr>
          <w:color w:val="5C4317"/>
          <w:sz w:val="19"/>
        </w:rPr>
        <w:t xml:space="preserve"> ranks the three models, and the dashboard displays that ranking, but </w:t>
      </w:r>
      <w:r>
        <w:rPr>
          <w:b/>
          <w:color w:val="5C4317"/>
          <w:sz w:val="19"/>
        </w:rPr>
        <w:t>nothing acts on it</w:t>
      </w:r>
      <w:r>
        <w:rPr>
          <w:color w:val="5C4317"/>
          <w:sz w:val="19"/>
        </w:rPr>
        <w:t xml:space="preserve">. </w:t>
      </w:r>
      <w:r>
        <w:rPr>
          <w:rFonts w:ascii="Consolas" w:hAnsi="Consolas"/>
          <w:color w:val="5C4317"/>
          <w:sz w:val="18"/>
        </w:rPr>
        <w:t>preprocess_and_train()</w:t>
      </w:r>
      <w:r>
        <w:rPr>
          <w:color w:val="5C4317"/>
          <w:sz w:val="19"/>
        </w:rPr>
        <w:t xml:space="preserve"> hardcodes </w:t>
      </w:r>
      <w:r>
        <w:rPr>
          <w:rFonts w:ascii="Consolas" w:hAnsi="Consolas"/>
          <w:color w:val="5C4317"/>
          <w:sz w:val="18"/>
        </w:rPr>
        <w:t>XGBClassifier</w:t>
      </w:r>
      <w:r>
        <w:rPr>
          <w:color w:val="5C4317"/>
          <w:sz w:val="19"/>
        </w:rPr>
        <w:t xml:space="preserve"> regardless of which model actually scored highest. On the current data Logistic Regression is the top scorer at 0.550, yet XGBoost at 0.505 is what gets deployed. The champion-versus-challenger selection is presentational at the moment. Making it real means reading the winner from the results table and instantiating that class, which is a small change worth making before the next evaluation round.</w:t>
      </w:r>
    </w:p>
    <w:p w14:paraId="7BD4E3DF" w14:textId="77777777" w:rsidR="00293C99" w:rsidRDefault="00F475AA">
      <w:r>
        <w:br w:type="page"/>
      </w:r>
    </w:p>
    <w:p w14:paraId="3136EDC1" w14:textId="77777777" w:rsidR="00293C99" w:rsidRDefault="00F475AA">
      <w:pPr>
        <w:pStyle w:val="Heading1"/>
      </w:pPr>
      <w:bookmarkStart w:id="31" w:name="_Toc238719522"/>
      <w:r>
        <w:lastRenderedPageBreak/>
        <w:t>7. The Real-Time Inference Engine</w:t>
      </w:r>
      <w:bookmarkEnd w:id="31"/>
    </w:p>
    <w:p w14:paraId="234BD5D0" w14:textId="77777777" w:rsidR="00293C99" w:rsidRDefault="00F475AA">
      <w:r>
        <w:t>Inference means using the trained model to score one new event. In this system a single function does the whole job, from raw event to enforcement decision.</w:t>
      </w:r>
    </w:p>
    <w:p w14:paraId="2F565817" w14:textId="77777777" w:rsidR="00293C99" w:rsidRDefault="00F475AA">
      <w:pPr>
        <w:pStyle w:val="Heading2"/>
      </w:pPr>
      <w:bookmarkStart w:id="32" w:name="_Toc238719523"/>
      <w:r>
        <w:t>7.1 The function and its inputs</w:t>
      </w:r>
      <w:bookmarkEnd w:id="32"/>
    </w:p>
    <w:p w14:paraId="1E7E47CB" w14:textId="77777777" w:rsidR="00293C99" w:rsidRDefault="00F475AA">
      <w:r>
        <w:rPr>
          <w:rFonts w:ascii="Consolas" w:hAnsi="Consolas"/>
          <w:color w:val="A31515"/>
          <w:sz w:val="20"/>
        </w:rPr>
        <w:t>run_realtime_engine(event, model, scaler, features)</w:t>
      </w:r>
      <w:r>
        <w:t xml:space="preserve"> at </w:t>
      </w:r>
      <w:r>
        <w:rPr>
          <w:rFonts w:ascii="Consolas" w:hAnsi="Consolas"/>
          <w:color w:val="A31515"/>
          <w:sz w:val="20"/>
        </w:rPr>
        <w:t>main.py</w:t>
      </w:r>
      <w:r>
        <w:t xml:space="preserve"> line 188. It takes one event dictionary plus the three objects returned by training, and it returns one decision.</w:t>
      </w:r>
    </w:p>
    <w:p w14:paraId="6D94FDA0" w14:textId="77777777" w:rsidR="00293C99" w:rsidRDefault="00F475AA">
      <w:pPr>
        <w:pStyle w:val="Heading2"/>
      </w:pPr>
      <w:bookmarkStart w:id="33" w:name="_Toc238719524"/>
      <w:r>
        <w:t>7.2 Step by step</w:t>
      </w:r>
      <w:bookmarkEnd w:id="33"/>
    </w:p>
    <w:p w14:paraId="07D2DCE3" w14:textId="77777777" w:rsidR="00293C99" w:rsidRDefault="00F475AA">
      <w:pPr>
        <w:pStyle w:val="Heading3"/>
      </w:pPr>
      <w:r>
        <w:t>Step 1: shape the event into a matrix the model recognises</w:t>
      </w:r>
    </w:p>
    <w:p w14:paraId="3F70AA63"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input_df = pd.DataFrame([event])</w:t>
      </w:r>
    </w:p>
    <w:p w14:paraId="60455B19"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X        = pd.get_dummies(input_df).reindex(columns=features, fill_value=0)</w:t>
      </w:r>
    </w:p>
    <w:p w14:paraId="5FC4C4B1"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X_scaled = scaler.transform(X)</w:t>
      </w:r>
    </w:p>
    <w:p w14:paraId="1ABAA8BF" w14:textId="77777777" w:rsidR="00293C99" w:rsidRDefault="00F475AA">
      <w:r>
        <w:t xml:space="preserve">The </w:t>
      </w:r>
      <w:r>
        <w:rPr>
          <w:rFonts w:ascii="Consolas" w:hAnsi="Consolas"/>
          <w:color w:val="A31515"/>
          <w:sz w:val="20"/>
        </w:rPr>
        <w:t>.reindex()</w:t>
      </w:r>
      <w:r>
        <w:t xml:space="preserve"> call is the load-bearing line in the entire inference path. It forces the single-row matrix to have </w:t>
      </w:r>
      <w:r>
        <w:rPr>
          <w:b/>
        </w:rPr>
        <w:t>exactly the 15 training columns, in exactly the training order</w:t>
      </w:r>
      <w:r>
        <w:t>, inserting 0 for any column the event did not supply and discarding anything extra.</w:t>
      </w:r>
    </w:p>
    <w:p w14:paraId="05E87730" w14:textId="77777777" w:rsidR="00293C99" w:rsidRDefault="00F475AA">
      <w:r>
        <w:t xml:space="preserve">Why this matters so much: a model does not know column names. It knows positions. If position 3 was </w:t>
      </w:r>
      <w:r>
        <w:rPr>
          <w:rFonts w:ascii="Consolas" w:hAnsi="Consolas"/>
          <w:color w:val="A31515"/>
          <w:sz w:val="20"/>
        </w:rPr>
        <w:t>sport</w:t>
      </w:r>
      <w:r>
        <w:t xml:space="preserve"> during training and is </w:t>
      </w:r>
      <w:r>
        <w:rPr>
          <w:rFonts w:ascii="Consolas" w:hAnsi="Consolas"/>
          <w:color w:val="A31515"/>
          <w:sz w:val="20"/>
        </w:rPr>
        <w:t>sbytes</w:t>
      </w:r>
      <w:r>
        <w:t xml:space="preserve"> at scoring time, the model will read the byte count as if it were a port number and return a confident, entirely meaningless answer. No exception is raised. </w:t>
      </w:r>
      <w:r>
        <w:rPr>
          <w:rFonts w:ascii="Consolas" w:hAnsi="Consolas"/>
          <w:color w:val="A31515"/>
          <w:sz w:val="20"/>
        </w:rPr>
        <w:t>reindex</w:t>
      </w:r>
      <w:r>
        <w:t xml:space="preserve"> is what prevents that.</w:t>
      </w:r>
    </w:p>
    <w:p w14:paraId="42313112" w14:textId="77777777" w:rsidR="00293C99" w:rsidRDefault="00F475AA">
      <w:pPr>
        <w:pStyle w:val="Heading3"/>
      </w:pPr>
      <w:r>
        <w:t>Step 2: get the model probability</w:t>
      </w:r>
    </w:p>
    <w:p w14:paraId="74346810" w14:textId="77777777" w:rsidR="00293C99" w:rsidRDefault="00F475AA">
      <w:pPr>
        <w:pBdr>
          <w:top w:val="single" w:sz="10" w:space="4" w:color="9AB3C8"/>
          <w:left w:val="single" w:sz="10" w:space="4" w:color="9AB3C8"/>
          <w:bottom w:val="single" w:sz="10" w:space="4" w:color="9AB3C8"/>
        </w:pBdr>
        <w:shd w:val="clear" w:color="auto" w:fill="F4F6F8"/>
        <w:spacing w:before="120" w:after="120" w:line="240" w:lineRule="auto"/>
        <w:ind w:left="259" w:right="72"/>
      </w:pPr>
      <w:r>
        <w:rPr>
          <w:rFonts w:ascii="Consolas" w:hAnsi="Consolas"/>
          <w:color w:val="1A1A1A"/>
          <w:sz w:val="17"/>
        </w:rPr>
        <w:t>model_p = model.predict_proba(X_scaled)[0][1]</w:t>
      </w:r>
    </w:p>
    <w:p w14:paraId="19891691" w14:textId="77777777" w:rsidR="00293C99" w:rsidRDefault="00F475AA">
      <w:r>
        <w:rPr>
          <w:rFonts w:ascii="Consolas" w:hAnsi="Consolas"/>
          <w:color w:val="A31515"/>
          <w:sz w:val="20"/>
        </w:rPr>
        <w:t>predict_proba</w:t>
      </w:r>
      <w:r>
        <w:t xml:space="preserve"> returns probabilities for both classes; </w:t>
      </w:r>
      <w:r>
        <w:rPr>
          <w:rFonts w:ascii="Consolas" w:hAnsi="Consolas"/>
          <w:color w:val="A31515"/>
          <w:sz w:val="20"/>
        </w:rPr>
        <w:t>[0][1]</w:t>
      </w:r>
      <w:r>
        <w:t xml:space="preserve"> selects the first (only) row and the second column, which is the probability of class 1, meaning attack. The result is a number between 0 and 1. A value of 0.87 means the model puts 87 percent confidence on this being an attack.</w:t>
      </w:r>
    </w:p>
    <w:p w14:paraId="3B3369C1" w14:textId="77777777" w:rsidR="00293C99" w:rsidRDefault="00F475AA">
      <w:pPr>
        <w:pStyle w:val="Heading3"/>
      </w:pPr>
      <w:r>
        <w:t>Step 3: gather the context terms</w:t>
      </w:r>
    </w:p>
    <w:p w14:paraId="3E6CE9FB"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intel_score    = event.get("abuseConfidenceScore", 0)</w:t>
      </w:r>
    </w:p>
    <w:p w14:paraId="735905FE"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behavior_score = min(event.get("ct_src_ltm", 0) * 5, 100)</w:t>
      </w:r>
    </w:p>
    <w:p w14:paraId="3947C9E0"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decay          = compute_decay(event.get("last_seen", datetime.now(timezone.utc)))</w:t>
      </w:r>
    </w:p>
    <w:p w14:paraId="12185FBC" w14:textId="77777777" w:rsidR="00293C99" w:rsidRDefault="00F475AA">
      <w:r>
        <w:t>These three are not model outputs. They come from the enrichment data and from the clock, and they are what the model cannot see. Their treatment is covered in section 8.</w:t>
      </w:r>
    </w:p>
    <w:p w14:paraId="4C1D5C1B" w14:textId="77777777" w:rsidR="00293C99" w:rsidRDefault="00F475AA">
      <w:pPr>
        <w:pStyle w:val="Heading3"/>
      </w:pPr>
      <w:r>
        <w:t>Steps 4 to 7: score, band, record, alert</w:t>
      </w:r>
    </w:p>
    <w:p w14:paraId="1D63431D" w14:textId="77777777" w:rsidR="00293C99" w:rsidRDefault="00F475AA">
      <w:r>
        <w:t>The remaining steps compute the 0-100 score, map it to a category and action, write the enforcement state, append to the threat log, and send an email if the outcome was critical. Each is covered in the sections that follow.</w:t>
      </w:r>
    </w:p>
    <w:p w14:paraId="04127812" w14:textId="77777777" w:rsidR="00293C99" w:rsidRDefault="00F475AA">
      <w:pPr>
        <w:pStyle w:val="Heading2"/>
      </w:pPr>
      <w:bookmarkStart w:id="34" w:name="_Toc238719525"/>
      <w:r>
        <w:lastRenderedPageBreak/>
        <w:t>7.3 The simulation override</w:t>
      </w:r>
      <w:bookmarkEnd w:id="34"/>
    </w:p>
    <w:p w14:paraId="5394F76C" w14:textId="77777777" w:rsidR="00293C99" w:rsidRDefault="00F475AA">
      <w:r>
        <w:t>The function contains a branch that must be understood before anyone demonstrates this system.</w:t>
      </w:r>
    </w:p>
    <w:p w14:paraId="14E4BC82"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sim_level = event.get("sim_level", None)</w:t>
      </w:r>
    </w:p>
    <w:p w14:paraId="26208BA3"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if   sim_level == "clean": model_p = np.random.uniform(0.01, 0.15)</w:t>
      </w:r>
    </w:p>
    <w:p w14:paraId="4999BFD6"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elif sim_level == "sus":   model_p = np.random.uniform(0.25, 0.50)</w:t>
      </w:r>
    </w:p>
    <w:p w14:paraId="2A61437E"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elif sim_level == "high":  model_p = np.random.uniform(0.60, 0.80)</w:t>
      </w:r>
    </w:p>
    <w:p w14:paraId="70670EF0"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elif sim_level == "crit":  model_p = np.random.uniform(0.85, 0.99)</w:t>
      </w:r>
    </w:p>
    <w:p w14:paraId="3CB5090B" w14:textId="77777777" w:rsidR="00293C99" w:rsidRDefault="00F475AA">
      <w:r>
        <w:t xml:space="preserve">If the event carries a </w:t>
      </w:r>
      <w:r>
        <w:rPr>
          <w:rFonts w:ascii="Consolas" w:hAnsi="Consolas"/>
          <w:color w:val="A31515"/>
          <w:sz w:val="20"/>
        </w:rPr>
        <w:t>sim_level</w:t>
      </w:r>
      <w:r>
        <w:t xml:space="preserve"> key, the model's own probability is </w:t>
      </w:r>
      <w:r>
        <w:rPr>
          <w:b/>
        </w:rPr>
        <w:t>discarded and replaced</w:t>
      </w:r>
      <w:r>
        <w:t xml:space="preserve"> by a random number drawn from a band matching the requested severity. The dashboard simulator sets this key on every event it generates, so the live demonstration is scripted rather than model-driven.</w:t>
      </w:r>
    </w:p>
    <w:p w14:paraId="0828CE94" w14:textId="77777777" w:rsidR="00293C99" w:rsidRDefault="00F475AA">
      <w:pPr>
        <w:pBdr>
          <w:left w:val="single" w:sz="14" w:space="4" w:color="E0A22C"/>
        </w:pBdr>
        <w:shd w:val="clear" w:color="auto" w:fill="FFF6E5"/>
        <w:spacing w:before="140" w:after="160"/>
        <w:ind w:left="216" w:right="72"/>
      </w:pPr>
      <w:r>
        <w:rPr>
          <w:b/>
          <w:color w:val="8A5000"/>
          <w:sz w:val="19"/>
        </w:rPr>
        <w:t xml:space="preserve">Current testing phase, and this explains why the override exists:  </w:t>
      </w:r>
      <w:r>
        <w:rPr>
          <w:color w:val="5C4317"/>
          <w:sz w:val="19"/>
        </w:rPr>
        <w:t xml:space="preserve">The demonstration events contain only </w:t>
      </w:r>
      <w:r>
        <w:rPr>
          <w:rFonts w:ascii="Consolas" w:hAnsi="Consolas"/>
          <w:color w:val="5C4317"/>
          <w:sz w:val="18"/>
        </w:rPr>
        <w:t>srcip</w:t>
      </w:r>
      <w:r>
        <w:rPr>
          <w:color w:val="5C4317"/>
          <w:sz w:val="19"/>
        </w:rPr>
        <w:t xml:space="preserve">, </w:t>
      </w:r>
      <w:r>
        <w:rPr>
          <w:rFonts w:ascii="Consolas" w:hAnsi="Consolas"/>
          <w:color w:val="5C4317"/>
          <w:sz w:val="18"/>
        </w:rPr>
        <w:t>abuseConfidenceScore</w:t>
      </w:r>
      <w:r>
        <w:rPr>
          <w:color w:val="5C4317"/>
          <w:sz w:val="19"/>
        </w:rPr>
        <w:t xml:space="preserve">, </w:t>
      </w:r>
      <w:r>
        <w:rPr>
          <w:rFonts w:ascii="Consolas" w:hAnsi="Consolas"/>
          <w:color w:val="5C4317"/>
          <w:sz w:val="18"/>
        </w:rPr>
        <w:t>ct_src_ltm</w:t>
      </w:r>
      <w:r>
        <w:rPr>
          <w:color w:val="5C4317"/>
          <w:sz w:val="19"/>
        </w:rPr>
        <w:t xml:space="preserve">, </w:t>
      </w:r>
      <w:r>
        <w:rPr>
          <w:rFonts w:ascii="Consolas" w:hAnsi="Consolas"/>
          <w:color w:val="5C4317"/>
          <w:sz w:val="18"/>
        </w:rPr>
        <w:t>sim_level</w:t>
      </w:r>
      <w:r>
        <w:rPr>
          <w:color w:val="5C4317"/>
          <w:sz w:val="19"/>
        </w:rPr>
        <w:t xml:space="preserve"> and </w:t>
      </w:r>
      <w:r>
        <w:rPr>
          <w:rFonts w:ascii="Consolas" w:hAnsi="Consolas"/>
          <w:color w:val="5C4317"/>
          <w:sz w:val="18"/>
        </w:rPr>
        <w:t>last_seen</w:t>
      </w:r>
      <w:r>
        <w:rPr>
          <w:color w:val="5C4317"/>
          <w:sz w:val="19"/>
        </w:rPr>
        <w:t xml:space="preserve">. </w:t>
      </w:r>
      <w:r>
        <w:rPr>
          <w:b/>
          <w:color w:val="5C4317"/>
          <w:sz w:val="19"/>
        </w:rPr>
        <w:t>None of those are among the 15 trained features.</w:t>
      </w:r>
      <w:r>
        <w:rPr>
          <w:color w:val="5C4317"/>
          <w:sz w:val="19"/>
        </w:rPr>
        <w:t xml:space="preserve"> After </w:t>
      </w:r>
      <w:r>
        <w:rPr>
          <w:rFonts w:ascii="Consolas" w:hAnsi="Consolas"/>
          <w:color w:val="5C4317"/>
          <w:sz w:val="18"/>
        </w:rPr>
        <w:t>reindex(fill_value=0)</w:t>
      </w:r>
      <w:r>
        <w:rPr>
          <w:color w:val="5C4317"/>
          <w:sz w:val="19"/>
        </w:rPr>
        <w:t xml:space="preserve"> the input row is therefore entirely zeros, and the model returns the identical probability of </w:t>
      </w:r>
      <w:r>
        <w:rPr>
          <w:b/>
          <w:color w:val="5C4317"/>
          <w:sz w:val="19"/>
        </w:rPr>
        <w:t>0.532</w:t>
      </w:r>
      <w:r>
        <w:rPr>
          <w:color w:val="5C4317"/>
          <w:sz w:val="19"/>
        </w:rPr>
        <w:t xml:space="preserve"> for every single event regardless of what it describes. This was verified by running it. Without the </w:t>
      </w:r>
      <w:r>
        <w:rPr>
          <w:rFonts w:ascii="Consolas" w:hAnsi="Consolas"/>
          <w:color w:val="5C4317"/>
          <w:sz w:val="18"/>
        </w:rPr>
        <w:t>sim_level</w:t>
      </w:r>
      <w:r>
        <w:rPr>
          <w:color w:val="5C4317"/>
          <w:sz w:val="19"/>
        </w:rPr>
        <w:t xml:space="preserve"> override every simulated event would receive the same score, so the override is what makes the demonstration show a range of outcomes at all. This is a presentation aid, not a defect in the scoring design, but it does mean the model is not exercised on that path. Once real enriched events carrying the actual flow features are fed in, the override becomes unnecessary and should be removed.</w:t>
      </w:r>
    </w:p>
    <w:p w14:paraId="2089C69B" w14:textId="77777777" w:rsidR="00293C99" w:rsidRDefault="00F475AA">
      <w:r>
        <w:br w:type="page"/>
      </w:r>
    </w:p>
    <w:p w14:paraId="6094DCAF" w14:textId="77777777" w:rsidR="00293C99" w:rsidRDefault="00F475AA">
      <w:pPr>
        <w:pStyle w:val="Heading1"/>
      </w:pPr>
      <w:bookmarkStart w:id="35" w:name="_Toc238719526"/>
      <w:r>
        <w:lastRenderedPageBreak/>
        <w:t>8. The Risk Scoring Engine</w:t>
      </w:r>
      <w:bookmarkEnd w:id="35"/>
    </w:p>
    <w:p w14:paraId="49E2FE24" w14:textId="77777777" w:rsidR="00293C99" w:rsidRDefault="00F475AA">
      <w:r>
        <w:t>This is the core of the system and its main contribution. It is where a model probability becomes an operational decision.</w:t>
      </w:r>
    </w:p>
    <w:p w14:paraId="243C7961" w14:textId="77777777" w:rsidR="00293C99" w:rsidRDefault="00F475AA">
      <w:pPr>
        <w:pStyle w:val="Heading2"/>
      </w:pPr>
      <w:bookmarkStart w:id="36" w:name="_Toc238719527"/>
      <w:r>
        <w:t>8.1 The formula in plain language first</w:t>
      </w:r>
      <w:bookmarkEnd w:id="36"/>
    </w:p>
    <w:p w14:paraId="3F0950F6" w14:textId="77777777" w:rsidR="00293C99" w:rsidRDefault="00F475AA">
      <w:r>
        <w:t>The final risk score is a weighted blend of four things:</w:t>
      </w:r>
    </w:p>
    <w:p w14:paraId="6373B539" w14:textId="77777777" w:rsidR="00293C99" w:rsidRDefault="00F475AA">
      <w:pPr>
        <w:pStyle w:val="ListBullet"/>
      </w:pPr>
      <w:r>
        <w:rPr>
          <w:b/>
        </w:rPr>
        <w:t>What the model thinks</w:t>
      </w:r>
      <w:r>
        <w:t xml:space="preserve"> about this specific event, based on the traffic pattern. Worth half the score.</w:t>
      </w:r>
    </w:p>
    <w:p w14:paraId="68FC2CF6" w14:textId="77777777" w:rsidR="00293C99" w:rsidRDefault="00F475AA">
      <w:pPr>
        <w:pStyle w:val="ListBullet"/>
      </w:pPr>
      <w:r>
        <w:rPr>
          <w:b/>
        </w:rPr>
        <w:t>What the outside world knows</w:t>
      </w:r>
      <w:r>
        <w:t xml:space="preserve"> about this IP address, from AbuseIPDB reputation. Worth three tenths.</w:t>
      </w:r>
    </w:p>
    <w:p w14:paraId="2D55D0BB" w14:textId="77777777" w:rsidR="00293C99" w:rsidRDefault="00F475AA">
      <w:pPr>
        <w:pStyle w:val="ListBullet"/>
      </w:pPr>
      <w:r>
        <w:rPr>
          <w:b/>
        </w:rPr>
        <w:t>How this address has behaved with us</w:t>
      </w:r>
      <w:r>
        <w:t xml:space="preserve"> recently, from its local activity burst. Worth two tenths.</w:t>
      </w:r>
    </w:p>
    <w:p w14:paraId="503556F8" w14:textId="77777777" w:rsidR="00293C99" w:rsidRDefault="00F475AA">
      <w:pPr>
        <w:pStyle w:val="ListBullet"/>
      </w:pPr>
      <w:r>
        <w:rPr>
          <w:b/>
        </w:rPr>
        <w:t>How long it has been quiet</w:t>
      </w:r>
      <w:r>
        <w:t>, which subtracts from the score rather than adding to it. Worth one tenth, negative.</w:t>
      </w:r>
    </w:p>
    <w:p w14:paraId="29565B69" w14:textId="77777777" w:rsidR="00293C99" w:rsidRDefault="00F475AA">
      <w:r>
        <w:t>The weights add up to 1.1 on the positive side minus 0.1 on the negative side. The result is then clamped into the range 0 to 100.</w:t>
      </w:r>
    </w:p>
    <w:p w14:paraId="70FD9386" w14:textId="77777777" w:rsidR="00293C99" w:rsidRDefault="00F475AA">
      <w:pPr>
        <w:pStyle w:val="Heading2"/>
      </w:pPr>
      <w:bookmarkStart w:id="37" w:name="_Toc238719528"/>
      <w:r>
        <w:t>8.2 The formula exactly as it appears in the code</w:t>
      </w:r>
      <w:bookmarkEnd w:id="37"/>
    </w:p>
    <w:p w14:paraId="4B11675A" w14:textId="77777777" w:rsidR="00293C99" w:rsidRDefault="00F475AA">
      <w:r>
        <w:rPr>
          <w:rFonts w:ascii="Consolas" w:hAnsi="Consolas"/>
          <w:color w:val="A31515"/>
          <w:sz w:val="20"/>
        </w:rPr>
        <w:t>main.py</w:t>
      </w:r>
      <w:r>
        <w:t xml:space="preserve"> line 216:</w:t>
      </w:r>
    </w:p>
    <w:p w14:paraId="75B6C248"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risk_score = int((0.5 * model_p * 100)</w:t>
      </w:r>
    </w:p>
    <w:p w14:paraId="7F483525"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 (0.3 * intel_score)</w:t>
      </w:r>
    </w:p>
    <w:p w14:paraId="102BC95A"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 (0.2 * behavior_score)</w:t>
      </w:r>
    </w:p>
    <w:p w14:paraId="7AD82D60"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 (0.1 * decay))</w:t>
      </w:r>
    </w:p>
    <w:p w14:paraId="5251B81B"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2410C3F2"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risk_score = min(max(risk_score, 0), 100)</w:t>
      </w:r>
    </w:p>
    <w:p w14:paraId="3239D01D" w14:textId="77777777" w:rsidR="00293C99" w:rsidRDefault="00F475AA">
      <w:pPr>
        <w:pStyle w:val="Heading2"/>
      </w:pPr>
      <w:bookmarkStart w:id="38" w:name="_Toc238719529"/>
      <w:r>
        <w:t>8.3 Every term explained</w:t>
      </w:r>
      <w:bookmarkEnd w:id="38"/>
    </w:p>
    <w:tbl>
      <w:tblPr>
        <w:tblStyle w:val="TableGrid"/>
        <w:tblW w:w="0" w:type="auto"/>
        <w:jc w:val="center"/>
        <w:tblLayout w:type="fixed"/>
        <w:tblLook w:val="04A0" w:firstRow="1" w:lastRow="0" w:firstColumn="1" w:lastColumn="0" w:noHBand="0" w:noVBand="1"/>
      </w:tblPr>
      <w:tblGrid>
        <w:gridCol w:w="1616"/>
        <w:gridCol w:w="1806"/>
        <w:gridCol w:w="2471"/>
        <w:gridCol w:w="1236"/>
        <w:gridCol w:w="950"/>
        <w:gridCol w:w="1426"/>
      </w:tblGrid>
      <w:tr w:rsidR="00293C99" w14:paraId="43C780D7" w14:textId="77777777">
        <w:trPr>
          <w:cantSplit/>
          <w:tblHeader/>
          <w:jc w:val="center"/>
        </w:trPr>
        <w:tc>
          <w:tcPr>
            <w:tcW w:w="1616" w:type="dxa"/>
            <w:shd w:val="clear" w:color="auto" w:fill="1F4E79"/>
          </w:tcPr>
          <w:p w14:paraId="6EF1C106" w14:textId="77777777" w:rsidR="00293C99" w:rsidRDefault="00F475AA">
            <w:pPr>
              <w:spacing w:before="60" w:after="60"/>
            </w:pPr>
            <w:r>
              <w:rPr>
                <w:b/>
                <w:color w:val="FFFFFF"/>
                <w:sz w:val="19"/>
              </w:rPr>
              <w:t>Term</w:t>
            </w:r>
          </w:p>
        </w:tc>
        <w:tc>
          <w:tcPr>
            <w:tcW w:w="1806" w:type="dxa"/>
            <w:shd w:val="clear" w:color="auto" w:fill="1F4E79"/>
          </w:tcPr>
          <w:p w14:paraId="4B86F0E0" w14:textId="77777777" w:rsidR="00293C99" w:rsidRDefault="00F475AA">
            <w:pPr>
              <w:spacing w:before="60" w:after="60"/>
            </w:pPr>
            <w:r>
              <w:rPr>
                <w:b/>
                <w:color w:val="FFFFFF"/>
                <w:sz w:val="19"/>
              </w:rPr>
              <w:t>Variable</w:t>
            </w:r>
          </w:p>
        </w:tc>
        <w:tc>
          <w:tcPr>
            <w:tcW w:w="2471" w:type="dxa"/>
            <w:shd w:val="clear" w:color="auto" w:fill="1F4E79"/>
          </w:tcPr>
          <w:p w14:paraId="12D39838" w14:textId="77777777" w:rsidR="00293C99" w:rsidRDefault="00F475AA">
            <w:pPr>
              <w:spacing w:before="60" w:after="60"/>
            </w:pPr>
            <w:r>
              <w:rPr>
                <w:b/>
                <w:color w:val="FFFFFF"/>
                <w:sz w:val="19"/>
              </w:rPr>
              <w:t>Source</w:t>
            </w:r>
          </w:p>
        </w:tc>
        <w:tc>
          <w:tcPr>
            <w:tcW w:w="1236" w:type="dxa"/>
            <w:shd w:val="clear" w:color="auto" w:fill="1F4E79"/>
          </w:tcPr>
          <w:p w14:paraId="5A8363D3" w14:textId="77777777" w:rsidR="00293C99" w:rsidRDefault="00F475AA">
            <w:pPr>
              <w:spacing w:before="60" w:after="60"/>
            </w:pPr>
            <w:r>
              <w:rPr>
                <w:b/>
                <w:color w:val="FFFFFF"/>
                <w:sz w:val="19"/>
              </w:rPr>
              <w:t>Range</w:t>
            </w:r>
          </w:p>
        </w:tc>
        <w:tc>
          <w:tcPr>
            <w:tcW w:w="950" w:type="dxa"/>
            <w:shd w:val="clear" w:color="auto" w:fill="1F4E79"/>
          </w:tcPr>
          <w:p w14:paraId="7D997A6D" w14:textId="77777777" w:rsidR="00293C99" w:rsidRDefault="00F475AA">
            <w:pPr>
              <w:spacing w:before="60" w:after="60"/>
            </w:pPr>
            <w:r>
              <w:rPr>
                <w:b/>
                <w:color w:val="FFFFFF"/>
                <w:sz w:val="19"/>
              </w:rPr>
              <w:t>Weight</w:t>
            </w:r>
          </w:p>
        </w:tc>
        <w:tc>
          <w:tcPr>
            <w:tcW w:w="1426" w:type="dxa"/>
            <w:shd w:val="clear" w:color="auto" w:fill="1F4E79"/>
          </w:tcPr>
          <w:p w14:paraId="03FAB391" w14:textId="77777777" w:rsidR="00293C99" w:rsidRDefault="00F475AA">
            <w:pPr>
              <w:spacing w:before="60" w:after="60"/>
            </w:pPr>
            <w:r>
              <w:rPr>
                <w:b/>
                <w:color w:val="FFFFFF"/>
                <w:sz w:val="19"/>
              </w:rPr>
              <w:t>Contribution</w:t>
            </w:r>
          </w:p>
        </w:tc>
      </w:tr>
      <w:tr w:rsidR="00293C99" w14:paraId="0681329D" w14:textId="77777777">
        <w:trPr>
          <w:cantSplit/>
          <w:jc w:val="center"/>
        </w:trPr>
        <w:tc>
          <w:tcPr>
            <w:tcW w:w="1616" w:type="dxa"/>
          </w:tcPr>
          <w:p w14:paraId="57A696AA" w14:textId="77777777" w:rsidR="00293C99" w:rsidRDefault="00F475AA">
            <w:pPr>
              <w:spacing w:before="50" w:after="50"/>
            </w:pPr>
            <w:r>
              <w:rPr>
                <w:sz w:val="19"/>
              </w:rPr>
              <w:t>Model signal</w:t>
            </w:r>
          </w:p>
        </w:tc>
        <w:tc>
          <w:tcPr>
            <w:tcW w:w="1806" w:type="dxa"/>
          </w:tcPr>
          <w:p w14:paraId="2CEEDA71" w14:textId="77777777" w:rsidR="00293C99" w:rsidRDefault="00F475AA">
            <w:pPr>
              <w:spacing w:before="50" w:after="50"/>
            </w:pPr>
            <w:r>
              <w:rPr>
                <w:rFonts w:ascii="Consolas" w:hAnsi="Consolas"/>
                <w:color w:val="A31515"/>
                <w:sz w:val="18"/>
              </w:rPr>
              <w:t>model_p * 100</w:t>
            </w:r>
          </w:p>
        </w:tc>
        <w:tc>
          <w:tcPr>
            <w:tcW w:w="2471" w:type="dxa"/>
          </w:tcPr>
          <w:p w14:paraId="623EDCFE" w14:textId="77777777" w:rsidR="00293C99" w:rsidRDefault="00F475AA">
            <w:pPr>
              <w:spacing w:before="50" w:after="50"/>
            </w:pPr>
            <w:r>
              <w:rPr>
                <w:sz w:val="19"/>
              </w:rPr>
              <w:t xml:space="preserve">XGBoost </w:t>
            </w:r>
            <w:r>
              <w:rPr>
                <w:rFonts w:ascii="Consolas" w:hAnsi="Consolas"/>
                <w:color w:val="A31515"/>
                <w:sz w:val="18"/>
              </w:rPr>
              <w:t>predict_proba</w:t>
            </w:r>
          </w:p>
        </w:tc>
        <w:tc>
          <w:tcPr>
            <w:tcW w:w="1236" w:type="dxa"/>
          </w:tcPr>
          <w:p w14:paraId="20B0E21A" w14:textId="77777777" w:rsidR="00293C99" w:rsidRDefault="00F475AA">
            <w:pPr>
              <w:spacing w:before="50" w:after="50"/>
            </w:pPr>
            <w:r>
              <w:rPr>
                <w:sz w:val="19"/>
              </w:rPr>
              <w:t>0 to 100</w:t>
            </w:r>
          </w:p>
        </w:tc>
        <w:tc>
          <w:tcPr>
            <w:tcW w:w="950" w:type="dxa"/>
          </w:tcPr>
          <w:p w14:paraId="3CDED384" w14:textId="77777777" w:rsidR="00293C99" w:rsidRDefault="00F475AA">
            <w:pPr>
              <w:spacing w:before="50" w:after="50"/>
            </w:pPr>
            <w:r>
              <w:rPr>
                <w:sz w:val="19"/>
              </w:rPr>
              <w:t>0.5</w:t>
            </w:r>
          </w:p>
        </w:tc>
        <w:tc>
          <w:tcPr>
            <w:tcW w:w="1426" w:type="dxa"/>
          </w:tcPr>
          <w:p w14:paraId="4B654126" w14:textId="77777777" w:rsidR="00293C99" w:rsidRDefault="00F475AA">
            <w:pPr>
              <w:spacing w:before="50" w:after="50"/>
            </w:pPr>
            <w:r>
              <w:rPr>
                <w:sz w:val="19"/>
              </w:rPr>
              <w:t>up to 50 points</w:t>
            </w:r>
          </w:p>
        </w:tc>
      </w:tr>
      <w:tr w:rsidR="00293C99" w14:paraId="7CB844B6" w14:textId="77777777">
        <w:trPr>
          <w:cantSplit/>
          <w:jc w:val="center"/>
        </w:trPr>
        <w:tc>
          <w:tcPr>
            <w:tcW w:w="1616" w:type="dxa"/>
            <w:shd w:val="clear" w:color="auto" w:fill="F2F5F9"/>
          </w:tcPr>
          <w:p w14:paraId="257F626A" w14:textId="77777777" w:rsidR="00293C99" w:rsidRDefault="00F475AA">
            <w:pPr>
              <w:spacing w:before="50" w:after="50"/>
            </w:pPr>
            <w:r>
              <w:rPr>
                <w:sz w:val="19"/>
              </w:rPr>
              <w:t>Threat intelligence</w:t>
            </w:r>
          </w:p>
        </w:tc>
        <w:tc>
          <w:tcPr>
            <w:tcW w:w="1806" w:type="dxa"/>
            <w:shd w:val="clear" w:color="auto" w:fill="F2F5F9"/>
          </w:tcPr>
          <w:p w14:paraId="22EF4AE3" w14:textId="77777777" w:rsidR="00293C99" w:rsidRDefault="00F475AA">
            <w:pPr>
              <w:spacing w:before="50" w:after="50"/>
            </w:pPr>
            <w:r>
              <w:rPr>
                <w:rFonts w:ascii="Consolas" w:hAnsi="Consolas"/>
                <w:color w:val="A31515"/>
                <w:sz w:val="18"/>
              </w:rPr>
              <w:t>intel_score</w:t>
            </w:r>
          </w:p>
        </w:tc>
        <w:tc>
          <w:tcPr>
            <w:tcW w:w="2471" w:type="dxa"/>
            <w:shd w:val="clear" w:color="auto" w:fill="F2F5F9"/>
          </w:tcPr>
          <w:p w14:paraId="511899CA" w14:textId="77777777" w:rsidR="00293C99" w:rsidRDefault="00F475AA">
            <w:pPr>
              <w:spacing w:before="50" w:after="50"/>
            </w:pPr>
            <w:r>
              <w:rPr>
                <w:rFonts w:ascii="Consolas" w:hAnsi="Consolas"/>
                <w:color w:val="A31515"/>
                <w:sz w:val="18"/>
              </w:rPr>
              <w:t>abuseConfidenceScore</w:t>
            </w:r>
            <w:r>
              <w:rPr>
                <w:sz w:val="19"/>
              </w:rPr>
              <w:t xml:space="preserve"> from AbuseIPDB</w:t>
            </w:r>
          </w:p>
        </w:tc>
        <w:tc>
          <w:tcPr>
            <w:tcW w:w="1236" w:type="dxa"/>
            <w:shd w:val="clear" w:color="auto" w:fill="F2F5F9"/>
          </w:tcPr>
          <w:p w14:paraId="37D0C47B" w14:textId="77777777" w:rsidR="00293C99" w:rsidRDefault="00F475AA">
            <w:pPr>
              <w:spacing w:before="50" w:after="50"/>
            </w:pPr>
            <w:r>
              <w:rPr>
                <w:sz w:val="19"/>
              </w:rPr>
              <w:t>0 to 100</w:t>
            </w:r>
          </w:p>
        </w:tc>
        <w:tc>
          <w:tcPr>
            <w:tcW w:w="950" w:type="dxa"/>
            <w:shd w:val="clear" w:color="auto" w:fill="F2F5F9"/>
          </w:tcPr>
          <w:p w14:paraId="5F0E8450" w14:textId="77777777" w:rsidR="00293C99" w:rsidRDefault="00F475AA">
            <w:pPr>
              <w:spacing w:before="50" w:after="50"/>
            </w:pPr>
            <w:r>
              <w:rPr>
                <w:sz w:val="19"/>
              </w:rPr>
              <w:t>0.3</w:t>
            </w:r>
          </w:p>
        </w:tc>
        <w:tc>
          <w:tcPr>
            <w:tcW w:w="1426" w:type="dxa"/>
            <w:shd w:val="clear" w:color="auto" w:fill="F2F5F9"/>
          </w:tcPr>
          <w:p w14:paraId="4AF6E4E7" w14:textId="77777777" w:rsidR="00293C99" w:rsidRDefault="00F475AA">
            <w:pPr>
              <w:spacing w:before="50" w:after="50"/>
            </w:pPr>
            <w:r>
              <w:rPr>
                <w:sz w:val="19"/>
              </w:rPr>
              <w:t>up to 30 points</w:t>
            </w:r>
          </w:p>
        </w:tc>
      </w:tr>
      <w:tr w:rsidR="00293C99" w14:paraId="57ADC38C" w14:textId="77777777">
        <w:trPr>
          <w:cantSplit/>
          <w:jc w:val="center"/>
        </w:trPr>
        <w:tc>
          <w:tcPr>
            <w:tcW w:w="1616" w:type="dxa"/>
          </w:tcPr>
          <w:p w14:paraId="4430EF4E" w14:textId="77777777" w:rsidR="00293C99" w:rsidRDefault="00F475AA">
            <w:pPr>
              <w:spacing w:before="50" w:after="50"/>
            </w:pPr>
            <w:r>
              <w:rPr>
                <w:sz w:val="19"/>
              </w:rPr>
              <w:t>Local behaviour</w:t>
            </w:r>
          </w:p>
        </w:tc>
        <w:tc>
          <w:tcPr>
            <w:tcW w:w="1806" w:type="dxa"/>
          </w:tcPr>
          <w:p w14:paraId="24596079" w14:textId="77777777" w:rsidR="00293C99" w:rsidRDefault="00F475AA">
            <w:pPr>
              <w:spacing w:before="50" w:after="50"/>
            </w:pPr>
            <w:r>
              <w:rPr>
                <w:rFonts w:ascii="Consolas" w:hAnsi="Consolas"/>
                <w:color w:val="A31515"/>
                <w:sz w:val="18"/>
              </w:rPr>
              <w:t>behavior_score</w:t>
            </w:r>
          </w:p>
        </w:tc>
        <w:tc>
          <w:tcPr>
            <w:tcW w:w="2471" w:type="dxa"/>
          </w:tcPr>
          <w:p w14:paraId="13D6D355" w14:textId="77777777" w:rsidR="00293C99" w:rsidRDefault="00F475AA">
            <w:pPr>
              <w:spacing w:before="50" w:after="50"/>
            </w:pPr>
            <w:r>
              <w:rPr>
                <w:rFonts w:ascii="Consolas" w:hAnsi="Consolas"/>
                <w:color w:val="A31515"/>
                <w:sz w:val="18"/>
              </w:rPr>
              <w:t>min(ct_src_ltm * 5, 100)</w:t>
            </w:r>
          </w:p>
        </w:tc>
        <w:tc>
          <w:tcPr>
            <w:tcW w:w="1236" w:type="dxa"/>
          </w:tcPr>
          <w:p w14:paraId="33762165" w14:textId="77777777" w:rsidR="00293C99" w:rsidRDefault="00F475AA">
            <w:pPr>
              <w:spacing w:before="50" w:after="50"/>
            </w:pPr>
            <w:r>
              <w:rPr>
                <w:sz w:val="19"/>
              </w:rPr>
              <w:t>0 to 100</w:t>
            </w:r>
          </w:p>
        </w:tc>
        <w:tc>
          <w:tcPr>
            <w:tcW w:w="950" w:type="dxa"/>
          </w:tcPr>
          <w:p w14:paraId="55EBFE66" w14:textId="77777777" w:rsidR="00293C99" w:rsidRDefault="00F475AA">
            <w:pPr>
              <w:spacing w:before="50" w:after="50"/>
            </w:pPr>
            <w:r>
              <w:rPr>
                <w:sz w:val="19"/>
              </w:rPr>
              <w:t>0.2</w:t>
            </w:r>
          </w:p>
        </w:tc>
        <w:tc>
          <w:tcPr>
            <w:tcW w:w="1426" w:type="dxa"/>
          </w:tcPr>
          <w:p w14:paraId="598B7FAC" w14:textId="77777777" w:rsidR="00293C99" w:rsidRDefault="00F475AA">
            <w:pPr>
              <w:spacing w:before="50" w:after="50"/>
            </w:pPr>
            <w:r>
              <w:rPr>
                <w:sz w:val="19"/>
              </w:rPr>
              <w:t>up to 20 points</w:t>
            </w:r>
          </w:p>
        </w:tc>
      </w:tr>
      <w:tr w:rsidR="00293C99" w14:paraId="0026D6FD" w14:textId="77777777">
        <w:trPr>
          <w:cantSplit/>
          <w:jc w:val="center"/>
        </w:trPr>
        <w:tc>
          <w:tcPr>
            <w:tcW w:w="1616" w:type="dxa"/>
            <w:shd w:val="clear" w:color="auto" w:fill="F2F5F9"/>
          </w:tcPr>
          <w:p w14:paraId="4033B870" w14:textId="77777777" w:rsidR="00293C99" w:rsidRDefault="00F475AA">
            <w:pPr>
              <w:spacing w:before="50" w:after="50"/>
            </w:pPr>
            <w:r>
              <w:rPr>
                <w:sz w:val="19"/>
              </w:rPr>
              <w:t>Time decay</w:t>
            </w:r>
          </w:p>
        </w:tc>
        <w:tc>
          <w:tcPr>
            <w:tcW w:w="1806" w:type="dxa"/>
            <w:shd w:val="clear" w:color="auto" w:fill="F2F5F9"/>
          </w:tcPr>
          <w:p w14:paraId="1B376DB7" w14:textId="77777777" w:rsidR="00293C99" w:rsidRDefault="00F475AA">
            <w:pPr>
              <w:spacing w:before="50" w:after="50"/>
            </w:pPr>
            <w:r>
              <w:rPr>
                <w:rFonts w:ascii="Consolas" w:hAnsi="Consolas"/>
                <w:color w:val="A31515"/>
                <w:sz w:val="18"/>
              </w:rPr>
              <w:t>decay</w:t>
            </w:r>
          </w:p>
        </w:tc>
        <w:tc>
          <w:tcPr>
            <w:tcW w:w="2471" w:type="dxa"/>
            <w:shd w:val="clear" w:color="auto" w:fill="F2F5F9"/>
          </w:tcPr>
          <w:p w14:paraId="3878D4D5" w14:textId="77777777" w:rsidR="00293C99" w:rsidRDefault="00F475AA">
            <w:pPr>
              <w:spacing w:before="50" w:after="50"/>
            </w:pPr>
            <w:r>
              <w:rPr>
                <w:rFonts w:ascii="Consolas" w:hAnsi="Consolas"/>
                <w:color w:val="A31515"/>
                <w:sz w:val="18"/>
              </w:rPr>
              <w:t>compute_decay(last_seen)</w:t>
            </w:r>
          </w:p>
        </w:tc>
        <w:tc>
          <w:tcPr>
            <w:tcW w:w="1236" w:type="dxa"/>
            <w:shd w:val="clear" w:color="auto" w:fill="F2F5F9"/>
          </w:tcPr>
          <w:p w14:paraId="0E89B092" w14:textId="77777777" w:rsidR="00293C99" w:rsidRDefault="00F475AA">
            <w:pPr>
              <w:spacing w:before="50" w:after="50"/>
            </w:pPr>
            <w:r>
              <w:rPr>
                <w:sz w:val="19"/>
              </w:rPr>
              <w:t>0, 15 or 30</w:t>
            </w:r>
          </w:p>
        </w:tc>
        <w:tc>
          <w:tcPr>
            <w:tcW w:w="950" w:type="dxa"/>
            <w:shd w:val="clear" w:color="auto" w:fill="F2F5F9"/>
          </w:tcPr>
          <w:p w14:paraId="53478590" w14:textId="77777777" w:rsidR="00293C99" w:rsidRDefault="00F475AA">
            <w:pPr>
              <w:spacing w:before="50" w:after="50"/>
            </w:pPr>
            <w:r>
              <w:rPr>
                <w:sz w:val="19"/>
              </w:rPr>
              <w:t>-0.1</w:t>
            </w:r>
          </w:p>
        </w:tc>
        <w:tc>
          <w:tcPr>
            <w:tcW w:w="1426" w:type="dxa"/>
            <w:shd w:val="clear" w:color="auto" w:fill="F2F5F9"/>
          </w:tcPr>
          <w:p w14:paraId="79DBCBD0" w14:textId="77777777" w:rsidR="00293C99" w:rsidRDefault="00F475AA">
            <w:pPr>
              <w:spacing w:before="50" w:after="50"/>
            </w:pPr>
            <w:r>
              <w:rPr>
                <w:sz w:val="19"/>
              </w:rPr>
              <w:t>subtracts up to 3 points</w:t>
            </w:r>
          </w:p>
        </w:tc>
      </w:tr>
    </w:tbl>
    <w:p w14:paraId="6D125517" w14:textId="77777777" w:rsidR="00293C99" w:rsidRDefault="00293C99">
      <w:pPr>
        <w:spacing w:after="40"/>
      </w:pPr>
    </w:p>
    <w:p w14:paraId="73574180" w14:textId="77777777" w:rsidR="00293C99" w:rsidRDefault="00F475AA">
      <w:pPr>
        <w:pStyle w:val="Heading3"/>
      </w:pPr>
      <w:r>
        <w:t>8.3.1 The behavioural term and its multiplier</w:t>
      </w:r>
    </w:p>
    <w:p w14:paraId="7578B42C" w14:textId="77777777" w:rsidR="00293C99" w:rsidRDefault="00F475AA">
      <w:pPr>
        <w:pBdr>
          <w:top w:val="single" w:sz="10" w:space="4" w:color="9AB3C8"/>
          <w:left w:val="single" w:sz="10" w:space="4" w:color="9AB3C8"/>
          <w:bottom w:val="single" w:sz="10" w:space="4" w:color="9AB3C8"/>
        </w:pBdr>
        <w:shd w:val="clear" w:color="auto" w:fill="F4F6F8"/>
        <w:spacing w:before="120" w:after="120" w:line="240" w:lineRule="auto"/>
        <w:ind w:left="259" w:right="72"/>
      </w:pPr>
      <w:r>
        <w:rPr>
          <w:rFonts w:ascii="Consolas" w:hAnsi="Consolas"/>
          <w:color w:val="1A1A1A"/>
          <w:sz w:val="17"/>
        </w:rPr>
        <w:t>behavior_score = min(event.get("ct_src_ltm", 0) * 5, 100)</w:t>
      </w:r>
    </w:p>
    <w:p w14:paraId="32A4F2BF" w14:textId="77777777" w:rsidR="00293C99" w:rsidRDefault="00F475AA">
      <w:r>
        <w:rPr>
          <w:rFonts w:ascii="Consolas" w:hAnsi="Consolas"/>
          <w:color w:val="A31515"/>
          <w:sz w:val="20"/>
        </w:rPr>
        <w:t>ct_src_ltm</w:t>
      </w:r>
      <w:r>
        <w:t xml:space="preserve"> is the count of how many times this source has been seen. Multiplying by 5 and capping at 100 means the behavioural term reaches its maximum at 20 observed connections. In plain terms: an address seen once contributes 5, an address seen ten times contributes 50, and an address seen twenty or more times contributes the full 100.</w:t>
      </w:r>
    </w:p>
    <w:p w14:paraId="7D015F7A" w14:textId="77777777" w:rsidR="00293C99" w:rsidRDefault="00F475AA">
      <w:r>
        <w:lastRenderedPageBreak/>
        <w:t>The cap matters. Without it, a very busy but entirely legitimate source, such as a corporate gateway through which hundreds of employees connect, would accumulate an unbounded score and eventually be blocked for being popular. Capping at 20 connections says in effect: past a certain point, more activity tells us nothing new.</w:t>
      </w:r>
    </w:p>
    <w:p w14:paraId="38B8C036" w14:textId="77777777" w:rsidR="00293C99" w:rsidRDefault="00F475AA">
      <w:pPr>
        <w:pStyle w:val="Heading3"/>
      </w:pPr>
      <w:r>
        <w:t>8.3.2 Why the weights were set this way</w:t>
      </w:r>
    </w:p>
    <w:p w14:paraId="22B298E2" w14:textId="77777777" w:rsidR="00293C99" w:rsidRDefault="00F475AA">
      <w:r>
        <w:t xml:space="preserve">These weights are a </w:t>
      </w:r>
      <w:r>
        <w:rPr>
          <w:b/>
        </w:rPr>
        <w:t>design decision, not a fitted parameter</w:t>
      </w:r>
      <w:r>
        <w:t>. Nothing optimised them; they were chosen deliberately, and the reasoning is the most important thing in this section.</w:t>
      </w:r>
    </w:p>
    <w:p w14:paraId="389FD198" w14:textId="77777777" w:rsidR="00293C99" w:rsidRDefault="00F475AA">
      <w:pPr>
        <w:pBdr>
          <w:left w:val="single" w:sz="14" w:space="4" w:color="3A9B62"/>
        </w:pBdr>
        <w:shd w:val="clear" w:color="auto" w:fill="EAF5EE"/>
        <w:spacing w:before="140" w:after="160"/>
        <w:ind w:left="216" w:right="72"/>
      </w:pPr>
      <w:r>
        <w:rPr>
          <w:b/>
          <w:color w:val="104E2A"/>
          <w:sz w:val="19"/>
        </w:rPr>
        <w:t xml:space="preserve">The reasoning  </w:t>
      </w:r>
      <w:r>
        <w:rPr>
          <w:color w:val="1B3D2A"/>
          <w:sz w:val="19"/>
        </w:rPr>
        <w:t>The model gets exactly half the vote, never more. The other half comes from context the model cannot see: global reputation, and how this address has behaved with us specifically. This deliberately bounds the damage a bad or drifting model can do. If the model degrades, or is attacked, or simply encounters traffic unlike anything it was trained on, it cannot single-handedly block anyone. That matters enormously when the output triggers automated enforcement against real customers.</w:t>
      </w:r>
    </w:p>
    <w:p w14:paraId="66389699" w14:textId="77777777" w:rsidR="00293C99" w:rsidRDefault="00F475AA">
      <w:r>
        <w:t>The consequences are worth stating explicitly:</w:t>
      </w:r>
    </w:p>
    <w:p w14:paraId="23F65861" w14:textId="77777777" w:rsidR="00293C99" w:rsidRDefault="00F475AA">
      <w:pPr>
        <w:pStyle w:val="ListBullet"/>
      </w:pPr>
      <w:r>
        <w:t xml:space="preserve">A model at 100 percent certainty, with no reputation history and no local activity, produces a score of </w:t>
      </w:r>
      <w:r>
        <w:rPr>
          <w:b/>
        </w:rPr>
        <w:t>50</w:t>
      </w:r>
      <w:r>
        <w:t>. That lands in the rate-limit band, not the block band. The model alone can never cause a block.</w:t>
      </w:r>
    </w:p>
    <w:p w14:paraId="3CA95130" w14:textId="77777777" w:rsidR="00293C99" w:rsidRDefault="00F475AA">
      <w:pPr>
        <w:pStyle w:val="ListBullet"/>
      </w:pPr>
      <w:r>
        <w:t>To reach the blocking threshold of 85, an address needs corroboration from at least two of the three positive signals. This is what makes the enforcement defensible.</w:t>
      </w:r>
    </w:p>
    <w:p w14:paraId="469C7102" w14:textId="77777777" w:rsidR="00293C99" w:rsidRDefault="00F475AA">
      <w:pPr>
        <w:pStyle w:val="ListBullet"/>
      </w:pPr>
      <w:r>
        <w:t xml:space="preserve">The intelligence and behaviour terms are on a 0 to 100 scale already, so they are used directly. Only </w:t>
      </w:r>
      <w:r>
        <w:rPr>
          <w:rFonts w:ascii="Consolas" w:hAnsi="Consolas"/>
          <w:color w:val="A31515"/>
          <w:sz w:val="20"/>
        </w:rPr>
        <w:t>model_p</w:t>
      </w:r>
      <w:r>
        <w:t xml:space="preserve"> needs the multiplication by 100 because it arrives as a probability between 0 and 1.</w:t>
      </w:r>
    </w:p>
    <w:p w14:paraId="7AA83A02" w14:textId="77777777" w:rsidR="00293C99" w:rsidRDefault="00F475AA">
      <w:pPr>
        <w:pStyle w:val="Heading2"/>
      </w:pPr>
      <w:bookmarkStart w:id="39" w:name="_Toc238719530"/>
      <w:r>
        <w:t>8.4 A worked example</w:t>
      </w:r>
      <w:bookmarkEnd w:id="39"/>
    </w:p>
    <w:p w14:paraId="22C6483A" w14:textId="77777777" w:rsidR="00293C99" w:rsidRDefault="00F475AA">
      <w:r>
        <w:t>An IP address that the model scores at 0.90, that AbuseIPDB rates 75, that has been seen 12 times locally, and that was last active 5 days ago:</w:t>
      </w:r>
    </w:p>
    <w:p w14:paraId="2BCDA952"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model term      = 0.5 * 0.90 * 100          = 45.0</w:t>
      </w:r>
    </w:p>
    <w:p w14:paraId="0BE576E0"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intel term      = 0.3 * 75                  = 22.5</w:t>
      </w:r>
    </w:p>
    <w:p w14:paraId="7D0E18CF"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behaviour term  = 0.2 * min(12 * 5, 100)</w:t>
      </w:r>
    </w:p>
    <w:p w14:paraId="20DAA833"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 0.2 * 60                  = 12.0</w:t>
      </w:r>
    </w:p>
    <w:p w14:paraId="7F736EAF"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decay term      = 0.1 * compute_decay(5 days)</w:t>
      </w:r>
    </w:p>
    <w:p w14:paraId="0A6A3EB1"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 0.1 * 0                   =  0.0</w:t>
      </w:r>
    </w:p>
    <w:p w14:paraId="28F3BD61"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29B50B1B"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risk_score      = int(45.0 + 22.5 + 12.0 - 0.0) = 79</w:t>
      </w:r>
    </w:p>
    <w:p w14:paraId="2177CE9F"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0C3E6C00"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79 falls in the 60 to 85 band  -&gt;  HIGH_RISK  -&gt;  CHALLENGE</w:t>
      </w:r>
    </w:p>
    <w:p w14:paraId="51C2055B" w14:textId="77777777" w:rsidR="00293C99" w:rsidRDefault="00F475AA">
      <w:r>
        <w:t xml:space="preserve">Now the same address 70 days later, having sent no traffic since. </w:t>
      </w:r>
      <w:r>
        <w:rPr>
          <w:rFonts w:ascii="Consolas" w:hAnsi="Consolas"/>
          <w:color w:val="A31515"/>
          <w:sz w:val="20"/>
        </w:rPr>
        <w:t>compute_decay</w:t>
      </w:r>
      <w:r>
        <w:t xml:space="preserve"> returns 30, and </w:t>
      </w:r>
      <w:r>
        <w:rPr>
          <w:rFonts w:ascii="Consolas" w:hAnsi="Consolas"/>
          <w:color w:val="A31515"/>
          <w:sz w:val="20"/>
        </w:rPr>
        <w:t>ct_src_ltm</w:t>
      </w:r>
      <w:r>
        <w:t xml:space="preserve"> no longer grows:</w:t>
      </w:r>
    </w:p>
    <w:p w14:paraId="1B54473B"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risk_score = int(45.0 + 22.5 + 12.0 - (0.1 * 30))</w:t>
      </w:r>
    </w:p>
    <w:p w14:paraId="0B3D6DBD"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 int(45.0 + 22.5 + 12.0 - 3.0) = 76</w:t>
      </w:r>
    </w:p>
    <w:p w14:paraId="4EA7B431"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12B88F0D"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still HIGH_RISK, but 3 points closer to de-escalation</w:t>
      </w:r>
    </w:p>
    <w:p w14:paraId="4D5491A1" w14:textId="77777777" w:rsidR="00293C99" w:rsidRDefault="00F475AA">
      <w:pPr>
        <w:pBdr>
          <w:left w:val="single" w:sz="14" w:space="4" w:color="E0A22C"/>
        </w:pBdr>
        <w:shd w:val="clear" w:color="auto" w:fill="FFF6E5"/>
        <w:spacing w:before="140" w:after="160"/>
        <w:ind w:left="216" w:right="72"/>
      </w:pPr>
      <w:r>
        <w:rPr>
          <w:b/>
          <w:color w:val="8A5000"/>
          <w:sz w:val="19"/>
        </w:rPr>
        <w:t xml:space="preserve">Design observation:  </w:t>
      </w:r>
      <w:r>
        <w:rPr>
          <w:color w:val="5C4317"/>
          <w:sz w:val="19"/>
        </w:rPr>
        <w:t xml:space="preserve">Because the decay weight is only 0.1 and the maximum decay value is 30, decay can subtract at most </w:t>
      </w:r>
      <w:r>
        <w:rPr>
          <w:b/>
          <w:color w:val="5C4317"/>
          <w:sz w:val="19"/>
        </w:rPr>
        <w:t>3 points</w:t>
      </w:r>
      <w:r>
        <w:rPr>
          <w:color w:val="5C4317"/>
          <w:sz w:val="19"/>
        </w:rPr>
        <w:t xml:space="preserve"> from a 100-point score. An address scoring 95 will still score 92 after a year of total silence, which keeps it firmly in the blocked band. The decay mechanism is real and running, but at this weighting it cannot actually lift a high-confidence block on its own. If automatic un-blocking is a goal, either the weight or the decay values need to be considerably larger. The dashboard's Self-Healing screen illustrates the intended behaviour by subtracting the decay </w:t>
      </w:r>
      <w:r>
        <w:rPr>
          <w:color w:val="5C4317"/>
          <w:sz w:val="19"/>
        </w:rPr>
        <w:lastRenderedPageBreak/>
        <w:t>value directly from the score as a percentage,</w:t>
      </w:r>
      <w:r>
        <w:rPr>
          <w:color w:val="5C4317"/>
          <w:sz w:val="19"/>
        </w:rPr>
        <w:t xml:space="preserve"> which produces the much larger effect the design describes, but that is a visualisation and is not what the scoring code does.</w:t>
      </w:r>
    </w:p>
    <w:p w14:paraId="4063B843" w14:textId="77777777" w:rsidR="00293C99" w:rsidRDefault="00F475AA">
      <w:r>
        <w:br w:type="page"/>
      </w:r>
    </w:p>
    <w:p w14:paraId="4CA0B5F6" w14:textId="77777777" w:rsidR="00293C99" w:rsidRDefault="00F475AA">
      <w:pPr>
        <w:pStyle w:val="Heading1"/>
      </w:pPr>
      <w:bookmarkStart w:id="40" w:name="_Toc238719531"/>
      <w:r>
        <w:lastRenderedPageBreak/>
        <w:t>9. Risk Bands and Adaptive Enforcement</w:t>
      </w:r>
      <w:bookmarkEnd w:id="40"/>
    </w:p>
    <w:p w14:paraId="4C716D1E" w14:textId="77777777" w:rsidR="00293C99" w:rsidRDefault="00F475AA">
      <w:pPr>
        <w:pStyle w:val="Heading2"/>
      </w:pPr>
      <w:bookmarkStart w:id="41" w:name="_Toc238719532"/>
      <w:r>
        <w:t>9.1 The bands as implemented</w:t>
      </w:r>
      <w:bookmarkEnd w:id="41"/>
    </w:p>
    <w:p w14:paraId="3673EE11" w14:textId="77777777" w:rsidR="00293C99" w:rsidRDefault="00F475AA">
      <w:r>
        <w:t xml:space="preserve">A score on its own does nothing. The band logic turns it into a category and an action. </w:t>
      </w:r>
      <w:r>
        <w:rPr>
          <w:rFonts w:ascii="Consolas" w:hAnsi="Consolas"/>
          <w:color w:val="A31515"/>
          <w:sz w:val="20"/>
        </w:rPr>
        <w:t>main.py</w:t>
      </w:r>
      <w:r>
        <w:t xml:space="preserve"> lines 220 to 226:</w:t>
      </w:r>
    </w:p>
    <w:p w14:paraId="1880D7AC"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if risk_score &lt; 30:</w:t>
      </w:r>
    </w:p>
    <w:p w14:paraId="21DE9EA1"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category, action = "NORMAL",     "ALLOW"</w:t>
      </w:r>
    </w:p>
    <w:p w14:paraId="7478425A"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elif risk_score &lt; 60:</w:t>
      </w:r>
    </w:p>
    <w:p w14:paraId="44967BEB"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category, action = "SUSPICIOUS", "RATE_LIMIT"</w:t>
      </w:r>
    </w:p>
    <w:p w14:paraId="5C1CBEB6"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elif risk_score &lt; 85:</w:t>
      </w:r>
    </w:p>
    <w:p w14:paraId="55CD2BE0"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category, action = "HIGH_RISK",  "CHALLENGE"</w:t>
      </w:r>
    </w:p>
    <w:p w14:paraId="3B190F76"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else:</w:t>
      </w:r>
    </w:p>
    <w:p w14:paraId="4B72E899"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 xml:space="preserve">    category, action = "CRITICAL",   "BLOCK"</w:t>
      </w:r>
    </w:p>
    <w:tbl>
      <w:tblPr>
        <w:tblStyle w:val="TableGrid"/>
        <w:tblW w:w="0" w:type="auto"/>
        <w:jc w:val="center"/>
        <w:tblLayout w:type="fixed"/>
        <w:tblLook w:val="04A0" w:firstRow="1" w:lastRow="0" w:firstColumn="1" w:lastColumn="0" w:noHBand="0" w:noVBand="1"/>
      </w:tblPr>
      <w:tblGrid>
        <w:gridCol w:w="1045"/>
        <w:gridCol w:w="1236"/>
        <w:gridCol w:w="1236"/>
        <w:gridCol w:w="2661"/>
        <w:gridCol w:w="3326"/>
      </w:tblGrid>
      <w:tr w:rsidR="00293C99" w14:paraId="4C34AF6D" w14:textId="77777777">
        <w:trPr>
          <w:cantSplit/>
          <w:tblHeader/>
          <w:jc w:val="center"/>
        </w:trPr>
        <w:tc>
          <w:tcPr>
            <w:tcW w:w="1045" w:type="dxa"/>
            <w:shd w:val="clear" w:color="auto" w:fill="1F4E79"/>
          </w:tcPr>
          <w:p w14:paraId="12522168" w14:textId="77777777" w:rsidR="00293C99" w:rsidRDefault="00F475AA">
            <w:pPr>
              <w:spacing w:before="60" w:after="60"/>
            </w:pPr>
            <w:r>
              <w:rPr>
                <w:b/>
                <w:color w:val="FFFFFF"/>
                <w:sz w:val="19"/>
              </w:rPr>
              <w:t>Score</w:t>
            </w:r>
          </w:p>
        </w:tc>
        <w:tc>
          <w:tcPr>
            <w:tcW w:w="1236" w:type="dxa"/>
            <w:shd w:val="clear" w:color="auto" w:fill="1F4E79"/>
          </w:tcPr>
          <w:p w14:paraId="73D854DD" w14:textId="77777777" w:rsidR="00293C99" w:rsidRDefault="00F475AA">
            <w:pPr>
              <w:spacing w:before="60" w:after="60"/>
            </w:pPr>
            <w:r>
              <w:rPr>
                <w:b/>
                <w:color w:val="FFFFFF"/>
                <w:sz w:val="19"/>
              </w:rPr>
              <w:t>Category</w:t>
            </w:r>
          </w:p>
        </w:tc>
        <w:tc>
          <w:tcPr>
            <w:tcW w:w="1236" w:type="dxa"/>
            <w:shd w:val="clear" w:color="auto" w:fill="1F4E79"/>
          </w:tcPr>
          <w:p w14:paraId="4D3CAA6E" w14:textId="77777777" w:rsidR="00293C99" w:rsidRDefault="00F475AA">
            <w:pPr>
              <w:spacing w:before="60" w:after="60"/>
            </w:pPr>
            <w:r>
              <w:rPr>
                <w:b/>
                <w:color w:val="FFFFFF"/>
                <w:sz w:val="19"/>
              </w:rPr>
              <w:t>Action</w:t>
            </w:r>
          </w:p>
        </w:tc>
        <w:tc>
          <w:tcPr>
            <w:tcW w:w="2661" w:type="dxa"/>
            <w:shd w:val="clear" w:color="auto" w:fill="1F4E79"/>
          </w:tcPr>
          <w:p w14:paraId="2B631973" w14:textId="77777777" w:rsidR="00293C99" w:rsidRDefault="00F475AA">
            <w:pPr>
              <w:spacing w:before="60" w:after="60"/>
            </w:pPr>
            <w:r>
              <w:rPr>
                <w:b/>
                <w:color w:val="FFFFFF"/>
                <w:sz w:val="19"/>
              </w:rPr>
              <w:t>What the visitor experiences</w:t>
            </w:r>
          </w:p>
        </w:tc>
        <w:tc>
          <w:tcPr>
            <w:tcW w:w="3326" w:type="dxa"/>
            <w:shd w:val="clear" w:color="auto" w:fill="1F4E79"/>
          </w:tcPr>
          <w:p w14:paraId="13D4224D" w14:textId="77777777" w:rsidR="00293C99" w:rsidRDefault="00F475AA">
            <w:pPr>
              <w:spacing w:before="60" w:after="60"/>
            </w:pPr>
            <w:r>
              <w:rPr>
                <w:b/>
                <w:color w:val="FFFFFF"/>
                <w:sz w:val="19"/>
              </w:rPr>
              <w:t>Why this response</w:t>
            </w:r>
          </w:p>
        </w:tc>
      </w:tr>
      <w:tr w:rsidR="00293C99" w14:paraId="04B273E8" w14:textId="77777777">
        <w:trPr>
          <w:cantSplit/>
          <w:jc w:val="center"/>
        </w:trPr>
        <w:tc>
          <w:tcPr>
            <w:tcW w:w="1045" w:type="dxa"/>
          </w:tcPr>
          <w:p w14:paraId="1C3ABF11" w14:textId="77777777" w:rsidR="00293C99" w:rsidRDefault="00F475AA">
            <w:pPr>
              <w:spacing w:before="50" w:after="50"/>
            </w:pPr>
            <w:r>
              <w:rPr>
                <w:sz w:val="19"/>
              </w:rPr>
              <w:t>0 to 29</w:t>
            </w:r>
          </w:p>
        </w:tc>
        <w:tc>
          <w:tcPr>
            <w:tcW w:w="1236" w:type="dxa"/>
          </w:tcPr>
          <w:p w14:paraId="14C0BA2F" w14:textId="77777777" w:rsidR="00293C99" w:rsidRDefault="00F475AA">
            <w:pPr>
              <w:spacing w:before="50" w:after="50"/>
            </w:pPr>
            <w:r>
              <w:rPr>
                <w:rFonts w:ascii="Consolas" w:hAnsi="Consolas"/>
                <w:color w:val="A31515"/>
                <w:sz w:val="18"/>
              </w:rPr>
              <w:t>NORMAL</w:t>
            </w:r>
          </w:p>
        </w:tc>
        <w:tc>
          <w:tcPr>
            <w:tcW w:w="1236" w:type="dxa"/>
          </w:tcPr>
          <w:p w14:paraId="40B349BB" w14:textId="77777777" w:rsidR="00293C99" w:rsidRDefault="00F475AA">
            <w:pPr>
              <w:spacing w:before="50" w:after="50"/>
            </w:pPr>
            <w:r>
              <w:rPr>
                <w:rFonts w:ascii="Consolas" w:hAnsi="Consolas"/>
                <w:color w:val="A31515"/>
                <w:sz w:val="18"/>
              </w:rPr>
              <w:t>ALLOW</w:t>
            </w:r>
          </w:p>
        </w:tc>
        <w:tc>
          <w:tcPr>
            <w:tcW w:w="2661" w:type="dxa"/>
          </w:tcPr>
          <w:p w14:paraId="39206EAA" w14:textId="77777777" w:rsidR="00293C99" w:rsidRDefault="00F475AA">
            <w:pPr>
              <w:spacing w:before="50" w:after="50"/>
            </w:pPr>
            <w:r>
              <w:rPr>
                <w:sz w:val="19"/>
              </w:rPr>
              <w:t>Nothing. Traffic passes through untouched.</w:t>
            </w:r>
          </w:p>
        </w:tc>
        <w:tc>
          <w:tcPr>
            <w:tcW w:w="3326" w:type="dxa"/>
          </w:tcPr>
          <w:p w14:paraId="2C424088" w14:textId="77777777" w:rsidR="00293C99" w:rsidRDefault="00F475AA">
            <w:pPr>
              <w:spacing w:before="50" w:after="50"/>
            </w:pPr>
            <w:r>
              <w:rPr>
                <w:sz w:val="19"/>
              </w:rPr>
              <w:t>The overwhelming majority of traffic. Any friction here is a direct cost to the business.</w:t>
            </w:r>
          </w:p>
        </w:tc>
      </w:tr>
      <w:tr w:rsidR="00293C99" w14:paraId="432DB243" w14:textId="77777777">
        <w:trPr>
          <w:cantSplit/>
          <w:jc w:val="center"/>
        </w:trPr>
        <w:tc>
          <w:tcPr>
            <w:tcW w:w="1045" w:type="dxa"/>
            <w:shd w:val="clear" w:color="auto" w:fill="F2F5F9"/>
          </w:tcPr>
          <w:p w14:paraId="4D153E3B" w14:textId="77777777" w:rsidR="00293C99" w:rsidRDefault="00F475AA">
            <w:pPr>
              <w:spacing w:before="50" w:after="50"/>
            </w:pPr>
            <w:r>
              <w:rPr>
                <w:sz w:val="19"/>
              </w:rPr>
              <w:t>30 to 59</w:t>
            </w:r>
          </w:p>
        </w:tc>
        <w:tc>
          <w:tcPr>
            <w:tcW w:w="1236" w:type="dxa"/>
            <w:shd w:val="clear" w:color="auto" w:fill="F2F5F9"/>
          </w:tcPr>
          <w:p w14:paraId="43014B0E" w14:textId="77777777" w:rsidR="00293C99" w:rsidRDefault="00F475AA">
            <w:pPr>
              <w:spacing w:before="50" w:after="50"/>
            </w:pPr>
            <w:r>
              <w:rPr>
                <w:rFonts w:ascii="Consolas" w:hAnsi="Consolas"/>
                <w:color w:val="A31515"/>
                <w:sz w:val="18"/>
              </w:rPr>
              <w:t>SUSPICIOUS</w:t>
            </w:r>
          </w:p>
        </w:tc>
        <w:tc>
          <w:tcPr>
            <w:tcW w:w="1236" w:type="dxa"/>
            <w:shd w:val="clear" w:color="auto" w:fill="F2F5F9"/>
          </w:tcPr>
          <w:p w14:paraId="23A927F6" w14:textId="77777777" w:rsidR="00293C99" w:rsidRDefault="00F475AA">
            <w:pPr>
              <w:spacing w:before="50" w:after="50"/>
            </w:pPr>
            <w:r>
              <w:rPr>
                <w:rFonts w:ascii="Consolas" w:hAnsi="Consolas"/>
                <w:color w:val="A31515"/>
                <w:sz w:val="18"/>
              </w:rPr>
              <w:t>RATE_LIMIT</w:t>
            </w:r>
          </w:p>
        </w:tc>
        <w:tc>
          <w:tcPr>
            <w:tcW w:w="2661" w:type="dxa"/>
            <w:shd w:val="clear" w:color="auto" w:fill="F2F5F9"/>
          </w:tcPr>
          <w:p w14:paraId="2B6ED3F9" w14:textId="77777777" w:rsidR="00293C99" w:rsidRDefault="00F475AA">
            <w:pPr>
              <w:spacing w:before="50" w:after="50"/>
            </w:pPr>
            <w:r>
              <w:rPr>
                <w:sz w:val="19"/>
              </w:rPr>
              <w:t>Served normally, but throughput is capped.</w:t>
            </w:r>
          </w:p>
        </w:tc>
        <w:tc>
          <w:tcPr>
            <w:tcW w:w="3326" w:type="dxa"/>
            <w:shd w:val="clear" w:color="auto" w:fill="F2F5F9"/>
          </w:tcPr>
          <w:p w14:paraId="55C6B57F" w14:textId="77777777" w:rsidR="00293C99" w:rsidRDefault="00F475AA">
            <w:pPr>
              <w:spacing w:before="50" w:after="50"/>
            </w:pPr>
            <w:r>
              <w:rPr>
                <w:sz w:val="19"/>
              </w:rPr>
              <w:t>Enough concern to slow an automated tool down, not enough to justify interrupting a person. A human browsing will never notice a cap they were not going to reach.</w:t>
            </w:r>
          </w:p>
        </w:tc>
      </w:tr>
      <w:tr w:rsidR="00293C99" w14:paraId="4821120A" w14:textId="77777777">
        <w:trPr>
          <w:cantSplit/>
          <w:jc w:val="center"/>
        </w:trPr>
        <w:tc>
          <w:tcPr>
            <w:tcW w:w="1045" w:type="dxa"/>
          </w:tcPr>
          <w:p w14:paraId="4B1C881C" w14:textId="77777777" w:rsidR="00293C99" w:rsidRDefault="00F475AA">
            <w:pPr>
              <w:spacing w:before="50" w:after="50"/>
            </w:pPr>
            <w:r>
              <w:rPr>
                <w:sz w:val="19"/>
              </w:rPr>
              <w:t>60 to 84</w:t>
            </w:r>
          </w:p>
        </w:tc>
        <w:tc>
          <w:tcPr>
            <w:tcW w:w="1236" w:type="dxa"/>
          </w:tcPr>
          <w:p w14:paraId="209E76DC" w14:textId="77777777" w:rsidR="00293C99" w:rsidRDefault="00F475AA">
            <w:pPr>
              <w:spacing w:before="50" w:after="50"/>
            </w:pPr>
            <w:r>
              <w:rPr>
                <w:rFonts w:ascii="Consolas" w:hAnsi="Consolas"/>
                <w:color w:val="A31515"/>
                <w:sz w:val="18"/>
              </w:rPr>
              <w:t>HIGH_RISK</w:t>
            </w:r>
          </w:p>
        </w:tc>
        <w:tc>
          <w:tcPr>
            <w:tcW w:w="1236" w:type="dxa"/>
          </w:tcPr>
          <w:p w14:paraId="7A42A3D8" w14:textId="77777777" w:rsidR="00293C99" w:rsidRDefault="00F475AA">
            <w:pPr>
              <w:spacing w:before="50" w:after="50"/>
            </w:pPr>
            <w:r>
              <w:rPr>
                <w:rFonts w:ascii="Consolas" w:hAnsi="Consolas"/>
                <w:color w:val="A31515"/>
                <w:sz w:val="18"/>
              </w:rPr>
              <w:t>CHALLENGE</w:t>
            </w:r>
          </w:p>
        </w:tc>
        <w:tc>
          <w:tcPr>
            <w:tcW w:w="2661" w:type="dxa"/>
          </w:tcPr>
          <w:p w14:paraId="69949213" w14:textId="77777777" w:rsidR="00293C99" w:rsidRDefault="00F475AA">
            <w:pPr>
              <w:spacing w:before="50" w:after="50"/>
            </w:pPr>
            <w:r>
              <w:rPr>
                <w:sz w:val="19"/>
              </w:rPr>
              <w:t>A CAPTCHA or JavaScript challenge before proceeding.</w:t>
            </w:r>
          </w:p>
        </w:tc>
        <w:tc>
          <w:tcPr>
            <w:tcW w:w="3326" w:type="dxa"/>
          </w:tcPr>
          <w:p w14:paraId="03B4BF71" w14:textId="77777777" w:rsidR="00293C99" w:rsidRDefault="00F475AA">
            <w:pPr>
              <w:spacing w:before="50" w:after="50"/>
            </w:pPr>
            <w:r>
              <w:rPr>
                <w:sz w:val="19"/>
              </w:rPr>
              <w:t>This is the key band. It puts a question to the visitor that a human passes easily and most automation fails. A false positive here costs a few seconds of inconvenience, not a lost customer.</w:t>
            </w:r>
          </w:p>
        </w:tc>
      </w:tr>
      <w:tr w:rsidR="00293C99" w14:paraId="49369C39" w14:textId="77777777">
        <w:trPr>
          <w:cantSplit/>
          <w:jc w:val="center"/>
        </w:trPr>
        <w:tc>
          <w:tcPr>
            <w:tcW w:w="1045" w:type="dxa"/>
            <w:shd w:val="clear" w:color="auto" w:fill="F2F5F9"/>
          </w:tcPr>
          <w:p w14:paraId="37BDE81E" w14:textId="77777777" w:rsidR="00293C99" w:rsidRDefault="00F475AA">
            <w:pPr>
              <w:spacing w:before="50" w:after="50"/>
            </w:pPr>
            <w:r>
              <w:rPr>
                <w:sz w:val="19"/>
              </w:rPr>
              <w:t>85 to 100</w:t>
            </w:r>
          </w:p>
        </w:tc>
        <w:tc>
          <w:tcPr>
            <w:tcW w:w="1236" w:type="dxa"/>
            <w:shd w:val="clear" w:color="auto" w:fill="F2F5F9"/>
          </w:tcPr>
          <w:p w14:paraId="0B7EA29D" w14:textId="77777777" w:rsidR="00293C99" w:rsidRDefault="00F475AA">
            <w:pPr>
              <w:spacing w:before="50" w:after="50"/>
            </w:pPr>
            <w:r>
              <w:rPr>
                <w:rFonts w:ascii="Consolas" w:hAnsi="Consolas"/>
                <w:color w:val="A31515"/>
                <w:sz w:val="18"/>
              </w:rPr>
              <w:t>CRITICAL</w:t>
            </w:r>
          </w:p>
        </w:tc>
        <w:tc>
          <w:tcPr>
            <w:tcW w:w="1236" w:type="dxa"/>
            <w:shd w:val="clear" w:color="auto" w:fill="F2F5F9"/>
          </w:tcPr>
          <w:p w14:paraId="1431211A" w14:textId="77777777" w:rsidR="00293C99" w:rsidRDefault="00F475AA">
            <w:pPr>
              <w:spacing w:before="50" w:after="50"/>
            </w:pPr>
            <w:r>
              <w:rPr>
                <w:rFonts w:ascii="Consolas" w:hAnsi="Consolas"/>
                <w:color w:val="A31515"/>
                <w:sz w:val="18"/>
              </w:rPr>
              <w:t>BLOCK</w:t>
            </w:r>
          </w:p>
        </w:tc>
        <w:tc>
          <w:tcPr>
            <w:tcW w:w="2661" w:type="dxa"/>
            <w:shd w:val="clear" w:color="auto" w:fill="F2F5F9"/>
          </w:tcPr>
          <w:p w14:paraId="3BCFA189" w14:textId="77777777" w:rsidR="00293C99" w:rsidRDefault="00F475AA">
            <w:pPr>
              <w:spacing w:before="50" w:after="50"/>
            </w:pPr>
            <w:r>
              <w:rPr>
                <w:sz w:val="19"/>
              </w:rPr>
              <w:t>Access denied.</w:t>
            </w:r>
          </w:p>
        </w:tc>
        <w:tc>
          <w:tcPr>
            <w:tcW w:w="3326" w:type="dxa"/>
            <w:shd w:val="clear" w:color="auto" w:fill="F2F5F9"/>
          </w:tcPr>
          <w:p w14:paraId="2774DC5D" w14:textId="77777777" w:rsidR="00293C99" w:rsidRDefault="00F475AA">
            <w:pPr>
              <w:spacing w:before="50" w:after="50"/>
            </w:pPr>
            <w:r>
              <w:rPr>
                <w:sz w:val="19"/>
              </w:rPr>
              <w:t>High confidence, corroborated by more than one signal. Also the only band that notifies a human, because a wrong decision here is expensive.</w:t>
            </w:r>
          </w:p>
        </w:tc>
      </w:tr>
    </w:tbl>
    <w:p w14:paraId="4F1418A3" w14:textId="77777777" w:rsidR="00293C99" w:rsidRDefault="00293C99">
      <w:pPr>
        <w:spacing w:after="40"/>
      </w:pPr>
    </w:p>
    <w:p w14:paraId="51020E90" w14:textId="77777777" w:rsidR="00293C99" w:rsidRDefault="00F475AA">
      <w:pPr>
        <w:pBdr>
          <w:left w:val="single" w:sz="14" w:space="4" w:color="E0A22C"/>
        </w:pBdr>
        <w:shd w:val="clear" w:color="auto" w:fill="FFF6E5"/>
        <w:spacing w:before="140" w:after="160"/>
        <w:ind w:left="216" w:right="72"/>
      </w:pPr>
      <w:r>
        <w:rPr>
          <w:b/>
          <w:color w:val="8A5000"/>
          <w:sz w:val="19"/>
        </w:rPr>
        <w:t xml:space="preserve">Discrepancy between the design documents and the code:  </w:t>
      </w:r>
      <w:r>
        <w:rPr>
          <w:color w:val="5C4317"/>
          <w:sz w:val="19"/>
        </w:rPr>
        <w:t xml:space="preserve">The project design documents specify the bands as 0-40 allow, 40-70 rate-limit, 70-90 challenge and 90-100 block. The </w:t>
      </w:r>
      <w:r>
        <w:rPr>
          <w:b/>
          <w:color w:val="5C4317"/>
          <w:sz w:val="19"/>
        </w:rPr>
        <w:t>code implements 0-30, 30-60, 60-85 and 85-100</w:t>
      </w:r>
      <w:r>
        <w:rPr>
          <w:color w:val="5C4317"/>
          <w:sz w:val="19"/>
        </w:rPr>
        <w:t xml:space="preserve">. This guide documents the code, because that is what actually runs. The implemented thresholds are more aggressive at every boundary: traffic is rate-limited from 30 rather than 40, challenged from 60 rather than 70, and blocked from 85 rather than 90. Before any production use, one of the two needs to be corrected so that they agree, and the decision should be a deliberate one rather than a drift. The band logic appears in </w:t>
      </w:r>
      <w:r>
        <w:rPr>
          <w:rFonts w:ascii="Consolas" w:hAnsi="Consolas"/>
          <w:color w:val="5C4317"/>
          <w:sz w:val="18"/>
        </w:rPr>
        <w:t>main.py</w:t>
      </w:r>
      <w:r>
        <w:rPr>
          <w:color w:val="5C4317"/>
          <w:sz w:val="19"/>
        </w:rPr>
        <w:t xml:space="preserve"> lines 220-226 and is duplicated in the dashboard's manual rule form.</w:t>
      </w:r>
    </w:p>
    <w:p w14:paraId="56F592FC" w14:textId="77777777" w:rsidR="00293C99" w:rsidRDefault="00F475AA">
      <w:pPr>
        <w:pStyle w:val="Heading2"/>
      </w:pPr>
      <w:bookmarkStart w:id="42" w:name="_Toc238719533"/>
      <w:r>
        <w:t>9.2 Why graduated enforcement is the central idea</w:t>
      </w:r>
      <w:bookmarkEnd w:id="42"/>
    </w:p>
    <w:p w14:paraId="2614C43C" w14:textId="77777777" w:rsidR="00293C99" w:rsidRDefault="00F475AA">
      <w:r>
        <w:t>It is worth pausing on why four bands beats two. With a binary allow-or-deny decision, every borderline case forces a bad choice. Let it through and you accept an attack; block it and you turn away a customer. The middle bands remove that dilemma by offering responses proportional to the confidence available.</w:t>
      </w:r>
    </w:p>
    <w:p w14:paraId="05B900DA" w14:textId="77777777" w:rsidR="00293C99" w:rsidRDefault="00F475AA">
      <w:r>
        <w:lastRenderedPageBreak/>
        <w:t>The challenge band in particular is what makes automated enforcement safe enough to run without a human in the loop. A CAPTCHA is a question that costs a legitimate user a few seconds and costs an automated attack tool the entire session. Being wrong is cheap, which is precisely what allows the system to act on uncertain evidence rather than waiting for certainty.</w:t>
      </w:r>
    </w:p>
    <w:p w14:paraId="25625083" w14:textId="77777777" w:rsidR="00293C99" w:rsidRDefault="00F475AA">
      <w:pPr>
        <w:pStyle w:val="Heading2"/>
      </w:pPr>
      <w:bookmarkStart w:id="43" w:name="_Toc238719534"/>
      <w:r>
        <w:t>9.3 How an action is technically applied</w:t>
      </w:r>
      <w:bookmarkEnd w:id="43"/>
    </w:p>
    <w:p w14:paraId="47B77699" w14:textId="77777777" w:rsidR="00293C99" w:rsidRDefault="00F475AA">
      <w:r>
        <w:t xml:space="preserve">The enforcement state lives in a module-level dictionary in </w:t>
      </w:r>
      <w:r>
        <w:rPr>
          <w:rFonts w:ascii="Consolas" w:hAnsi="Consolas"/>
          <w:color w:val="A31515"/>
          <w:sz w:val="20"/>
        </w:rPr>
        <w:t>main.py</w:t>
      </w:r>
      <w:r>
        <w:t>, keyed by source IP address. Line 45 declares it; line 230 writes to it.</w:t>
      </w:r>
    </w:p>
    <w:p w14:paraId="644DB095"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WAF_RULES = {}          # declared at module level, main.py line 45</w:t>
      </w:r>
    </w:p>
    <w:p w14:paraId="137C3EA4"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207BCC62"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written on every scored event, main.py line 230</w:t>
      </w:r>
    </w:p>
    <w:p w14:paraId="485C84EC"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WAF_RULES[event["srcip"]] = {</w:t>
      </w:r>
    </w:p>
    <w:p w14:paraId="206429DA"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"risk":      risk_score,</w:t>
      </w:r>
    </w:p>
    <w:p w14:paraId="3DA65B0D"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"action":    action,</w:t>
      </w:r>
    </w:p>
    <w:p w14:paraId="31FFC6CF"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"category":  category,</w:t>
      </w:r>
    </w:p>
    <w:p w14:paraId="3C7AB8CF"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"timestamp": datetime.now(timezone.utc).strftime("%H:%M:%S")</w:t>
      </w:r>
    </w:p>
    <w:p w14:paraId="4B10AD39"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w:t>
      </w:r>
    </w:p>
    <w:p w14:paraId="59D23D3F" w14:textId="77777777" w:rsidR="00293C99" w:rsidRDefault="00F475AA">
      <w:r>
        <w:t>Each entry is the current verdict for one address. Re-scoring the same address overwrites its entry, so the dictionary always holds the latest decision rather than a history. The dashboard reads this dictionary to render the active firewall rules table.</w:t>
      </w:r>
    </w:p>
    <w:p w14:paraId="7184760C" w14:textId="77777777" w:rsidR="00293C99" w:rsidRDefault="00F475AA">
      <w:pPr>
        <w:pBdr>
          <w:left w:val="single" w:sz="14" w:space="4" w:color="E0A22C"/>
        </w:pBdr>
        <w:shd w:val="clear" w:color="auto" w:fill="FFF6E5"/>
        <w:spacing w:before="140" w:after="160"/>
        <w:ind w:left="216" w:right="72"/>
      </w:pPr>
      <w:r>
        <w:rPr>
          <w:b/>
          <w:color w:val="8A5000"/>
          <w:sz w:val="19"/>
        </w:rPr>
        <w:t xml:space="preserve">Current testing phase, and this is the largest gap between the architecture diagrams and the running code:  </w:t>
      </w:r>
      <w:r>
        <w:rPr>
          <w:rFonts w:ascii="Consolas" w:hAnsi="Consolas"/>
          <w:color w:val="5C4317"/>
          <w:sz w:val="18"/>
        </w:rPr>
        <w:t>WAF_RULES</w:t>
      </w:r>
      <w:r>
        <w:rPr>
          <w:color w:val="5C4317"/>
          <w:sz w:val="19"/>
        </w:rPr>
        <w:t xml:space="preserve"> is an ordinary Python dictionary held in memory inside one process. It is </w:t>
      </w:r>
      <w:r>
        <w:rPr>
          <w:b/>
          <w:color w:val="5C4317"/>
          <w:sz w:val="19"/>
        </w:rPr>
        <w:t>not connected to any firewall</w:t>
      </w:r>
      <w:r>
        <w:rPr>
          <w:color w:val="5C4317"/>
          <w:sz w:val="19"/>
        </w:rPr>
        <w:t xml:space="preserve">. Nothing pushes these decisions to a WAF, a load balancer, or a network device, and nothing forwards them to a SIEM. The dictionary is emptied whenever the process restarts, has no expiry sweeper, and cannot be read by any other component. It should be understood as the </w:t>
      </w:r>
      <w:r>
        <w:rPr>
          <w:b/>
          <w:color w:val="5C4317"/>
          <w:sz w:val="19"/>
        </w:rPr>
        <w:t>integration stub</w:t>
      </w:r>
      <w:r>
        <w:rPr>
          <w:color w:val="5C4317"/>
          <w:sz w:val="19"/>
        </w:rPr>
        <w:t>: the place where a real enforcement adapter would attach. In production this write becomes an API call to whichever enforcement point is in use, for example an Azure Front Door or AWS WAF rule-set update, an nginx or Envoy configuration push, or a message onto a queue that an enforcement worker consumes. The four action names map cleanly onto what those systems already offer, so the integration is well-defined work rather than a research problem.</w:t>
      </w:r>
    </w:p>
    <w:p w14:paraId="01B1943D" w14:textId="77777777" w:rsidR="00293C99" w:rsidRDefault="00F475AA">
      <w:pPr>
        <w:pStyle w:val="Heading2"/>
      </w:pPr>
      <w:bookmarkStart w:id="44" w:name="_Toc238719535"/>
      <w:r>
        <w:t>9.4 The critical alert path</w:t>
      </w:r>
      <w:bookmarkEnd w:id="44"/>
    </w:p>
    <w:p w14:paraId="14908E9A" w14:textId="77777777" w:rsidR="00293C99" w:rsidRDefault="00F475AA">
      <w:r>
        <w:t xml:space="preserve">The </w:t>
      </w:r>
      <w:r>
        <w:rPr>
          <w:rFonts w:ascii="Consolas" w:hAnsi="Consolas"/>
          <w:color w:val="A31515"/>
          <w:sz w:val="20"/>
        </w:rPr>
        <w:t>CRITICAL</w:t>
      </w:r>
      <w:r>
        <w:t xml:space="preserve"> band is the only one that involves a human. </w:t>
      </w:r>
      <w:r>
        <w:rPr>
          <w:rFonts w:ascii="Consolas" w:hAnsi="Consolas"/>
          <w:color w:val="A31515"/>
          <w:sz w:val="20"/>
        </w:rPr>
        <w:t>run_realtime_engine</w:t>
      </w:r>
      <w:r>
        <w:t xml:space="preserve"> calls </w:t>
      </w:r>
      <w:r>
        <w:rPr>
          <w:rFonts w:ascii="Consolas" w:hAnsi="Consolas"/>
          <w:color w:val="A31515"/>
          <w:sz w:val="20"/>
        </w:rPr>
        <w:t>send_critical_alert()</w:t>
      </w:r>
      <w:r>
        <w:t xml:space="preserve"> at </w:t>
      </w:r>
      <w:r>
        <w:rPr>
          <w:rFonts w:ascii="Consolas" w:hAnsi="Consolas"/>
          <w:color w:val="A31515"/>
          <w:sz w:val="20"/>
        </w:rPr>
        <w:t>main.py</w:t>
      </w:r>
      <w:r>
        <w:t xml:space="preserve"> line 279 whenever an event lands in that band.</w:t>
      </w:r>
    </w:p>
    <w:p w14:paraId="08BB6465"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EMAIL_CONFIG = {</w:t>
      </w:r>
    </w:p>
    <w:p w14:paraId="180734E2"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"SMTP_SERVER":     "smtp.gmail.com",</w:t>
      </w:r>
    </w:p>
    <w:p w14:paraId="678492CC"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"SMTP_PORT":       587,</w:t>
      </w:r>
    </w:p>
    <w:p w14:paraId="64008E00"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"SENDER_EMAIL":    os.getenv("SENDER_EMAIL"),</w:t>
      </w:r>
    </w:p>
    <w:p w14:paraId="04547371"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"SENDER_PASSWORD": os.getenv("EMAIL_PASSWORD"),</w:t>
      </w:r>
    </w:p>
    <w:p w14:paraId="36DD5692"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"RECEIVER_EMAIL":  os.getenv("RECEIVER_EMAIL")</w:t>
      </w:r>
    </w:p>
    <w:p w14:paraId="644EF26F"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w:t>
      </w:r>
    </w:p>
    <w:p w14:paraId="43B76C88" w14:textId="77777777" w:rsidR="00293C99" w:rsidRDefault="00F475AA">
      <w:r>
        <w:t xml:space="preserve">This is real, working code. It opens an SMTP connection, upgrades it to TLS with </w:t>
      </w:r>
      <w:r>
        <w:rPr>
          <w:rFonts w:ascii="Consolas" w:hAnsi="Consolas"/>
          <w:color w:val="A31515"/>
          <w:sz w:val="20"/>
        </w:rPr>
        <w:t>starttls()</w:t>
      </w:r>
      <w:r>
        <w:t>, authenticates, and sends a plain-text message. Credentials are read from environment variables rather than being written into the source.</w:t>
      </w:r>
    </w:p>
    <w:p w14:paraId="6ECB7FEF" w14:textId="77777777" w:rsidR="00293C99" w:rsidRDefault="00F475AA">
      <w:r>
        <w:t>The message body carries the full reasoning behind the decision, which is what makes it actionable rather than just noisy:</w:t>
      </w:r>
    </w:p>
    <w:p w14:paraId="0FF7EE8F"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lastRenderedPageBreak/>
        <w:t>IP Address:              the offending source address</w:t>
      </w:r>
    </w:p>
    <w:p w14:paraId="3587ABCE"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Risk Score:              the computed 0-100 value</w:t>
      </w:r>
    </w:p>
    <w:p w14:paraId="30D6DF18"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Category:                CRITICAL</w:t>
      </w:r>
    </w:p>
    <w:p w14:paraId="3E396CB7"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Action Taken:            BLOCK</w:t>
      </w:r>
    </w:p>
    <w:p w14:paraId="3C0C8FE2"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AI Threat Probability:   model_p, the raw model output</w:t>
      </w:r>
    </w:p>
    <w:p w14:paraId="48F89E0D"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Abuse Intelligence Score: the AbuseIPDB reputation value</w:t>
      </w:r>
    </w:p>
    <w:p w14:paraId="04D44778"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Behavioural Burst Level:  the ct_src_ltm count</w:t>
      </w:r>
    </w:p>
    <w:p w14:paraId="5EC68BE7"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Detection Time (UTC):     timestamp</w:t>
      </w:r>
    </w:p>
    <w:p w14:paraId="01F1F76F" w14:textId="77777777" w:rsidR="00293C99" w:rsidRDefault="00F475AA">
      <w:r>
        <w:t xml:space="preserve">Including all four scoring inputs means the analyst can immediately see </w:t>
      </w:r>
      <w:r>
        <w:rPr>
          <w:b/>
        </w:rPr>
        <w:t>which signal drove the decision</w:t>
      </w:r>
      <w:r>
        <w:t>. An alert reading "probability 0.91, reputation 88, burst 45" tells a very different story from "probability 0.52, reputation 100, burst 2", and the two warrant different investigations.</w:t>
      </w:r>
    </w:p>
    <w:p w14:paraId="3AAE20FC" w14:textId="77777777" w:rsidR="00293C99" w:rsidRDefault="00F475AA">
      <w:r>
        <w:t>The whole function is wrapped in a try-except that logs failures rather than raising. A mail server outage must not stop traffic from being scored.</w:t>
      </w:r>
    </w:p>
    <w:p w14:paraId="45343E36" w14:textId="77777777" w:rsidR="00293C99" w:rsidRDefault="00F475AA">
      <w:r>
        <w:br w:type="page"/>
      </w:r>
    </w:p>
    <w:p w14:paraId="00438639" w14:textId="77777777" w:rsidR="00293C99" w:rsidRDefault="00F475AA">
      <w:pPr>
        <w:pStyle w:val="Heading1"/>
      </w:pPr>
      <w:bookmarkStart w:id="45" w:name="_Toc238719536"/>
      <w:r>
        <w:lastRenderedPageBreak/>
        <w:t>10. Threat Memory and the Intelligence Log</w:t>
      </w:r>
      <w:bookmarkEnd w:id="45"/>
    </w:p>
    <w:p w14:paraId="3980DBB3" w14:textId="77777777" w:rsidR="00293C99" w:rsidRDefault="00F475AA">
      <w:r>
        <w:t>A system that scores each event in isolation and forgets it has no memory. This section covers what gets written down, in what shape, and where it goes. There are two separate logging mechanisms because there are two separate subsystems.</w:t>
      </w:r>
    </w:p>
    <w:p w14:paraId="1F793534" w14:textId="77777777" w:rsidR="00293C99" w:rsidRDefault="00F475AA">
      <w:pPr>
        <w:pStyle w:val="Heading2"/>
      </w:pPr>
      <w:bookmarkStart w:id="46" w:name="_Toc238719537"/>
      <w:r>
        <w:t>10.1 The detection engine: threat_action_log.csv</w:t>
      </w:r>
      <w:bookmarkEnd w:id="46"/>
    </w:p>
    <w:p w14:paraId="07FABF38" w14:textId="77777777" w:rsidR="00293C99" w:rsidRDefault="00F475AA">
      <w:r>
        <w:t xml:space="preserve">Function </w:t>
      </w:r>
      <w:r>
        <w:rPr>
          <w:rFonts w:ascii="Consolas" w:hAnsi="Consolas"/>
          <w:color w:val="A31515"/>
          <w:sz w:val="20"/>
        </w:rPr>
        <w:t>log_threat()</w:t>
      </w:r>
      <w:r>
        <w:t xml:space="preserve"> at </w:t>
      </w:r>
      <w:r>
        <w:rPr>
          <w:rFonts w:ascii="Consolas" w:hAnsi="Consolas"/>
          <w:color w:val="A31515"/>
          <w:sz w:val="20"/>
        </w:rPr>
        <w:t>main.py</w:t>
      </w:r>
      <w:r>
        <w:t xml:space="preserve"> line 268. It is called on </w:t>
      </w:r>
      <w:r>
        <w:rPr>
          <w:b/>
        </w:rPr>
        <w:t>every</w:t>
      </w:r>
      <w:r>
        <w:t xml:space="preserve"> scored event, not only the dangerous ones.</w:t>
      </w:r>
    </w:p>
    <w:p w14:paraId="39868B14"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def log_threat(ip, risk, category, action):</w:t>
      </w:r>
    </w:p>
    <w:p w14:paraId="79925FE5"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log = {</w:t>
      </w:r>
    </w:p>
    <w:p w14:paraId="7F75C807"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"ip":        ip,</w:t>
      </w:r>
    </w:p>
    <w:p w14:paraId="6487ADDA"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"risk":      risk,</w:t>
      </w:r>
    </w:p>
    <w:p w14:paraId="44256108"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"category":  category,</w:t>
      </w:r>
    </w:p>
    <w:p w14:paraId="69084BC4"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"action":    action,</w:t>
      </w:r>
    </w:p>
    <w:p w14:paraId="7E4F9290"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"timestamp": datetime.now(timezone.utc)</w:t>
      </w:r>
    </w:p>
    <w:p w14:paraId="4DB6A1E3"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726D59CD"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pd.DataFrame([log]).to_csv(</w:t>
      </w:r>
    </w:p>
    <w:p w14:paraId="681B1398"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THREAT_LOG_FILE,</w:t>
      </w:r>
    </w:p>
    <w:p w14:paraId="71CB8D73"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mode="a",                                  # append, never overwrite</w:t>
      </w:r>
    </w:p>
    <w:p w14:paraId="28FE6FD0"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header=not os.path.exists(THREAT_LOG_FILE),  # header only on first write</w:t>
      </w:r>
    </w:p>
    <w:p w14:paraId="44143BEE"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index=False</w:t>
      </w:r>
    </w:p>
    <w:p w14:paraId="574BEA3C"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 xml:space="preserve">    )</w:t>
      </w:r>
    </w:p>
    <w:tbl>
      <w:tblPr>
        <w:tblStyle w:val="TableGrid"/>
        <w:tblW w:w="0" w:type="auto"/>
        <w:jc w:val="center"/>
        <w:tblLayout w:type="fixed"/>
        <w:tblLook w:val="04A0" w:firstRow="1" w:lastRow="0" w:firstColumn="1" w:lastColumn="0" w:noHBand="0" w:noVBand="1"/>
      </w:tblPr>
      <w:tblGrid>
        <w:gridCol w:w="1426"/>
        <w:gridCol w:w="1521"/>
        <w:gridCol w:w="3231"/>
        <w:gridCol w:w="3326"/>
      </w:tblGrid>
      <w:tr w:rsidR="00293C99" w14:paraId="28591FC3" w14:textId="77777777">
        <w:trPr>
          <w:cantSplit/>
          <w:tblHeader/>
          <w:jc w:val="center"/>
        </w:trPr>
        <w:tc>
          <w:tcPr>
            <w:tcW w:w="1426" w:type="dxa"/>
            <w:shd w:val="clear" w:color="auto" w:fill="1F4E79"/>
          </w:tcPr>
          <w:p w14:paraId="1665D24C" w14:textId="77777777" w:rsidR="00293C99" w:rsidRDefault="00F475AA">
            <w:pPr>
              <w:spacing w:before="60" w:after="60"/>
            </w:pPr>
            <w:r>
              <w:rPr>
                <w:b/>
                <w:color w:val="FFFFFF"/>
                <w:sz w:val="19"/>
              </w:rPr>
              <w:t>Column</w:t>
            </w:r>
          </w:p>
        </w:tc>
        <w:tc>
          <w:tcPr>
            <w:tcW w:w="1521" w:type="dxa"/>
            <w:shd w:val="clear" w:color="auto" w:fill="1F4E79"/>
          </w:tcPr>
          <w:p w14:paraId="5B41608F" w14:textId="77777777" w:rsidR="00293C99" w:rsidRDefault="00F475AA">
            <w:pPr>
              <w:spacing w:before="60" w:after="60"/>
            </w:pPr>
            <w:r>
              <w:rPr>
                <w:b/>
                <w:color w:val="FFFFFF"/>
                <w:sz w:val="19"/>
              </w:rPr>
              <w:t>Type</w:t>
            </w:r>
          </w:p>
        </w:tc>
        <w:tc>
          <w:tcPr>
            <w:tcW w:w="3231" w:type="dxa"/>
            <w:shd w:val="clear" w:color="auto" w:fill="1F4E79"/>
          </w:tcPr>
          <w:p w14:paraId="76223B91" w14:textId="77777777" w:rsidR="00293C99" w:rsidRDefault="00F475AA">
            <w:pPr>
              <w:spacing w:before="60" w:after="60"/>
            </w:pPr>
            <w:r>
              <w:rPr>
                <w:b/>
                <w:color w:val="FFFFFF"/>
                <w:sz w:val="19"/>
              </w:rPr>
              <w:t>Example</w:t>
            </w:r>
          </w:p>
        </w:tc>
        <w:tc>
          <w:tcPr>
            <w:tcW w:w="3326" w:type="dxa"/>
            <w:shd w:val="clear" w:color="auto" w:fill="1F4E79"/>
          </w:tcPr>
          <w:p w14:paraId="1A541FEA" w14:textId="77777777" w:rsidR="00293C99" w:rsidRDefault="00F475AA">
            <w:pPr>
              <w:spacing w:before="60" w:after="60"/>
            </w:pPr>
            <w:r>
              <w:rPr>
                <w:b/>
                <w:color w:val="FFFFFF"/>
                <w:sz w:val="19"/>
              </w:rPr>
              <w:t>Purpose</w:t>
            </w:r>
          </w:p>
        </w:tc>
      </w:tr>
      <w:tr w:rsidR="00293C99" w14:paraId="3B420A61" w14:textId="77777777">
        <w:trPr>
          <w:cantSplit/>
          <w:jc w:val="center"/>
        </w:trPr>
        <w:tc>
          <w:tcPr>
            <w:tcW w:w="1426" w:type="dxa"/>
          </w:tcPr>
          <w:p w14:paraId="7E2447D0" w14:textId="77777777" w:rsidR="00293C99" w:rsidRDefault="00F475AA">
            <w:pPr>
              <w:spacing w:before="50" w:after="50"/>
            </w:pPr>
            <w:r>
              <w:rPr>
                <w:rFonts w:ascii="Consolas" w:hAnsi="Consolas"/>
                <w:color w:val="A31515"/>
                <w:sz w:val="18"/>
              </w:rPr>
              <w:t>ip</w:t>
            </w:r>
          </w:p>
        </w:tc>
        <w:tc>
          <w:tcPr>
            <w:tcW w:w="1521" w:type="dxa"/>
          </w:tcPr>
          <w:p w14:paraId="50E3FDCF" w14:textId="77777777" w:rsidR="00293C99" w:rsidRDefault="00F475AA">
            <w:pPr>
              <w:spacing w:before="50" w:after="50"/>
            </w:pPr>
            <w:r>
              <w:rPr>
                <w:sz w:val="19"/>
              </w:rPr>
              <w:t>text</w:t>
            </w:r>
          </w:p>
        </w:tc>
        <w:tc>
          <w:tcPr>
            <w:tcW w:w="3231" w:type="dxa"/>
          </w:tcPr>
          <w:p w14:paraId="558CC2CB" w14:textId="77777777" w:rsidR="00293C99" w:rsidRDefault="00F475AA">
            <w:pPr>
              <w:spacing w:before="50" w:after="50"/>
            </w:pPr>
            <w:r>
              <w:rPr>
                <w:sz w:val="19"/>
              </w:rPr>
              <w:t>192.168.120.173</w:t>
            </w:r>
          </w:p>
        </w:tc>
        <w:tc>
          <w:tcPr>
            <w:tcW w:w="3326" w:type="dxa"/>
          </w:tcPr>
          <w:p w14:paraId="1419C25C" w14:textId="77777777" w:rsidR="00293C99" w:rsidRDefault="00F475AA">
            <w:pPr>
              <w:spacing w:before="50" w:after="50"/>
            </w:pPr>
            <w:r>
              <w:rPr>
                <w:sz w:val="19"/>
              </w:rPr>
              <w:t>Which address the decision was about.</w:t>
            </w:r>
          </w:p>
        </w:tc>
      </w:tr>
      <w:tr w:rsidR="00293C99" w14:paraId="5734CD80" w14:textId="77777777">
        <w:trPr>
          <w:cantSplit/>
          <w:jc w:val="center"/>
        </w:trPr>
        <w:tc>
          <w:tcPr>
            <w:tcW w:w="1426" w:type="dxa"/>
            <w:shd w:val="clear" w:color="auto" w:fill="F2F5F9"/>
          </w:tcPr>
          <w:p w14:paraId="6F950599" w14:textId="77777777" w:rsidR="00293C99" w:rsidRDefault="00F475AA">
            <w:pPr>
              <w:spacing w:before="50" w:after="50"/>
            </w:pPr>
            <w:r>
              <w:rPr>
                <w:rFonts w:ascii="Consolas" w:hAnsi="Consolas"/>
                <w:color w:val="A31515"/>
                <w:sz w:val="18"/>
              </w:rPr>
              <w:t>risk</w:t>
            </w:r>
          </w:p>
        </w:tc>
        <w:tc>
          <w:tcPr>
            <w:tcW w:w="1521" w:type="dxa"/>
            <w:shd w:val="clear" w:color="auto" w:fill="F2F5F9"/>
          </w:tcPr>
          <w:p w14:paraId="4304C108" w14:textId="77777777" w:rsidR="00293C99" w:rsidRDefault="00F475AA">
            <w:pPr>
              <w:spacing w:before="50" w:after="50"/>
            </w:pPr>
            <w:r>
              <w:rPr>
                <w:sz w:val="19"/>
              </w:rPr>
              <w:t>integer 0-100</w:t>
            </w:r>
          </w:p>
        </w:tc>
        <w:tc>
          <w:tcPr>
            <w:tcW w:w="3231" w:type="dxa"/>
            <w:shd w:val="clear" w:color="auto" w:fill="F2F5F9"/>
          </w:tcPr>
          <w:p w14:paraId="286E32E3" w14:textId="77777777" w:rsidR="00293C99" w:rsidRDefault="00F475AA">
            <w:pPr>
              <w:spacing w:before="50" w:after="50"/>
            </w:pPr>
            <w:r>
              <w:rPr>
                <w:sz w:val="19"/>
              </w:rPr>
              <w:t>72</w:t>
            </w:r>
          </w:p>
        </w:tc>
        <w:tc>
          <w:tcPr>
            <w:tcW w:w="3326" w:type="dxa"/>
            <w:shd w:val="clear" w:color="auto" w:fill="F2F5F9"/>
          </w:tcPr>
          <w:p w14:paraId="26A30648" w14:textId="77777777" w:rsidR="00293C99" w:rsidRDefault="00F475AA">
            <w:pPr>
              <w:spacing w:before="50" w:after="50"/>
            </w:pPr>
            <w:r>
              <w:rPr>
                <w:sz w:val="19"/>
              </w:rPr>
              <w:t>The computed score, so a past decision can be re-examined.</w:t>
            </w:r>
          </w:p>
        </w:tc>
      </w:tr>
      <w:tr w:rsidR="00293C99" w14:paraId="65D3F3B1" w14:textId="77777777">
        <w:trPr>
          <w:cantSplit/>
          <w:jc w:val="center"/>
        </w:trPr>
        <w:tc>
          <w:tcPr>
            <w:tcW w:w="1426" w:type="dxa"/>
          </w:tcPr>
          <w:p w14:paraId="1FBC7D12" w14:textId="77777777" w:rsidR="00293C99" w:rsidRDefault="00F475AA">
            <w:pPr>
              <w:spacing w:before="50" w:after="50"/>
            </w:pPr>
            <w:r>
              <w:rPr>
                <w:rFonts w:ascii="Consolas" w:hAnsi="Consolas"/>
                <w:color w:val="A31515"/>
                <w:sz w:val="18"/>
              </w:rPr>
              <w:t>category</w:t>
            </w:r>
          </w:p>
        </w:tc>
        <w:tc>
          <w:tcPr>
            <w:tcW w:w="1521" w:type="dxa"/>
          </w:tcPr>
          <w:p w14:paraId="1D16DFA7" w14:textId="77777777" w:rsidR="00293C99" w:rsidRDefault="00F475AA">
            <w:pPr>
              <w:spacing w:before="50" w:after="50"/>
            </w:pPr>
            <w:r>
              <w:rPr>
                <w:sz w:val="19"/>
              </w:rPr>
              <w:t>text</w:t>
            </w:r>
          </w:p>
        </w:tc>
        <w:tc>
          <w:tcPr>
            <w:tcW w:w="3231" w:type="dxa"/>
          </w:tcPr>
          <w:p w14:paraId="118EC16B" w14:textId="77777777" w:rsidR="00293C99" w:rsidRDefault="00F475AA">
            <w:pPr>
              <w:spacing w:before="50" w:after="50"/>
            </w:pPr>
            <w:r>
              <w:rPr>
                <w:sz w:val="19"/>
              </w:rPr>
              <w:t>HIGH_RISK</w:t>
            </w:r>
          </w:p>
        </w:tc>
        <w:tc>
          <w:tcPr>
            <w:tcW w:w="3326" w:type="dxa"/>
          </w:tcPr>
          <w:p w14:paraId="2C9EDEBE" w14:textId="77777777" w:rsidR="00293C99" w:rsidRDefault="00F475AA">
            <w:pPr>
              <w:spacing w:before="50" w:after="50"/>
            </w:pPr>
            <w:r>
              <w:rPr>
                <w:sz w:val="19"/>
              </w:rPr>
              <w:t>The band it fell into.</w:t>
            </w:r>
          </w:p>
        </w:tc>
      </w:tr>
      <w:tr w:rsidR="00293C99" w14:paraId="0D019D10" w14:textId="77777777">
        <w:trPr>
          <w:cantSplit/>
          <w:jc w:val="center"/>
        </w:trPr>
        <w:tc>
          <w:tcPr>
            <w:tcW w:w="1426" w:type="dxa"/>
            <w:shd w:val="clear" w:color="auto" w:fill="F2F5F9"/>
          </w:tcPr>
          <w:p w14:paraId="0F38B0E2" w14:textId="77777777" w:rsidR="00293C99" w:rsidRDefault="00F475AA">
            <w:pPr>
              <w:spacing w:before="50" w:after="50"/>
            </w:pPr>
            <w:r>
              <w:rPr>
                <w:rFonts w:ascii="Consolas" w:hAnsi="Consolas"/>
                <w:color w:val="A31515"/>
                <w:sz w:val="18"/>
              </w:rPr>
              <w:t>action</w:t>
            </w:r>
          </w:p>
        </w:tc>
        <w:tc>
          <w:tcPr>
            <w:tcW w:w="1521" w:type="dxa"/>
            <w:shd w:val="clear" w:color="auto" w:fill="F2F5F9"/>
          </w:tcPr>
          <w:p w14:paraId="0CE690F1" w14:textId="77777777" w:rsidR="00293C99" w:rsidRDefault="00F475AA">
            <w:pPr>
              <w:spacing w:before="50" w:after="50"/>
            </w:pPr>
            <w:r>
              <w:rPr>
                <w:sz w:val="19"/>
              </w:rPr>
              <w:t>text</w:t>
            </w:r>
          </w:p>
        </w:tc>
        <w:tc>
          <w:tcPr>
            <w:tcW w:w="3231" w:type="dxa"/>
            <w:shd w:val="clear" w:color="auto" w:fill="F2F5F9"/>
          </w:tcPr>
          <w:p w14:paraId="045321EE" w14:textId="77777777" w:rsidR="00293C99" w:rsidRDefault="00F475AA">
            <w:pPr>
              <w:spacing w:before="50" w:after="50"/>
            </w:pPr>
            <w:r>
              <w:rPr>
                <w:sz w:val="19"/>
              </w:rPr>
              <w:t>CHALLENGE</w:t>
            </w:r>
          </w:p>
        </w:tc>
        <w:tc>
          <w:tcPr>
            <w:tcW w:w="3326" w:type="dxa"/>
            <w:shd w:val="clear" w:color="auto" w:fill="F2F5F9"/>
          </w:tcPr>
          <w:p w14:paraId="044959AB" w14:textId="77777777" w:rsidR="00293C99" w:rsidRDefault="00F475AA">
            <w:pPr>
              <w:spacing w:before="50" w:after="50"/>
            </w:pPr>
            <w:r>
              <w:rPr>
                <w:sz w:val="19"/>
              </w:rPr>
              <w:t>What was actually done.</w:t>
            </w:r>
          </w:p>
        </w:tc>
      </w:tr>
      <w:tr w:rsidR="00293C99" w14:paraId="032F2710" w14:textId="77777777">
        <w:trPr>
          <w:cantSplit/>
          <w:jc w:val="center"/>
        </w:trPr>
        <w:tc>
          <w:tcPr>
            <w:tcW w:w="1426" w:type="dxa"/>
          </w:tcPr>
          <w:p w14:paraId="11F31B2C" w14:textId="77777777" w:rsidR="00293C99" w:rsidRDefault="00F475AA">
            <w:pPr>
              <w:spacing w:before="50" w:after="50"/>
            </w:pPr>
            <w:r>
              <w:rPr>
                <w:rFonts w:ascii="Consolas" w:hAnsi="Consolas"/>
                <w:color w:val="A31515"/>
                <w:sz w:val="18"/>
              </w:rPr>
              <w:t>timestamp</w:t>
            </w:r>
          </w:p>
        </w:tc>
        <w:tc>
          <w:tcPr>
            <w:tcW w:w="1521" w:type="dxa"/>
          </w:tcPr>
          <w:p w14:paraId="36662ED7" w14:textId="77777777" w:rsidR="00293C99" w:rsidRDefault="00F475AA">
            <w:pPr>
              <w:spacing w:before="50" w:after="50"/>
            </w:pPr>
            <w:r>
              <w:rPr>
                <w:sz w:val="19"/>
              </w:rPr>
              <w:t>UTC datetime</w:t>
            </w:r>
          </w:p>
        </w:tc>
        <w:tc>
          <w:tcPr>
            <w:tcW w:w="3231" w:type="dxa"/>
          </w:tcPr>
          <w:p w14:paraId="091FCF5E" w14:textId="77777777" w:rsidR="00293C99" w:rsidRDefault="00F475AA">
            <w:pPr>
              <w:spacing w:before="50" w:after="50"/>
            </w:pPr>
            <w:r>
              <w:rPr>
                <w:sz w:val="19"/>
              </w:rPr>
              <w:t>2026-02-05 12:14:21.301315+00:00</w:t>
            </w:r>
          </w:p>
        </w:tc>
        <w:tc>
          <w:tcPr>
            <w:tcW w:w="3326" w:type="dxa"/>
          </w:tcPr>
          <w:p w14:paraId="2462F3C9" w14:textId="77777777" w:rsidR="00293C99" w:rsidRDefault="00F475AA">
            <w:pPr>
              <w:spacing w:before="50" w:after="50"/>
            </w:pPr>
            <w:r>
              <w:rPr>
                <w:sz w:val="19"/>
              </w:rPr>
              <w:t>When. UTC throughout, so records from different machines can be compared without timezone confusion.</w:t>
            </w:r>
          </w:p>
        </w:tc>
      </w:tr>
    </w:tbl>
    <w:p w14:paraId="42FA3767" w14:textId="77777777" w:rsidR="00293C99" w:rsidRDefault="00293C99">
      <w:pPr>
        <w:spacing w:after="40"/>
      </w:pPr>
    </w:p>
    <w:p w14:paraId="142C32CE" w14:textId="77777777" w:rsidR="00293C99" w:rsidRDefault="00F475AA">
      <w:r>
        <w:t xml:space="preserve">Two details in the write are deliberate. </w:t>
      </w:r>
      <w:r>
        <w:rPr>
          <w:rFonts w:ascii="Consolas" w:hAnsi="Consolas"/>
          <w:color w:val="A31515"/>
          <w:sz w:val="20"/>
        </w:rPr>
        <w:t>mode="a"</w:t>
      </w:r>
      <w:r>
        <w:t xml:space="preserve"> appends rather than overwriting, so history accumulates. The </w:t>
      </w:r>
      <w:r>
        <w:rPr>
          <w:rFonts w:ascii="Consolas" w:hAnsi="Consolas"/>
          <w:color w:val="A31515"/>
          <w:sz w:val="20"/>
        </w:rPr>
        <w:t>header=not os.path.exists(...)</w:t>
      </w:r>
      <w:r>
        <w:t xml:space="preserve"> expression writes the column names only when creating the file, so the header does not repeat on every row.</w:t>
      </w:r>
    </w:p>
    <w:p w14:paraId="7EA5BEC8" w14:textId="77777777" w:rsidR="00293C99" w:rsidRDefault="00F475AA">
      <w:r>
        <w:t>Logging allow decisions as well as blocks is the right choice, even though it produces far more rows. Without the allows there is no denominator: you cannot calculate what proportion of traffic is being challenged, cannot spot a change in the mix, and cannot investigate an attack that was let through, because the record of letting it through does not exist.</w:t>
      </w:r>
    </w:p>
    <w:p w14:paraId="3794F678" w14:textId="77777777" w:rsidR="00293C99" w:rsidRDefault="00F475AA">
      <w:pPr>
        <w:pStyle w:val="Heading2"/>
      </w:pPr>
      <w:bookmarkStart w:id="47" w:name="_Toc238719538"/>
      <w:r>
        <w:t>10.2 The enrichment service: a dual audit trail</w:t>
      </w:r>
      <w:bookmarkEnd w:id="47"/>
    </w:p>
    <w:p w14:paraId="68C01E27" w14:textId="77777777" w:rsidR="00293C99" w:rsidRDefault="00F475AA">
      <w:r>
        <w:t xml:space="preserve">The service records every decision twice, into two stores with different jobs. Both are written from </w:t>
      </w:r>
      <w:r>
        <w:rPr>
          <w:rFonts w:ascii="Consolas" w:hAnsi="Consolas"/>
          <w:color w:val="A31515"/>
          <w:sz w:val="20"/>
        </w:rPr>
        <w:t>api/main.py</w:t>
      </w:r>
      <w:r>
        <w:t xml:space="preserve"> inside the </w:t>
      </w:r>
      <w:r>
        <w:rPr>
          <w:rFonts w:ascii="Consolas" w:hAnsi="Consolas"/>
          <w:color w:val="A31515"/>
          <w:sz w:val="20"/>
        </w:rPr>
        <w:t>/enrich</w:t>
      </w:r>
      <w:r>
        <w:t xml:space="preserve"> handler.</w:t>
      </w:r>
    </w:p>
    <w:tbl>
      <w:tblPr>
        <w:tblStyle w:val="TableGrid"/>
        <w:tblW w:w="0" w:type="auto"/>
        <w:jc w:val="center"/>
        <w:tblLayout w:type="fixed"/>
        <w:tblLook w:val="04A0" w:firstRow="1" w:lastRow="0" w:firstColumn="1" w:lastColumn="0" w:noHBand="0" w:noVBand="1"/>
      </w:tblPr>
      <w:tblGrid>
        <w:gridCol w:w="1521"/>
        <w:gridCol w:w="3992"/>
        <w:gridCol w:w="3992"/>
      </w:tblGrid>
      <w:tr w:rsidR="00293C99" w14:paraId="2CE10887" w14:textId="77777777">
        <w:trPr>
          <w:cantSplit/>
          <w:tblHeader/>
          <w:jc w:val="center"/>
        </w:trPr>
        <w:tc>
          <w:tcPr>
            <w:tcW w:w="1521" w:type="dxa"/>
            <w:shd w:val="clear" w:color="auto" w:fill="1F4E79"/>
          </w:tcPr>
          <w:p w14:paraId="2D519FBA" w14:textId="77777777" w:rsidR="00293C99" w:rsidRDefault="00293C99">
            <w:pPr>
              <w:spacing w:before="60" w:after="60"/>
            </w:pPr>
          </w:p>
        </w:tc>
        <w:tc>
          <w:tcPr>
            <w:tcW w:w="3992" w:type="dxa"/>
            <w:shd w:val="clear" w:color="auto" w:fill="1F4E79"/>
          </w:tcPr>
          <w:p w14:paraId="2F696914" w14:textId="77777777" w:rsidR="00293C99" w:rsidRDefault="00F475AA">
            <w:pPr>
              <w:spacing w:before="60" w:after="60"/>
            </w:pPr>
            <w:r>
              <w:rPr>
                <w:b/>
                <w:color w:val="FFFFFF"/>
                <w:sz w:val="19"/>
              </w:rPr>
              <w:t>Redis hot store</w:t>
            </w:r>
          </w:p>
        </w:tc>
        <w:tc>
          <w:tcPr>
            <w:tcW w:w="3992" w:type="dxa"/>
            <w:shd w:val="clear" w:color="auto" w:fill="1F4E79"/>
          </w:tcPr>
          <w:p w14:paraId="79F0FB2E" w14:textId="77777777" w:rsidR="00293C99" w:rsidRDefault="00F475AA">
            <w:pPr>
              <w:spacing w:before="60" w:after="60"/>
            </w:pPr>
            <w:r>
              <w:rPr>
                <w:b/>
                <w:color w:val="FFFFFF"/>
                <w:sz w:val="19"/>
              </w:rPr>
              <w:t>SQLite persistent store</w:t>
            </w:r>
          </w:p>
        </w:tc>
      </w:tr>
      <w:tr w:rsidR="00293C99" w14:paraId="492526DA" w14:textId="77777777">
        <w:trPr>
          <w:cantSplit/>
          <w:jc w:val="center"/>
        </w:trPr>
        <w:tc>
          <w:tcPr>
            <w:tcW w:w="1521" w:type="dxa"/>
          </w:tcPr>
          <w:p w14:paraId="5010DD69" w14:textId="77777777" w:rsidR="00293C99" w:rsidRDefault="00F475AA">
            <w:pPr>
              <w:spacing w:before="50" w:after="50"/>
            </w:pPr>
            <w:r>
              <w:rPr>
                <w:sz w:val="19"/>
              </w:rPr>
              <w:t>File</w:t>
            </w:r>
          </w:p>
        </w:tc>
        <w:tc>
          <w:tcPr>
            <w:tcW w:w="3992" w:type="dxa"/>
          </w:tcPr>
          <w:p w14:paraId="320AF217" w14:textId="77777777" w:rsidR="00293C99" w:rsidRDefault="00F475AA">
            <w:pPr>
              <w:spacing w:before="50" w:after="50"/>
            </w:pPr>
            <w:r>
              <w:rPr>
                <w:rFonts w:ascii="Consolas" w:hAnsi="Consolas"/>
                <w:color w:val="A31515"/>
                <w:sz w:val="18"/>
              </w:rPr>
              <w:t>governance/audit_store.py</w:t>
            </w:r>
          </w:p>
        </w:tc>
        <w:tc>
          <w:tcPr>
            <w:tcW w:w="3992" w:type="dxa"/>
          </w:tcPr>
          <w:p w14:paraId="68F63A3D" w14:textId="77777777" w:rsidR="00293C99" w:rsidRDefault="00F475AA">
            <w:pPr>
              <w:spacing w:before="50" w:after="50"/>
            </w:pPr>
            <w:r>
              <w:rPr>
                <w:rFonts w:ascii="Consolas" w:hAnsi="Consolas"/>
                <w:color w:val="A31515"/>
                <w:sz w:val="18"/>
              </w:rPr>
              <w:t>governance/audit_store_sqlite.py</w:t>
            </w:r>
          </w:p>
        </w:tc>
      </w:tr>
      <w:tr w:rsidR="00293C99" w14:paraId="26A6F651" w14:textId="77777777">
        <w:trPr>
          <w:cantSplit/>
          <w:jc w:val="center"/>
        </w:trPr>
        <w:tc>
          <w:tcPr>
            <w:tcW w:w="1521" w:type="dxa"/>
            <w:shd w:val="clear" w:color="auto" w:fill="F2F5F9"/>
          </w:tcPr>
          <w:p w14:paraId="31505A3B" w14:textId="77777777" w:rsidR="00293C99" w:rsidRDefault="00F475AA">
            <w:pPr>
              <w:spacing w:before="50" w:after="50"/>
            </w:pPr>
            <w:r>
              <w:rPr>
                <w:sz w:val="19"/>
              </w:rPr>
              <w:t>Structure</w:t>
            </w:r>
          </w:p>
        </w:tc>
        <w:tc>
          <w:tcPr>
            <w:tcW w:w="3992" w:type="dxa"/>
            <w:shd w:val="clear" w:color="auto" w:fill="F2F5F9"/>
          </w:tcPr>
          <w:p w14:paraId="72A24586" w14:textId="77777777" w:rsidR="00293C99" w:rsidRDefault="00F475AA">
            <w:pPr>
              <w:spacing w:before="50" w:after="50"/>
            </w:pPr>
            <w:r>
              <w:rPr>
                <w:sz w:val="19"/>
              </w:rPr>
              <w:t>A single Redis list, newest first</w:t>
            </w:r>
          </w:p>
        </w:tc>
        <w:tc>
          <w:tcPr>
            <w:tcW w:w="3992" w:type="dxa"/>
            <w:shd w:val="clear" w:color="auto" w:fill="F2F5F9"/>
          </w:tcPr>
          <w:p w14:paraId="56521971" w14:textId="77777777" w:rsidR="00293C99" w:rsidRDefault="00F475AA">
            <w:pPr>
              <w:spacing w:before="50" w:after="50"/>
            </w:pPr>
            <w:r>
              <w:rPr>
                <w:sz w:val="19"/>
              </w:rPr>
              <w:t>A relational table with an index</w:t>
            </w:r>
          </w:p>
        </w:tc>
      </w:tr>
      <w:tr w:rsidR="00293C99" w14:paraId="512B5400" w14:textId="77777777">
        <w:trPr>
          <w:cantSplit/>
          <w:jc w:val="center"/>
        </w:trPr>
        <w:tc>
          <w:tcPr>
            <w:tcW w:w="1521" w:type="dxa"/>
          </w:tcPr>
          <w:p w14:paraId="6E445B56" w14:textId="77777777" w:rsidR="00293C99" w:rsidRDefault="00F475AA">
            <w:pPr>
              <w:spacing w:before="50" w:after="50"/>
            </w:pPr>
            <w:r>
              <w:rPr>
                <w:sz w:val="19"/>
              </w:rPr>
              <w:t>Capacity</w:t>
            </w:r>
          </w:p>
        </w:tc>
        <w:tc>
          <w:tcPr>
            <w:tcW w:w="3992" w:type="dxa"/>
          </w:tcPr>
          <w:p w14:paraId="4F70F13F" w14:textId="77777777" w:rsidR="00293C99" w:rsidRDefault="00F475AA">
            <w:pPr>
              <w:spacing w:before="50" w:after="50"/>
            </w:pPr>
            <w:r>
              <w:rPr>
                <w:sz w:val="19"/>
              </w:rPr>
              <w:t xml:space="preserve">Capped at </w:t>
            </w:r>
            <w:r>
              <w:rPr>
                <w:rFonts w:ascii="Consolas" w:hAnsi="Consolas"/>
                <w:color w:val="A31515"/>
                <w:sz w:val="18"/>
              </w:rPr>
              <w:t>AUDIT_LOG_MAX_ITEMS</w:t>
            </w:r>
            <w:r>
              <w:rPr>
                <w:sz w:val="19"/>
              </w:rPr>
              <w:t>, default 4,000</w:t>
            </w:r>
          </w:p>
        </w:tc>
        <w:tc>
          <w:tcPr>
            <w:tcW w:w="3992" w:type="dxa"/>
          </w:tcPr>
          <w:p w14:paraId="3AE3D33B" w14:textId="77777777" w:rsidR="00293C99" w:rsidRDefault="00F475AA">
            <w:pPr>
              <w:spacing w:before="50" w:after="50"/>
            </w:pPr>
            <w:r>
              <w:rPr>
                <w:sz w:val="19"/>
              </w:rPr>
              <w:t>Unbounded, on disk</w:t>
            </w:r>
          </w:p>
        </w:tc>
      </w:tr>
      <w:tr w:rsidR="00293C99" w14:paraId="172B95D1" w14:textId="77777777">
        <w:trPr>
          <w:cantSplit/>
          <w:jc w:val="center"/>
        </w:trPr>
        <w:tc>
          <w:tcPr>
            <w:tcW w:w="1521" w:type="dxa"/>
            <w:shd w:val="clear" w:color="auto" w:fill="F2F5F9"/>
          </w:tcPr>
          <w:p w14:paraId="06426E7A" w14:textId="77777777" w:rsidR="00293C99" w:rsidRDefault="00F475AA">
            <w:pPr>
              <w:spacing w:before="50" w:after="50"/>
            </w:pPr>
            <w:r>
              <w:rPr>
                <w:sz w:val="19"/>
              </w:rPr>
              <w:t>Purpose</w:t>
            </w:r>
          </w:p>
        </w:tc>
        <w:tc>
          <w:tcPr>
            <w:tcW w:w="3992" w:type="dxa"/>
            <w:shd w:val="clear" w:color="auto" w:fill="F2F5F9"/>
          </w:tcPr>
          <w:p w14:paraId="3D94F611" w14:textId="77777777" w:rsidR="00293C99" w:rsidRDefault="00F475AA">
            <w:pPr>
              <w:spacing w:before="50" w:after="50"/>
            </w:pPr>
            <w:r>
              <w:rPr>
                <w:sz w:val="19"/>
              </w:rPr>
              <w:t>Fast reads for the live dashboard</w:t>
            </w:r>
          </w:p>
        </w:tc>
        <w:tc>
          <w:tcPr>
            <w:tcW w:w="3992" w:type="dxa"/>
            <w:shd w:val="clear" w:color="auto" w:fill="F2F5F9"/>
          </w:tcPr>
          <w:p w14:paraId="16B0C96A" w14:textId="77777777" w:rsidR="00293C99" w:rsidRDefault="00F475AA">
            <w:pPr>
              <w:spacing w:before="50" w:after="50"/>
            </w:pPr>
            <w:r>
              <w:rPr>
                <w:sz w:val="19"/>
              </w:rPr>
              <w:t>Long-term retention for compliance and investigation</w:t>
            </w:r>
          </w:p>
        </w:tc>
      </w:tr>
      <w:tr w:rsidR="00293C99" w14:paraId="4A6F2DF9" w14:textId="77777777">
        <w:trPr>
          <w:cantSplit/>
          <w:jc w:val="center"/>
        </w:trPr>
        <w:tc>
          <w:tcPr>
            <w:tcW w:w="1521" w:type="dxa"/>
          </w:tcPr>
          <w:p w14:paraId="7E1F3024" w14:textId="77777777" w:rsidR="00293C99" w:rsidRDefault="00F475AA">
            <w:pPr>
              <w:spacing w:before="50" w:after="50"/>
            </w:pPr>
            <w:r>
              <w:rPr>
                <w:sz w:val="19"/>
              </w:rPr>
              <w:t>Trade-off</w:t>
            </w:r>
          </w:p>
        </w:tc>
        <w:tc>
          <w:tcPr>
            <w:tcW w:w="3992" w:type="dxa"/>
          </w:tcPr>
          <w:p w14:paraId="0D86BE48" w14:textId="77777777" w:rsidR="00293C99" w:rsidRDefault="00F475AA">
            <w:pPr>
              <w:spacing w:before="50" w:after="50"/>
            </w:pPr>
            <w:r>
              <w:rPr>
                <w:sz w:val="19"/>
              </w:rPr>
              <w:t>Very fast, but lost if Redis restarts and trimmed once full</w:t>
            </w:r>
          </w:p>
        </w:tc>
        <w:tc>
          <w:tcPr>
            <w:tcW w:w="3992" w:type="dxa"/>
          </w:tcPr>
          <w:p w14:paraId="053E8489" w14:textId="77777777" w:rsidR="00293C99" w:rsidRDefault="00F475AA">
            <w:pPr>
              <w:spacing w:before="50" w:after="50"/>
            </w:pPr>
            <w:r>
              <w:rPr>
                <w:sz w:val="19"/>
              </w:rPr>
              <w:t>Survives restarts, slower to write</w:t>
            </w:r>
          </w:p>
        </w:tc>
      </w:tr>
    </w:tbl>
    <w:p w14:paraId="264377C2" w14:textId="77777777" w:rsidR="00293C99" w:rsidRDefault="00293C99">
      <w:pPr>
        <w:spacing w:after="40"/>
      </w:pPr>
    </w:p>
    <w:p w14:paraId="05562034" w14:textId="77777777" w:rsidR="00293C99" w:rsidRDefault="00F475AA">
      <w:r>
        <w:t>The Redis store keeps itself bounded with two commands run together on every append:</w:t>
      </w:r>
    </w:p>
    <w:p w14:paraId="541E0C62"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self.redis_client.lpush(self.AUDIT_KEY, payload)          # newest to the front</w:t>
      </w:r>
    </w:p>
    <w:p w14:paraId="1FCDECDC"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self.redis_client.ltrim(self.AUDIT_KEY, 0, self.max_items - 1)   # discard the tail</w:t>
      </w:r>
    </w:p>
    <w:p w14:paraId="3A0484EC" w14:textId="77777777" w:rsidR="00293C99" w:rsidRDefault="00F475AA">
      <w:r>
        <w:t>The SQLite store uses SQLAlchemy with connection pooling and creates its schema on startup if it does not exist:</w:t>
      </w:r>
    </w:p>
    <w:p w14:paraId="5A6C12C5"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CREATE TABLE IF NOT EXISTS audit_events (</w:t>
      </w:r>
    </w:p>
    <w:p w14:paraId="7F1902E1"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id                  INTEGER PRIMARY KEY AUTOINCREMENT,</w:t>
      </w:r>
    </w:p>
    <w:p w14:paraId="7D90607B"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event_time          TEXT NOT NULL,</w:t>
      </w:r>
    </w:p>
    <w:p w14:paraId="26D23A82"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tenant_id           TEXT NOT NULL,</w:t>
      </w:r>
    </w:p>
    <w:p w14:paraId="6A1B4F63"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request_id          TEXT,</w:t>
      </w:r>
    </w:p>
    <w:p w14:paraId="34C171B7"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ip                  TEXT,</w:t>
      </w:r>
    </w:p>
    <w:p w14:paraId="7C3450C5"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decision_action     TEXT,</w:t>
      </w:r>
    </w:p>
    <w:p w14:paraId="7E0B86DB"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decision_score      REAL,</w:t>
      </w:r>
    </w:p>
    <w:p w14:paraId="1B4171FA"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decision_confidence REAL,</w:t>
      </w:r>
    </w:p>
    <w:p w14:paraId="38BE4562"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risk_score          REAL,</w:t>
      </w:r>
    </w:p>
    <w:p w14:paraId="767897F7"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data_quality_score  REAL,</w:t>
      </w:r>
    </w:p>
    <w:p w14:paraId="0B6AD6FE"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response_latency_ms REAL,</w:t>
      </w:r>
    </w:p>
    <w:p w14:paraId="1CC69648"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payload_json        TEXT NOT NULL</w:t>
      </w:r>
    </w:p>
    <w:p w14:paraId="098010FD"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w:t>
      </w:r>
    </w:p>
    <w:p w14:paraId="111882AB"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74599BE8"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CREATE INDEX IF NOT EXISTS idx_audit_events_tenant_time</w:t>
      </w:r>
    </w:p>
    <w:p w14:paraId="2CBEFF8E"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 xml:space="preserve">    ON audit_events(tenant_id, event_time DESC);</w:t>
      </w:r>
    </w:p>
    <w:p w14:paraId="365EB032" w14:textId="77777777" w:rsidR="00293C99" w:rsidRDefault="00F475AA">
      <w:r>
        <w:t xml:space="preserve">The design is worth noting. Named columns hold the fields that get queried and filtered, so they can be indexed. The complete original record is also stored as JSON text in </w:t>
      </w:r>
      <w:r>
        <w:rPr>
          <w:rFonts w:ascii="Consolas" w:hAnsi="Consolas"/>
          <w:color w:val="A31515"/>
          <w:sz w:val="20"/>
        </w:rPr>
        <w:t>payload_json</w:t>
      </w:r>
      <w:r>
        <w:t>, so nothing is ever lost even if the schema later changes. The index is on tenant plus time descending, which is exactly the shape of the only query the API makes: give me the most recent events for this tenant.</w:t>
      </w:r>
    </w:p>
    <w:p w14:paraId="699A3E2F" w14:textId="77777777" w:rsidR="00293C99" w:rsidRDefault="00F475AA">
      <w:r>
        <w:t xml:space="preserve">Reads are </w:t>
      </w:r>
      <w:r>
        <w:rPr>
          <w:b/>
        </w:rPr>
        <w:t>tenant-scoped</w:t>
      </w:r>
      <w:r>
        <w:t xml:space="preserve">. A caller can only ever retrieve their own organisation's events, enforced in both stores. The endpoint is </w:t>
      </w:r>
      <w:r>
        <w:rPr>
          <w:rFonts w:ascii="Consolas" w:hAnsi="Consolas"/>
          <w:color w:val="A31515"/>
          <w:sz w:val="20"/>
        </w:rPr>
        <w:t>GET /audit/events</w:t>
      </w:r>
      <w:r>
        <w:t>, which reads Redis first and falls back to SQLite for anything older.</w:t>
      </w:r>
    </w:p>
    <w:p w14:paraId="5D5090FA" w14:textId="77777777" w:rsidR="00293C99" w:rsidRDefault="00F475AA">
      <w:pPr>
        <w:pBdr>
          <w:left w:val="single" w:sz="14" w:space="4" w:color="E0A22C"/>
        </w:pBdr>
        <w:shd w:val="clear" w:color="auto" w:fill="FFF6E5"/>
        <w:spacing w:before="140" w:after="160"/>
        <w:ind w:left="216" w:right="72"/>
      </w:pPr>
      <w:r>
        <w:rPr>
          <w:b/>
          <w:color w:val="8A5000"/>
          <w:sz w:val="19"/>
        </w:rPr>
        <w:t xml:space="preserve">Current testing phase:  </w:t>
      </w:r>
      <w:r>
        <w:rPr>
          <w:color w:val="5C4317"/>
          <w:sz w:val="19"/>
        </w:rPr>
        <w:t>A CSV file is appropriate for a proof of concept and terrible for production. It has no index, no concurrent-write safety, and grows without limit. Two processes appending at once will interleave and corrupt rows. In production this becomes a proper time-series or event store, and the natural move is to unify it with the SQLite audit trail the enrichment service already maintains, since the two are recording overlapping information in different formats.</w:t>
      </w:r>
    </w:p>
    <w:p w14:paraId="76D6A2FB" w14:textId="77777777" w:rsidR="00293C99" w:rsidRDefault="00F475AA">
      <w:pPr>
        <w:pStyle w:val="Heading2"/>
      </w:pPr>
      <w:bookmarkStart w:id="48" w:name="_Toc238719539"/>
      <w:r>
        <w:lastRenderedPageBreak/>
        <w:t>10.3 What the memory is intended to be used for</w:t>
      </w:r>
      <w:bookmarkEnd w:id="48"/>
    </w:p>
    <w:p w14:paraId="2337610F" w14:textId="77777777" w:rsidR="00293C99" w:rsidRDefault="00F475AA">
      <w:r>
        <w:t>The design intent is that this log becomes a feedback corpus rather than just an archive:</w:t>
      </w:r>
    </w:p>
    <w:p w14:paraId="1E934941" w14:textId="77777777" w:rsidR="00293C99" w:rsidRDefault="00F475AA">
      <w:pPr>
        <w:pStyle w:val="ListBullet"/>
      </w:pPr>
      <w:r>
        <w:t xml:space="preserve">Identifying </w:t>
      </w:r>
      <w:r>
        <w:rPr>
          <w:b/>
        </w:rPr>
        <w:t>recurring offenders</w:t>
      </w:r>
      <w:r>
        <w:t>: addresses that appear repeatedly across days or weeks are a stronger signal than any single event.</w:t>
      </w:r>
    </w:p>
    <w:p w14:paraId="136DFD0F" w14:textId="77777777" w:rsidR="00293C99" w:rsidRDefault="00F475AA">
      <w:pPr>
        <w:pStyle w:val="ListBullet"/>
      </w:pPr>
      <w:r>
        <w:t xml:space="preserve">Measuring </w:t>
      </w:r>
      <w:r>
        <w:rPr>
          <w:b/>
        </w:rPr>
        <w:t>enforcement outcomes</w:t>
      </w:r>
      <w:r>
        <w:t>: did challenged addresses come back and behave, or did they disappear?</w:t>
      </w:r>
    </w:p>
    <w:p w14:paraId="7D91F5FF" w14:textId="77777777" w:rsidR="00293C99" w:rsidRDefault="00F475AA">
      <w:pPr>
        <w:pStyle w:val="ListBullet"/>
      </w:pPr>
      <w:r>
        <w:t xml:space="preserve">Producing </w:t>
      </w:r>
      <w:r>
        <w:rPr>
          <w:b/>
        </w:rPr>
        <w:t>hard negatives</w:t>
      </w:r>
      <w:r>
        <w:t xml:space="preserve"> for retraining: cases the model got wrong, which are the most valuable training examples available.</w:t>
      </w:r>
    </w:p>
    <w:p w14:paraId="639737C3" w14:textId="77777777" w:rsidR="00293C99" w:rsidRDefault="00F475AA">
      <w:pPr>
        <w:pStyle w:val="ListBullet"/>
      </w:pPr>
      <w:r>
        <w:t xml:space="preserve">Supporting </w:t>
      </w:r>
      <w:r>
        <w:rPr>
          <w:b/>
        </w:rPr>
        <w:t>investigation</w:t>
      </w:r>
      <w:r>
        <w:t>: reconstructing what the system knew and did at a given moment.</w:t>
      </w:r>
    </w:p>
    <w:p w14:paraId="3B43250F" w14:textId="77777777" w:rsidR="00293C99" w:rsidRDefault="00F475AA">
      <w:pPr>
        <w:pBdr>
          <w:left w:val="single" w:sz="14" w:space="4" w:color="E0A22C"/>
        </w:pBdr>
        <w:shd w:val="clear" w:color="auto" w:fill="FFF6E5"/>
        <w:spacing w:before="140" w:after="160"/>
        <w:ind w:left="216" w:right="72"/>
      </w:pPr>
      <w:r>
        <w:rPr>
          <w:b/>
          <w:color w:val="8A5000"/>
          <w:sz w:val="19"/>
        </w:rPr>
        <w:t xml:space="preserve">Current testing phase:  </w:t>
      </w:r>
      <w:r>
        <w:rPr>
          <w:color w:val="5C4317"/>
          <w:sz w:val="19"/>
        </w:rPr>
        <w:t xml:space="preserve">The log is </w:t>
      </w:r>
      <w:r>
        <w:rPr>
          <w:b/>
          <w:color w:val="5C4317"/>
          <w:sz w:val="19"/>
        </w:rPr>
        <w:t>append-only. Nothing reads it back.</w:t>
      </w:r>
      <w:r>
        <w:rPr>
          <w:color w:val="5C4317"/>
          <w:sz w:val="19"/>
        </w:rPr>
        <w:t xml:space="preserve"> All four uses above are designed and none are implemented. This is covered honestly in the next section.</w:t>
      </w:r>
    </w:p>
    <w:p w14:paraId="19F17589" w14:textId="77777777" w:rsidR="00293C99" w:rsidRDefault="00F475AA">
      <w:r>
        <w:br w:type="page"/>
      </w:r>
    </w:p>
    <w:p w14:paraId="5F36CE60" w14:textId="77777777" w:rsidR="00293C99" w:rsidRDefault="00F475AA">
      <w:pPr>
        <w:pStyle w:val="Heading1"/>
      </w:pPr>
      <w:bookmarkStart w:id="49" w:name="_Toc238719540"/>
      <w:r>
        <w:lastRenderedPageBreak/>
        <w:t>11. The Feedback Loop and Retraining</w:t>
      </w:r>
      <w:bookmarkEnd w:id="49"/>
    </w:p>
    <w:p w14:paraId="54982F43" w14:textId="77777777" w:rsidR="00293C99" w:rsidRDefault="00F475AA">
      <w:r>
        <w:t>This section describes both the intended design and the current reality, kept clearly separate. The distinction matters: the design is sound, and none of it is running yet.</w:t>
      </w:r>
    </w:p>
    <w:p w14:paraId="6D59F6E0" w14:textId="77777777" w:rsidR="00293C99" w:rsidRDefault="00F475AA">
      <w:pPr>
        <w:pStyle w:val="Heading2"/>
      </w:pPr>
      <w:bookmarkStart w:id="50" w:name="_Toc238719541"/>
      <w:r>
        <w:t>11.1 The intended loop</w:t>
      </w:r>
      <w:bookmarkEnd w:id="50"/>
    </w:p>
    <w:p w14:paraId="2F60F1E7" w14:textId="77777777" w:rsidR="00293C99" w:rsidRDefault="00F475AA">
      <w:r>
        <w:t>The design in the project documents describes a closed loop with four stages:</w:t>
      </w:r>
    </w:p>
    <w:p w14:paraId="352CEE94" w14:textId="77777777" w:rsidR="00293C99" w:rsidRDefault="00F475AA">
      <w:pPr>
        <w:pStyle w:val="ListNumber"/>
        <w:numPr>
          <w:ilvl w:val="0"/>
          <w:numId w:val="15"/>
        </w:numPr>
      </w:pPr>
      <w:r>
        <w:rPr>
          <w:b/>
        </w:rPr>
        <w:t>Collect outcomes.</w:t>
      </w:r>
      <w:r>
        <w:t xml:space="preserve"> Every decision is written to the threat log. Some of those decisions were wrong, and evidence of that arrives afterwards: an address the model scored as benign that the WAF later blocked on a signature rule, or a CAPTCHA that a challenged visitor failed repeatedly.</w:t>
      </w:r>
    </w:p>
    <w:p w14:paraId="17C97E6E" w14:textId="77777777" w:rsidR="00293C99" w:rsidRDefault="00F475AA">
      <w:pPr>
        <w:pStyle w:val="ListNumber"/>
        <w:numPr>
          <w:ilvl w:val="0"/>
          <w:numId w:val="15"/>
        </w:numPr>
      </w:pPr>
      <w:r>
        <w:rPr>
          <w:b/>
        </w:rPr>
        <w:t>Identify hard negatives.</w:t>
      </w:r>
      <w:r>
        <w:t xml:space="preserve"> Cases where the model was confidently wrong are the most informative training examples that exist. A model learns far more from an attack it missed than from a thousand ordinary events it classified correctly.</w:t>
      </w:r>
    </w:p>
    <w:p w14:paraId="2804138F" w14:textId="77777777" w:rsidR="00293C99" w:rsidRDefault="00F475AA">
      <w:pPr>
        <w:pStyle w:val="ListNumber"/>
        <w:numPr>
          <w:ilvl w:val="0"/>
          <w:numId w:val="15"/>
        </w:numPr>
      </w:pPr>
      <w:r>
        <w:rPr>
          <w:b/>
        </w:rPr>
        <w:t>Retrain incrementally.</w:t>
      </w:r>
      <w:r>
        <w:t xml:space="preserve"> Those hard negatives are added to the training set with extra weight, and the model is retrained so the same mistake is less likely next time.</w:t>
      </w:r>
    </w:p>
    <w:p w14:paraId="3F6F275F" w14:textId="77777777" w:rsidR="00293C99" w:rsidRDefault="00F475AA">
      <w:pPr>
        <w:pStyle w:val="ListNumber"/>
        <w:numPr>
          <w:ilvl w:val="0"/>
          <w:numId w:val="15"/>
        </w:numPr>
      </w:pPr>
      <w:r>
        <w:rPr>
          <w:b/>
        </w:rPr>
        <w:t>Redeploy and measure.</w:t>
      </w:r>
      <w:r>
        <w:t xml:space="preserve"> The new model replaces the old one, and the loop repeats.</w:t>
      </w:r>
    </w:p>
    <w:p w14:paraId="264639DC" w14:textId="77777777" w:rsidR="00293C99" w:rsidRDefault="00F475AA">
      <w:r>
        <w:t xml:space="preserve">The placeholder for this exists in the code, at </w:t>
      </w:r>
      <w:r>
        <w:rPr>
          <w:rFonts w:ascii="Consolas" w:hAnsi="Consolas"/>
          <w:color w:val="A31515"/>
          <w:sz w:val="20"/>
        </w:rPr>
        <w:t>main.py</w:t>
      </w:r>
      <w:r>
        <w:t xml:space="preserve"> line 47:</w:t>
      </w:r>
    </w:p>
    <w:p w14:paraId="6F26784C" w14:textId="77777777" w:rsidR="00293C99" w:rsidRDefault="00F475AA">
      <w:pPr>
        <w:pBdr>
          <w:top w:val="single" w:sz="10" w:space="4" w:color="9AB3C8"/>
          <w:left w:val="single" w:sz="10" w:space="4" w:color="9AB3C8"/>
          <w:bottom w:val="single" w:sz="10" w:space="4" w:color="9AB3C8"/>
        </w:pBdr>
        <w:shd w:val="clear" w:color="auto" w:fill="F4F6F8"/>
        <w:spacing w:before="120" w:after="120" w:line="240" w:lineRule="auto"/>
        <w:ind w:left="259" w:right="72"/>
      </w:pPr>
      <w:r>
        <w:rPr>
          <w:rFonts w:ascii="Consolas" w:hAnsi="Consolas"/>
          <w:color w:val="1A1A1A"/>
          <w:sz w:val="17"/>
        </w:rPr>
        <w:t>HARD_NEGATIVES = []  # Reinforcement feedback</w:t>
      </w:r>
    </w:p>
    <w:p w14:paraId="31E1F179" w14:textId="77777777" w:rsidR="00293C99" w:rsidRDefault="00F475AA">
      <w:pPr>
        <w:pStyle w:val="Heading2"/>
      </w:pPr>
      <w:bookmarkStart w:id="51" w:name="_Toc238719542"/>
      <w:r>
        <w:t>11.2 What actually happens today</w:t>
      </w:r>
      <w:bookmarkEnd w:id="51"/>
    </w:p>
    <w:p w14:paraId="43F97E28" w14:textId="77777777" w:rsidR="00293C99" w:rsidRDefault="00F475AA">
      <w:pPr>
        <w:pBdr>
          <w:left w:val="single" w:sz="14" w:space="4" w:color="E0A22C"/>
        </w:pBdr>
        <w:shd w:val="clear" w:color="auto" w:fill="FFF6E5"/>
        <w:spacing w:before="140" w:after="160"/>
        <w:ind w:left="216" w:right="72"/>
      </w:pPr>
      <w:r>
        <w:rPr>
          <w:b/>
          <w:color w:val="8A5000"/>
          <w:sz w:val="19"/>
        </w:rPr>
        <w:t xml:space="preserve">Current testing phase:  </w:t>
      </w:r>
      <w:r>
        <w:rPr>
          <w:rFonts w:ascii="Consolas" w:hAnsi="Consolas"/>
          <w:color w:val="5C4317"/>
          <w:sz w:val="18"/>
        </w:rPr>
        <w:t>HARD_NEGATIVES</w:t>
      </w:r>
      <w:r>
        <w:rPr>
          <w:color w:val="5C4317"/>
          <w:sz w:val="19"/>
        </w:rPr>
        <w:t xml:space="preserve"> is declared and is </w:t>
      </w:r>
      <w:r>
        <w:rPr>
          <w:b/>
          <w:color w:val="5C4317"/>
          <w:sz w:val="19"/>
        </w:rPr>
        <w:t>never written to and never read</w:t>
      </w:r>
      <w:r>
        <w:rPr>
          <w:color w:val="5C4317"/>
          <w:sz w:val="19"/>
        </w:rPr>
        <w:t xml:space="preserve">. A search across every file in both codebases returns exactly one occurrence, which is the declaration itself. There is no retraining trigger, no drift detection, no scheduled job, and no code path that reads </w:t>
      </w:r>
      <w:r>
        <w:rPr>
          <w:rFonts w:ascii="Consolas" w:hAnsi="Consolas"/>
          <w:color w:val="5C4317"/>
          <w:sz w:val="18"/>
        </w:rPr>
        <w:t>threat_action_log.csv</w:t>
      </w:r>
      <w:r>
        <w:rPr>
          <w:color w:val="5C4317"/>
          <w:sz w:val="19"/>
        </w:rPr>
        <w:t xml:space="preserve"> back into a training set. The feedback loop is architecture, not code.</w:t>
      </w:r>
    </w:p>
    <w:p w14:paraId="55699E25" w14:textId="77777777" w:rsidR="00293C99" w:rsidRDefault="00F475AA">
      <w:r>
        <w:t xml:space="preserve">The only retraining mechanism that exists today is </w:t>
      </w:r>
      <w:r>
        <w:rPr>
          <w:b/>
        </w:rPr>
        <w:t>manual and total</w:t>
      </w:r>
      <w:r>
        <w:t xml:space="preserve">. Clicking "INITIALIZE AI SYSTEMS" on the dashboard calls </w:t>
      </w:r>
      <w:r>
        <w:rPr>
          <w:rFonts w:ascii="Consolas" w:hAnsi="Consolas"/>
          <w:color w:val="A31515"/>
          <w:sz w:val="20"/>
        </w:rPr>
        <w:t>preprocess_and_train(df)</w:t>
      </w:r>
      <w:r>
        <w:t>, which trains a completely fresh model from the CSV. It does not update the previous model, and it does not incorporate anything that happened since. Every dashboard session starts by retraining from scratch.</w:t>
      </w:r>
    </w:p>
    <w:p w14:paraId="4FE4D492" w14:textId="77777777" w:rsidR="00293C99" w:rsidRDefault="00F475AA">
      <w:r>
        <w:t>There is also no model persistence. The trained model exists only in Streamlit's session state:</w:t>
      </w:r>
    </w:p>
    <w:p w14:paraId="18BBCACB"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st.session_state.trained_model = model</w:t>
      </w:r>
    </w:p>
    <w:p w14:paraId="775F9AD8"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st.session_state.scaler        = scaler</w:t>
      </w:r>
    </w:p>
    <w:p w14:paraId="29C44D27"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st.session_state.features      = features</w:t>
      </w:r>
    </w:p>
    <w:p w14:paraId="6AD08E3B"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st.session_state.model_ready   = True</w:t>
      </w:r>
    </w:p>
    <w:p w14:paraId="5DED6F0F" w14:textId="77777777" w:rsidR="00293C99" w:rsidRDefault="00F475AA">
      <w:r>
        <w:t>Close the browser tab and the model is gone. There is no saved file, no version number, and no way to reproduce the exact model that made a past decision. For a demonstration this is acceptable. For anything real it is not, because you cannot investigate a decision if the model that made it no longer exists.</w:t>
      </w:r>
    </w:p>
    <w:p w14:paraId="78CA7594" w14:textId="77777777" w:rsidR="00293C99" w:rsidRDefault="00F475AA">
      <w:pPr>
        <w:pStyle w:val="Heading2"/>
      </w:pPr>
      <w:bookmarkStart w:id="52" w:name="_Toc238719543"/>
      <w:r>
        <w:t>11.3 What building the loop would require</w:t>
      </w:r>
      <w:bookmarkEnd w:id="52"/>
    </w:p>
    <w:p w14:paraId="0A0D9486" w14:textId="77777777" w:rsidR="00293C99" w:rsidRDefault="00F475AA">
      <w:r>
        <w:t>Stated concretely, because it is a well-defined piece of work rather than a research problem:</w:t>
      </w:r>
    </w:p>
    <w:p w14:paraId="46077F91" w14:textId="77777777" w:rsidR="00293C99" w:rsidRDefault="00F475AA">
      <w:pPr>
        <w:pStyle w:val="ListNumber"/>
        <w:numPr>
          <w:ilvl w:val="0"/>
          <w:numId w:val="16"/>
        </w:numPr>
      </w:pPr>
      <w:r>
        <w:rPr>
          <w:b/>
        </w:rPr>
        <w:lastRenderedPageBreak/>
        <w:t>Persist the model.</w:t>
      </w:r>
      <w:r>
        <w:t xml:space="preserve"> Save </w:t>
      </w:r>
      <w:r>
        <w:rPr>
          <w:rFonts w:ascii="Consolas" w:hAnsi="Consolas"/>
          <w:color w:val="A31515"/>
          <w:sz w:val="20"/>
        </w:rPr>
        <w:t>model</w:t>
      </w:r>
      <w:r>
        <w:t xml:space="preserve">, </w:t>
      </w:r>
      <w:r>
        <w:rPr>
          <w:rFonts w:ascii="Consolas" w:hAnsi="Consolas"/>
          <w:color w:val="A31515"/>
          <w:sz w:val="20"/>
        </w:rPr>
        <w:t>scaler</w:t>
      </w:r>
      <w:r>
        <w:t xml:space="preserve"> and </w:t>
      </w:r>
      <w:r>
        <w:rPr>
          <w:rFonts w:ascii="Consolas" w:hAnsi="Consolas"/>
          <w:color w:val="A31515"/>
          <w:sz w:val="20"/>
        </w:rPr>
        <w:t>features</w:t>
      </w:r>
      <w:r>
        <w:t xml:space="preserve"> together with </w:t>
      </w:r>
      <w:r>
        <w:rPr>
          <w:rFonts w:ascii="Consolas" w:hAnsi="Consolas"/>
          <w:color w:val="A31515"/>
          <w:sz w:val="20"/>
        </w:rPr>
        <w:t>joblib.dump()</w:t>
      </w:r>
      <w:r>
        <w:t>, tagged with a version identifier and the metrics achieved. Load at startup instead of retraining.</w:t>
      </w:r>
    </w:p>
    <w:p w14:paraId="28B5C1EE" w14:textId="77777777" w:rsidR="00293C99" w:rsidRDefault="00F475AA">
      <w:pPr>
        <w:pStyle w:val="ListNumber"/>
        <w:numPr>
          <w:ilvl w:val="0"/>
          <w:numId w:val="16"/>
        </w:numPr>
      </w:pPr>
      <w:r>
        <w:rPr>
          <w:b/>
        </w:rPr>
        <w:t>Capture ground truth.</w:t>
      </w:r>
      <w:r>
        <w:t xml:space="preserve"> The threat log currently records what the system decided, not what was actually true. A feedback channel is needed: analyst verdicts, CAPTCHA pass or fail outcomes, or confirmations from the WAF.</w:t>
      </w:r>
    </w:p>
    <w:p w14:paraId="5FDDA2A6" w14:textId="77777777" w:rsidR="00293C99" w:rsidRDefault="00F475AA">
      <w:pPr>
        <w:pStyle w:val="ListNumber"/>
        <w:numPr>
          <w:ilvl w:val="0"/>
          <w:numId w:val="16"/>
        </w:numPr>
      </w:pPr>
      <w:r>
        <w:rPr>
          <w:b/>
        </w:rPr>
        <w:t>Assemble a labelled corpus.</w:t>
      </w:r>
      <w:r>
        <w:t xml:space="preserve"> Join logged decisions to their outcomes to build a set of rows with verified labels.</w:t>
      </w:r>
    </w:p>
    <w:p w14:paraId="54B59651" w14:textId="77777777" w:rsidR="00293C99" w:rsidRDefault="00F475AA">
      <w:pPr>
        <w:pStyle w:val="ListNumber"/>
        <w:numPr>
          <w:ilvl w:val="0"/>
          <w:numId w:val="16"/>
        </w:numPr>
      </w:pPr>
      <w:r>
        <w:rPr>
          <w:b/>
        </w:rPr>
        <w:t>Trigger retraining.</w:t>
      </w:r>
      <w:r>
        <w:t xml:space="preserve"> Either on a schedule, or when a drift detector notices the distribution of incoming traffic has shifted.</w:t>
      </w:r>
    </w:p>
    <w:p w14:paraId="55547D5D" w14:textId="77777777" w:rsidR="00293C99" w:rsidRDefault="00F475AA">
      <w:pPr>
        <w:pStyle w:val="ListNumber"/>
        <w:numPr>
          <w:ilvl w:val="0"/>
          <w:numId w:val="16"/>
        </w:numPr>
      </w:pPr>
      <w:r>
        <w:rPr>
          <w:b/>
        </w:rPr>
        <w:t>Gate deployment on a metric.</w:t>
      </w:r>
      <w:r>
        <w:t xml:space="preserve"> A new model replaces the old one only if it beats it on held-out data. Without this gate, an automated retraining loop can quietly make the system worse over time.</w:t>
      </w:r>
    </w:p>
    <w:p w14:paraId="255A2DC1" w14:textId="77777777" w:rsidR="00293C99" w:rsidRDefault="00F475AA">
      <w:r>
        <w:br w:type="page"/>
      </w:r>
    </w:p>
    <w:p w14:paraId="0F9A1E35" w14:textId="77777777" w:rsidR="00293C99" w:rsidRDefault="00F475AA">
      <w:pPr>
        <w:pStyle w:val="Heading1"/>
      </w:pPr>
      <w:bookmarkStart w:id="53" w:name="_Toc238719544"/>
      <w:r>
        <w:lastRenderedPageBreak/>
        <w:t>12. Self-Healing and Threat Decay</w:t>
      </w:r>
      <w:bookmarkEnd w:id="53"/>
    </w:p>
    <w:p w14:paraId="2685899C" w14:textId="77777777" w:rsidR="00293C99" w:rsidRDefault="00F475AA">
      <w:r>
        <w:t>"Self-healing" is used in the project documents to cover several distinct mechanisms at very different levels of maturity. This section separates them precisely, because conflating them is the easiest way to misrepresent what the system does.</w:t>
      </w:r>
    </w:p>
    <w:p w14:paraId="6BFCDB8B" w14:textId="77777777" w:rsidR="00293C99" w:rsidRDefault="00F475AA">
      <w:pPr>
        <w:pStyle w:val="Heading2"/>
      </w:pPr>
      <w:bookmarkStart w:id="54" w:name="_Toc238719545"/>
      <w:r>
        <w:t>12.1 The problem self-healing solves</w:t>
      </w:r>
      <w:bookmarkEnd w:id="54"/>
    </w:p>
    <w:p w14:paraId="5E7F5456" w14:textId="77777777" w:rsidR="00293C99" w:rsidRDefault="00F475AA">
      <w:r>
        <w:t>Blocklists rot. An address blocked today for genuine attack traffic may, within months, have been released back to the provider's pool and reassigned to an ordinary customer. Because nobody is confident which entries are still needed, nobody removes any, and the list grows permanently. Over time a defensive measure quietly turns into a list of innocent people who cannot reach your service.</w:t>
      </w:r>
    </w:p>
    <w:p w14:paraId="55D3565C" w14:textId="77777777" w:rsidR="00293C99" w:rsidRDefault="00F475AA">
      <w:r>
        <w:t>There is also an attacker-behaviour argument. Compromised machines get cleaned. Botnets get taken down. Scanning campaigns end. An address that attacked six months ago and has been silent since is genuinely less likely to be hostile today than one that attacked yesterday, and the enforcement should reflect that.</w:t>
      </w:r>
    </w:p>
    <w:p w14:paraId="27A4EF93" w14:textId="77777777" w:rsidR="00293C99" w:rsidRDefault="00F475AA">
      <w:pPr>
        <w:pStyle w:val="Heading2"/>
      </w:pPr>
      <w:bookmarkStart w:id="55" w:name="_Toc238719546"/>
      <w:r>
        <w:t>12.2 The decay function</w:t>
      </w:r>
      <w:bookmarkEnd w:id="55"/>
    </w:p>
    <w:p w14:paraId="7D87A04F" w14:textId="77777777" w:rsidR="00293C99" w:rsidRDefault="00F475AA">
      <w:r>
        <w:rPr>
          <w:rFonts w:ascii="Consolas" w:hAnsi="Consolas"/>
          <w:color w:val="A31515"/>
          <w:sz w:val="20"/>
        </w:rPr>
        <w:t>compute_decay(last_seen)</w:t>
      </w:r>
      <w:r>
        <w:t xml:space="preserve"> at </w:t>
      </w:r>
      <w:r>
        <w:rPr>
          <w:rFonts w:ascii="Consolas" w:hAnsi="Consolas"/>
          <w:color w:val="A31515"/>
          <w:sz w:val="20"/>
        </w:rPr>
        <w:t>main.py</w:t>
      </w:r>
      <w:r>
        <w:t xml:space="preserve"> line 180. It is the implemented core of self-healing.</w:t>
      </w:r>
    </w:p>
    <w:p w14:paraId="571DE298"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def compute_decay(last_seen):</w:t>
      </w:r>
    </w:p>
    <w:p w14:paraId="308AD0A3"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if not isinstance(last_seen, datetime):</w:t>
      </w:r>
    </w:p>
    <w:p w14:paraId="5872DAE0"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last_seen = datetime.now(timezone.utc)</w:t>
      </w:r>
    </w:p>
    <w:p w14:paraId="49439F29"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days = (datetime.now(timezone.utc) - last_seen).days</w:t>
      </w:r>
    </w:p>
    <w:p w14:paraId="423DD54A"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 xml:space="preserve">    return 0 if days &lt;= 30 else 15 if days &lt;= 60 else 30</w:t>
      </w:r>
    </w:p>
    <w:tbl>
      <w:tblPr>
        <w:tblStyle w:val="TableGrid"/>
        <w:tblW w:w="0" w:type="auto"/>
        <w:jc w:val="center"/>
        <w:tblLayout w:type="fixed"/>
        <w:tblLook w:val="04A0" w:firstRow="1" w:lastRow="0" w:firstColumn="1" w:lastColumn="0" w:noHBand="0" w:noVBand="1"/>
      </w:tblPr>
      <w:tblGrid>
        <w:gridCol w:w="1711"/>
        <w:gridCol w:w="1045"/>
        <w:gridCol w:w="2756"/>
        <w:gridCol w:w="3992"/>
      </w:tblGrid>
      <w:tr w:rsidR="00293C99" w14:paraId="44D896A2" w14:textId="77777777">
        <w:trPr>
          <w:cantSplit/>
          <w:tblHeader/>
          <w:jc w:val="center"/>
        </w:trPr>
        <w:tc>
          <w:tcPr>
            <w:tcW w:w="1711" w:type="dxa"/>
            <w:shd w:val="clear" w:color="auto" w:fill="1F4E79"/>
          </w:tcPr>
          <w:p w14:paraId="592C5937" w14:textId="77777777" w:rsidR="00293C99" w:rsidRDefault="00F475AA">
            <w:pPr>
              <w:spacing w:before="60" w:after="60"/>
            </w:pPr>
            <w:r>
              <w:rPr>
                <w:b/>
                <w:color w:val="FFFFFF"/>
                <w:sz w:val="19"/>
              </w:rPr>
              <w:t>Days since last activity</w:t>
            </w:r>
          </w:p>
        </w:tc>
        <w:tc>
          <w:tcPr>
            <w:tcW w:w="1045" w:type="dxa"/>
            <w:shd w:val="clear" w:color="auto" w:fill="1F4E79"/>
          </w:tcPr>
          <w:p w14:paraId="15676AF3" w14:textId="77777777" w:rsidR="00293C99" w:rsidRDefault="00F475AA">
            <w:pPr>
              <w:spacing w:before="60" w:after="60"/>
            </w:pPr>
            <w:r>
              <w:rPr>
                <w:b/>
                <w:color w:val="FFFFFF"/>
                <w:sz w:val="19"/>
              </w:rPr>
              <w:t>Decay value</w:t>
            </w:r>
          </w:p>
        </w:tc>
        <w:tc>
          <w:tcPr>
            <w:tcW w:w="2756" w:type="dxa"/>
            <w:shd w:val="clear" w:color="auto" w:fill="1F4E79"/>
          </w:tcPr>
          <w:p w14:paraId="3B7EA932" w14:textId="77777777" w:rsidR="00293C99" w:rsidRDefault="00F475AA">
            <w:pPr>
              <w:spacing w:before="60" w:after="60"/>
            </w:pPr>
            <w:r>
              <w:rPr>
                <w:b/>
                <w:color w:val="FFFFFF"/>
                <w:sz w:val="19"/>
              </w:rPr>
              <w:t>Interpretation</w:t>
            </w:r>
          </w:p>
        </w:tc>
        <w:tc>
          <w:tcPr>
            <w:tcW w:w="3992" w:type="dxa"/>
            <w:shd w:val="clear" w:color="auto" w:fill="1F4E79"/>
          </w:tcPr>
          <w:p w14:paraId="052DB07E" w14:textId="77777777" w:rsidR="00293C99" w:rsidRDefault="00F475AA">
            <w:pPr>
              <w:spacing w:before="60" w:after="60"/>
            </w:pPr>
            <w:r>
              <w:rPr>
                <w:b/>
                <w:color w:val="FFFFFF"/>
                <w:sz w:val="19"/>
              </w:rPr>
              <w:t>Reasoning</w:t>
            </w:r>
          </w:p>
        </w:tc>
      </w:tr>
      <w:tr w:rsidR="00293C99" w14:paraId="09D6F38D" w14:textId="77777777">
        <w:trPr>
          <w:cantSplit/>
          <w:jc w:val="center"/>
        </w:trPr>
        <w:tc>
          <w:tcPr>
            <w:tcW w:w="1711" w:type="dxa"/>
          </w:tcPr>
          <w:p w14:paraId="44179BEB" w14:textId="77777777" w:rsidR="00293C99" w:rsidRDefault="00F475AA">
            <w:pPr>
              <w:spacing w:before="50" w:after="50"/>
            </w:pPr>
            <w:r>
              <w:rPr>
                <w:sz w:val="19"/>
              </w:rPr>
              <w:t>0 to 30</w:t>
            </w:r>
          </w:p>
        </w:tc>
        <w:tc>
          <w:tcPr>
            <w:tcW w:w="1045" w:type="dxa"/>
          </w:tcPr>
          <w:p w14:paraId="58C562C2" w14:textId="77777777" w:rsidR="00293C99" w:rsidRDefault="00F475AA">
            <w:pPr>
              <w:spacing w:before="50" w:after="50"/>
            </w:pPr>
            <w:r>
              <w:rPr>
                <w:sz w:val="19"/>
              </w:rPr>
              <w:t>0</w:t>
            </w:r>
          </w:p>
        </w:tc>
        <w:tc>
          <w:tcPr>
            <w:tcW w:w="2756" w:type="dxa"/>
          </w:tcPr>
          <w:p w14:paraId="276A84E5" w14:textId="77777777" w:rsidR="00293C99" w:rsidRDefault="00F475AA">
            <w:pPr>
              <w:spacing w:before="50" w:after="50"/>
            </w:pPr>
            <w:r>
              <w:rPr>
                <w:sz w:val="19"/>
              </w:rPr>
              <w:t>No relief. The threat is treated as current.</w:t>
            </w:r>
          </w:p>
        </w:tc>
        <w:tc>
          <w:tcPr>
            <w:tcW w:w="3992" w:type="dxa"/>
          </w:tcPr>
          <w:p w14:paraId="3C79058E" w14:textId="77777777" w:rsidR="00293C99" w:rsidRDefault="00F475AA">
            <w:pPr>
              <w:spacing w:before="50" w:after="50"/>
            </w:pPr>
            <w:r>
              <w:rPr>
                <w:sz w:val="19"/>
              </w:rPr>
              <w:t>One month is short enough that a hostile address is very likely still hostile. Nothing is forgiven inside this window.</w:t>
            </w:r>
          </w:p>
        </w:tc>
      </w:tr>
      <w:tr w:rsidR="00293C99" w14:paraId="04765B84" w14:textId="77777777">
        <w:trPr>
          <w:cantSplit/>
          <w:jc w:val="center"/>
        </w:trPr>
        <w:tc>
          <w:tcPr>
            <w:tcW w:w="1711" w:type="dxa"/>
            <w:shd w:val="clear" w:color="auto" w:fill="F2F5F9"/>
          </w:tcPr>
          <w:p w14:paraId="164A2F55" w14:textId="77777777" w:rsidR="00293C99" w:rsidRDefault="00F475AA">
            <w:pPr>
              <w:spacing w:before="50" w:after="50"/>
            </w:pPr>
            <w:r>
              <w:rPr>
                <w:sz w:val="19"/>
              </w:rPr>
              <w:t>31 to 60</w:t>
            </w:r>
          </w:p>
        </w:tc>
        <w:tc>
          <w:tcPr>
            <w:tcW w:w="1045" w:type="dxa"/>
            <w:shd w:val="clear" w:color="auto" w:fill="F2F5F9"/>
          </w:tcPr>
          <w:p w14:paraId="370691D1" w14:textId="77777777" w:rsidR="00293C99" w:rsidRDefault="00F475AA">
            <w:pPr>
              <w:spacing w:before="50" w:after="50"/>
            </w:pPr>
            <w:r>
              <w:rPr>
                <w:sz w:val="19"/>
              </w:rPr>
              <w:t>15</w:t>
            </w:r>
          </w:p>
        </w:tc>
        <w:tc>
          <w:tcPr>
            <w:tcW w:w="2756" w:type="dxa"/>
            <w:shd w:val="clear" w:color="auto" w:fill="F2F5F9"/>
          </w:tcPr>
          <w:p w14:paraId="1214D2C6" w14:textId="77777777" w:rsidR="00293C99" w:rsidRDefault="00F475AA">
            <w:pPr>
              <w:spacing w:before="50" w:after="50"/>
            </w:pPr>
            <w:r>
              <w:rPr>
                <w:sz w:val="19"/>
              </w:rPr>
              <w:t>Partial forgiveness. Begin de-escalating.</w:t>
            </w:r>
          </w:p>
        </w:tc>
        <w:tc>
          <w:tcPr>
            <w:tcW w:w="3992" w:type="dxa"/>
            <w:shd w:val="clear" w:color="auto" w:fill="F2F5F9"/>
          </w:tcPr>
          <w:p w14:paraId="43E6B339" w14:textId="77777777" w:rsidR="00293C99" w:rsidRDefault="00F475AA">
            <w:pPr>
              <w:spacing w:before="50" w:after="50"/>
            </w:pPr>
            <w:r>
              <w:rPr>
                <w:sz w:val="19"/>
              </w:rPr>
              <w:t>A month of complete silence is meaningful evidence. The campaign may have ended or the machine may have been cleaned.</w:t>
            </w:r>
          </w:p>
        </w:tc>
      </w:tr>
      <w:tr w:rsidR="00293C99" w14:paraId="15A467A3" w14:textId="77777777">
        <w:trPr>
          <w:cantSplit/>
          <w:jc w:val="center"/>
        </w:trPr>
        <w:tc>
          <w:tcPr>
            <w:tcW w:w="1711" w:type="dxa"/>
          </w:tcPr>
          <w:p w14:paraId="4BA18735" w14:textId="77777777" w:rsidR="00293C99" w:rsidRDefault="00F475AA">
            <w:pPr>
              <w:spacing w:before="50" w:after="50"/>
            </w:pPr>
            <w:r>
              <w:rPr>
                <w:sz w:val="19"/>
              </w:rPr>
              <w:t>61 and beyond</w:t>
            </w:r>
          </w:p>
        </w:tc>
        <w:tc>
          <w:tcPr>
            <w:tcW w:w="1045" w:type="dxa"/>
          </w:tcPr>
          <w:p w14:paraId="0ECCD532" w14:textId="77777777" w:rsidR="00293C99" w:rsidRDefault="00F475AA">
            <w:pPr>
              <w:spacing w:before="50" w:after="50"/>
            </w:pPr>
            <w:r>
              <w:rPr>
                <w:sz w:val="19"/>
              </w:rPr>
              <w:t>30</w:t>
            </w:r>
          </w:p>
        </w:tc>
        <w:tc>
          <w:tcPr>
            <w:tcW w:w="2756" w:type="dxa"/>
          </w:tcPr>
          <w:p w14:paraId="631BA9F1" w14:textId="77777777" w:rsidR="00293C99" w:rsidRDefault="00F475AA">
            <w:pPr>
              <w:spacing w:before="50" w:after="50"/>
            </w:pPr>
            <w:r>
              <w:rPr>
                <w:sz w:val="19"/>
              </w:rPr>
              <w:t>Substantial forgiveness. Maximum relief.</w:t>
            </w:r>
          </w:p>
        </w:tc>
        <w:tc>
          <w:tcPr>
            <w:tcW w:w="3992" w:type="dxa"/>
          </w:tcPr>
          <w:p w14:paraId="37536708" w14:textId="77777777" w:rsidR="00293C99" w:rsidRDefault="00F475AA">
            <w:pPr>
              <w:spacing w:before="50" w:after="50"/>
            </w:pPr>
            <w:r>
              <w:rPr>
                <w:sz w:val="19"/>
              </w:rPr>
              <w:t>Two months of silence. Address reassignment becomes plausible and the original evidence is stale.</w:t>
            </w:r>
          </w:p>
        </w:tc>
      </w:tr>
    </w:tbl>
    <w:p w14:paraId="5F28A7DD" w14:textId="77777777" w:rsidR="00293C99" w:rsidRDefault="00293C99">
      <w:pPr>
        <w:spacing w:after="40"/>
      </w:pPr>
    </w:p>
    <w:p w14:paraId="35BCA659" w14:textId="77777777" w:rsidR="00293C99" w:rsidRDefault="00F475AA">
      <w:r>
        <w:t xml:space="preserve">The value is a </w:t>
      </w:r>
      <w:r>
        <w:rPr>
          <w:b/>
        </w:rPr>
        <w:t>step function rather than a smooth curve</w:t>
      </w:r>
      <w:r>
        <w:t>, and that is a deliberate simplification. Three discrete states are easy to explain to an auditor, easy to reason about, and produce predictable behaviour. A continuous exponential decay would be more elegant mathematically and considerably harder to justify in a review meeting.</w:t>
      </w:r>
    </w:p>
    <w:p w14:paraId="21466EBD" w14:textId="77777777" w:rsidR="00293C99" w:rsidRDefault="00F475AA">
      <w:r>
        <w:t xml:space="preserve">The type guard on the first two lines matters operationally: if </w:t>
      </w:r>
      <w:r>
        <w:rPr>
          <w:rFonts w:ascii="Consolas" w:hAnsi="Consolas"/>
          <w:color w:val="A31515"/>
          <w:sz w:val="20"/>
        </w:rPr>
        <w:t>last_seen</w:t>
      </w:r>
      <w:r>
        <w:t xml:space="preserve"> is missing or malformed, it defaults to the current time, which yields a decay of 0. The system fails </w:t>
      </w:r>
      <w:r>
        <w:rPr>
          <w:b/>
        </w:rPr>
        <w:t>towards caution</w:t>
      </w:r>
      <w:r>
        <w:t>, granting no forgiveness when it cannot establish how long an address has been quiet.</w:t>
      </w:r>
    </w:p>
    <w:p w14:paraId="26130A4D" w14:textId="77777777" w:rsidR="00293C99" w:rsidRDefault="00F475AA">
      <w:pPr>
        <w:pStyle w:val="Heading2"/>
      </w:pPr>
      <w:bookmarkStart w:id="56" w:name="_Toc238719547"/>
      <w:r>
        <w:lastRenderedPageBreak/>
        <w:t>12.3 How decay produces de-escalation</w:t>
      </w:r>
      <w:bookmarkEnd w:id="56"/>
    </w:p>
    <w:p w14:paraId="437EE3F2" w14:textId="77777777" w:rsidR="00293C99" w:rsidRDefault="00F475AA">
      <w:r>
        <w:t>Decay is not applied to the enforcement rules directly. It enters through the risk score, and the band logic does the rest automatically. Because the action is derived from the score every time the address is evaluated, a falling score produces a softening action with no separate un-blocking code path.</w:t>
      </w:r>
    </w:p>
    <w:p w14:paraId="75FB88B0"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 xml:space="preserve">    time passes with no activity</w:t>
      </w:r>
    </w:p>
    <w:p w14:paraId="4DB7B69B"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1BE53D17"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v</w:t>
      </w:r>
    </w:p>
    <w:p w14:paraId="44655A98"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compute_decay() returns a larger value</w:t>
      </w:r>
    </w:p>
    <w:p w14:paraId="7F515EBE"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6FACA3F2"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v</w:t>
      </w:r>
    </w:p>
    <w:p w14:paraId="4D1A5DBE"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risk_score decreases (decay is subtracted)</w:t>
      </w:r>
    </w:p>
    <w:p w14:paraId="078B3258"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0217182A"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v</w:t>
      </w:r>
    </w:p>
    <w:p w14:paraId="4B06AD98"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score crosses a band boundary downward</w:t>
      </w:r>
    </w:p>
    <w:p w14:paraId="5A3E6BBF"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27B872D4"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v</w:t>
      </w:r>
    </w:p>
    <w:p w14:paraId="6A19ECD4"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 xml:space="preserve">    action softens:  BLOCK -&gt; CHALLENGE -&gt; RATE_LIMIT -&gt; ALLOW</w:t>
      </w:r>
    </w:p>
    <w:p w14:paraId="7F9F7B98" w14:textId="77777777" w:rsidR="00293C99" w:rsidRDefault="00F475AA">
      <w:r>
        <w:t>The dashboard illustrates the intended effect with three scenarios:</w:t>
      </w:r>
    </w:p>
    <w:tbl>
      <w:tblPr>
        <w:tblStyle w:val="TableGrid"/>
        <w:tblW w:w="0" w:type="auto"/>
        <w:jc w:val="center"/>
        <w:tblLayout w:type="fixed"/>
        <w:tblLook w:val="04A0" w:firstRow="1" w:lastRow="0" w:firstColumn="1" w:lastColumn="0" w:noHBand="0" w:noVBand="1"/>
      </w:tblPr>
      <w:tblGrid>
        <w:gridCol w:w="3231"/>
        <w:gridCol w:w="1426"/>
        <w:gridCol w:w="1331"/>
        <w:gridCol w:w="1426"/>
        <w:gridCol w:w="2091"/>
      </w:tblGrid>
      <w:tr w:rsidR="00293C99" w14:paraId="5195866E" w14:textId="77777777">
        <w:trPr>
          <w:cantSplit/>
          <w:tblHeader/>
          <w:jc w:val="center"/>
        </w:trPr>
        <w:tc>
          <w:tcPr>
            <w:tcW w:w="3231" w:type="dxa"/>
            <w:shd w:val="clear" w:color="auto" w:fill="1F4E79"/>
          </w:tcPr>
          <w:p w14:paraId="24557CB8" w14:textId="77777777" w:rsidR="00293C99" w:rsidRDefault="00F475AA">
            <w:pPr>
              <w:spacing w:before="60" w:after="60"/>
            </w:pPr>
            <w:r>
              <w:rPr>
                <w:b/>
                <w:color w:val="FFFFFF"/>
                <w:sz w:val="19"/>
              </w:rPr>
              <w:t>Scenario</w:t>
            </w:r>
          </w:p>
        </w:tc>
        <w:tc>
          <w:tcPr>
            <w:tcW w:w="1426" w:type="dxa"/>
            <w:shd w:val="clear" w:color="auto" w:fill="1F4E79"/>
          </w:tcPr>
          <w:p w14:paraId="7E9E541D" w14:textId="77777777" w:rsidR="00293C99" w:rsidRDefault="00F475AA">
            <w:pPr>
              <w:spacing w:before="60" w:after="60"/>
            </w:pPr>
            <w:r>
              <w:rPr>
                <w:b/>
                <w:color w:val="FFFFFF"/>
                <w:sz w:val="19"/>
              </w:rPr>
              <w:t>Initial risk</w:t>
            </w:r>
          </w:p>
        </w:tc>
        <w:tc>
          <w:tcPr>
            <w:tcW w:w="1331" w:type="dxa"/>
            <w:shd w:val="clear" w:color="auto" w:fill="1F4E79"/>
          </w:tcPr>
          <w:p w14:paraId="1B0DE25C" w14:textId="77777777" w:rsidR="00293C99" w:rsidRDefault="00F475AA">
            <w:pPr>
              <w:spacing w:before="60" w:after="60"/>
            </w:pPr>
            <w:r>
              <w:rPr>
                <w:b/>
                <w:color w:val="FFFFFF"/>
                <w:sz w:val="19"/>
              </w:rPr>
              <w:t>Days quiet</w:t>
            </w:r>
          </w:p>
        </w:tc>
        <w:tc>
          <w:tcPr>
            <w:tcW w:w="1426" w:type="dxa"/>
            <w:shd w:val="clear" w:color="auto" w:fill="1F4E79"/>
          </w:tcPr>
          <w:p w14:paraId="7EB1A6C7" w14:textId="77777777" w:rsidR="00293C99" w:rsidRDefault="00F475AA">
            <w:pPr>
              <w:spacing w:before="60" w:after="60"/>
            </w:pPr>
            <w:r>
              <w:rPr>
                <w:b/>
                <w:color w:val="FFFFFF"/>
                <w:sz w:val="19"/>
              </w:rPr>
              <w:t>Adjusted risk</w:t>
            </w:r>
          </w:p>
        </w:tc>
        <w:tc>
          <w:tcPr>
            <w:tcW w:w="2091" w:type="dxa"/>
            <w:shd w:val="clear" w:color="auto" w:fill="1F4E79"/>
          </w:tcPr>
          <w:p w14:paraId="00582BD0" w14:textId="77777777" w:rsidR="00293C99" w:rsidRDefault="00F475AA">
            <w:pPr>
              <w:spacing w:before="60" w:after="60"/>
            </w:pPr>
            <w:r>
              <w:rPr>
                <w:b/>
                <w:color w:val="FFFFFF"/>
                <w:sz w:val="19"/>
              </w:rPr>
              <w:t>Action change</w:t>
            </w:r>
          </w:p>
        </w:tc>
      </w:tr>
      <w:tr w:rsidR="00293C99" w14:paraId="62085F92" w14:textId="77777777">
        <w:trPr>
          <w:cantSplit/>
          <w:jc w:val="center"/>
        </w:trPr>
        <w:tc>
          <w:tcPr>
            <w:tcW w:w="3231" w:type="dxa"/>
          </w:tcPr>
          <w:p w14:paraId="705308D2" w14:textId="77777777" w:rsidR="00293C99" w:rsidRDefault="00F475AA">
            <w:pPr>
              <w:spacing w:before="50" w:after="50"/>
            </w:pPr>
            <w:r>
              <w:rPr>
                <w:sz w:val="19"/>
              </w:rPr>
              <w:t>Compromised device, since cleaned</w:t>
            </w:r>
          </w:p>
        </w:tc>
        <w:tc>
          <w:tcPr>
            <w:tcW w:w="1426" w:type="dxa"/>
          </w:tcPr>
          <w:p w14:paraId="3C8646DE" w14:textId="77777777" w:rsidR="00293C99" w:rsidRDefault="00F475AA">
            <w:pPr>
              <w:spacing w:before="50" w:after="50"/>
            </w:pPr>
            <w:r>
              <w:rPr>
                <w:sz w:val="19"/>
              </w:rPr>
              <w:t>95</w:t>
            </w:r>
          </w:p>
        </w:tc>
        <w:tc>
          <w:tcPr>
            <w:tcW w:w="1331" w:type="dxa"/>
          </w:tcPr>
          <w:p w14:paraId="06597FC1" w14:textId="77777777" w:rsidR="00293C99" w:rsidRDefault="00F475AA">
            <w:pPr>
              <w:spacing w:before="50" w:after="50"/>
            </w:pPr>
            <w:r>
              <w:rPr>
                <w:sz w:val="19"/>
              </w:rPr>
              <w:t>45</w:t>
            </w:r>
          </w:p>
        </w:tc>
        <w:tc>
          <w:tcPr>
            <w:tcW w:w="1426" w:type="dxa"/>
          </w:tcPr>
          <w:p w14:paraId="3286BF12" w14:textId="77777777" w:rsidR="00293C99" w:rsidRDefault="00F475AA">
            <w:pPr>
              <w:spacing w:before="50" w:after="50"/>
            </w:pPr>
            <w:r>
              <w:rPr>
                <w:sz w:val="19"/>
              </w:rPr>
              <w:t>80</w:t>
            </w:r>
          </w:p>
        </w:tc>
        <w:tc>
          <w:tcPr>
            <w:tcW w:w="2091" w:type="dxa"/>
          </w:tcPr>
          <w:p w14:paraId="765CD29A" w14:textId="77777777" w:rsidR="00293C99" w:rsidRDefault="00F475AA">
            <w:pPr>
              <w:spacing w:before="50" w:after="50"/>
            </w:pPr>
            <w:r>
              <w:rPr>
                <w:sz w:val="19"/>
              </w:rPr>
              <w:t>BLOCK to CHALLENGE</w:t>
            </w:r>
          </w:p>
        </w:tc>
      </w:tr>
      <w:tr w:rsidR="00293C99" w14:paraId="76D0832E" w14:textId="77777777">
        <w:trPr>
          <w:cantSplit/>
          <w:jc w:val="center"/>
        </w:trPr>
        <w:tc>
          <w:tcPr>
            <w:tcW w:w="3231" w:type="dxa"/>
            <w:shd w:val="clear" w:color="auto" w:fill="F2F5F9"/>
          </w:tcPr>
          <w:p w14:paraId="7647472B" w14:textId="77777777" w:rsidR="00293C99" w:rsidRDefault="00F475AA">
            <w:pPr>
              <w:spacing w:before="50" w:after="50"/>
            </w:pPr>
            <w:r>
              <w:rPr>
                <w:sz w:val="19"/>
              </w:rPr>
              <w:t>Suspicious scanner, campaign abandoned</w:t>
            </w:r>
          </w:p>
        </w:tc>
        <w:tc>
          <w:tcPr>
            <w:tcW w:w="1426" w:type="dxa"/>
            <w:shd w:val="clear" w:color="auto" w:fill="F2F5F9"/>
          </w:tcPr>
          <w:p w14:paraId="27822260" w14:textId="77777777" w:rsidR="00293C99" w:rsidRDefault="00F475AA">
            <w:pPr>
              <w:spacing w:before="50" w:after="50"/>
            </w:pPr>
            <w:r>
              <w:rPr>
                <w:sz w:val="19"/>
              </w:rPr>
              <w:t>65</w:t>
            </w:r>
          </w:p>
        </w:tc>
        <w:tc>
          <w:tcPr>
            <w:tcW w:w="1331" w:type="dxa"/>
            <w:shd w:val="clear" w:color="auto" w:fill="F2F5F9"/>
          </w:tcPr>
          <w:p w14:paraId="466D8A20" w14:textId="77777777" w:rsidR="00293C99" w:rsidRDefault="00F475AA">
            <w:pPr>
              <w:spacing w:before="50" w:after="50"/>
            </w:pPr>
            <w:r>
              <w:rPr>
                <w:sz w:val="19"/>
              </w:rPr>
              <w:t>70</w:t>
            </w:r>
          </w:p>
        </w:tc>
        <w:tc>
          <w:tcPr>
            <w:tcW w:w="1426" w:type="dxa"/>
            <w:shd w:val="clear" w:color="auto" w:fill="F2F5F9"/>
          </w:tcPr>
          <w:p w14:paraId="7358D1E0" w14:textId="77777777" w:rsidR="00293C99" w:rsidRDefault="00F475AA">
            <w:pPr>
              <w:spacing w:before="50" w:after="50"/>
            </w:pPr>
            <w:r>
              <w:rPr>
                <w:sz w:val="19"/>
              </w:rPr>
              <w:t>35</w:t>
            </w:r>
          </w:p>
        </w:tc>
        <w:tc>
          <w:tcPr>
            <w:tcW w:w="2091" w:type="dxa"/>
            <w:shd w:val="clear" w:color="auto" w:fill="F2F5F9"/>
          </w:tcPr>
          <w:p w14:paraId="31787FED" w14:textId="77777777" w:rsidR="00293C99" w:rsidRDefault="00F475AA">
            <w:pPr>
              <w:spacing w:before="50" w:after="50"/>
            </w:pPr>
            <w:r>
              <w:rPr>
                <w:sz w:val="19"/>
              </w:rPr>
              <w:t>CHALLENGE to RATE_LIMIT</w:t>
            </w:r>
          </w:p>
        </w:tc>
      </w:tr>
      <w:tr w:rsidR="00293C99" w14:paraId="58140430" w14:textId="77777777">
        <w:trPr>
          <w:cantSplit/>
          <w:jc w:val="center"/>
        </w:trPr>
        <w:tc>
          <w:tcPr>
            <w:tcW w:w="3231" w:type="dxa"/>
          </w:tcPr>
          <w:p w14:paraId="384584FB" w14:textId="77777777" w:rsidR="00293C99" w:rsidRDefault="00F475AA">
            <w:pPr>
              <w:spacing w:before="50" w:after="50"/>
            </w:pPr>
            <w:r>
              <w:rPr>
                <w:sz w:val="19"/>
              </w:rPr>
              <w:t>False positive, verified safe</w:t>
            </w:r>
          </w:p>
        </w:tc>
        <w:tc>
          <w:tcPr>
            <w:tcW w:w="1426" w:type="dxa"/>
          </w:tcPr>
          <w:p w14:paraId="5E0B6208" w14:textId="77777777" w:rsidR="00293C99" w:rsidRDefault="00F475AA">
            <w:pPr>
              <w:spacing w:before="50" w:after="50"/>
            </w:pPr>
            <w:r>
              <w:rPr>
                <w:sz w:val="19"/>
              </w:rPr>
              <w:t>45</w:t>
            </w:r>
          </w:p>
        </w:tc>
        <w:tc>
          <w:tcPr>
            <w:tcW w:w="1331" w:type="dxa"/>
          </w:tcPr>
          <w:p w14:paraId="75BCA65E" w14:textId="77777777" w:rsidR="00293C99" w:rsidRDefault="00F475AA">
            <w:pPr>
              <w:spacing w:before="50" w:after="50"/>
            </w:pPr>
            <w:r>
              <w:rPr>
                <w:sz w:val="19"/>
              </w:rPr>
              <w:t>80</w:t>
            </w:r>
          </w:p>
        </w:tc>
        <w:tc>
          <w:tcPr>
            <w:tcW w:w="1426" w:type="dxa"/>
          </w:tcPr>
          <w:p w14:paraId="61475FB4" w14:textId="77777777" w:rsidR="00293C99" w:rsidRDefault="00F475AA">
            <w:pPr>
              <w:spacing w:before="50" w:after="50"/>
            </w:pPr>
            <w:r>
              <w:rPr>
                <w:sz w:val="19"/>
              </w:rPr>
              <w:t>15</w:t>
            </w:r>
          </w:p>
        </w:tc>
        <w:tc>
          <w:tcPr>
            <w:tcW w:w="2091" w:type="dxa"/>
          </w:tcPr>
          <w:p w14:paraId="0A2F6A77" w14:textId="77777777" w:rsidR="00293C99" w:rsidRDefault="00F475AA">
            <w:pPr>
              <w:spacing w:before="50" w:after="50"/>
            </w:pPr>
            <w:r>
              <w:rPr>
                <w:sz w:val="19"/>
              </w:rPr>
              <w:t>RATE_LIMIT to ALLOW</w:t>
            </w:r>
          </w:p>
        </w:tc>
      </w:tr>
    </w:tbl>
    <w:p w14:paraId="12F17EAE" w14:textId="77777777" w:rsidR="00293C99" w:rsidRDefault="00293C99">
      <w:pPr>
        <w:spacing w:after="40"/>
      </w:pPr>
    </w:p>
    <w:p w14:paraId="55959980" w14:textId="77777777" w:rsidR="00293C99" w:rsidRDefault="00F475AA">
      <w:pPr>
        <w:pBdr>
          <w:left w:val="single" w:sz="14" w:space="4" w:color="E0A22C"/>
        </w:pBdr>
        <w:shd w:val="clear" w:color="auto" w:fill="FFF6E5"/>
        <w:spacing w:before="140" w:after="160"/>
        <w:ind w:left="216" w:right="72"/>
      </w:pPr>
      <w:r>
        <w:rPr>
          <w:b/>
          <w:color w:val="8A5000"/>
          <w:sz w:val="19"/>
        </w:rPr>
        <w:t xml:space="preserve">Read this table carefully:  </w:t>
      </w:r>
      <w:r>
        <w:rPr>
          <w:color w:val="5C4317"/>
          <w:sz w:val="19"/>
        </w:rPr>
        <w:t xml:space="preserve">These figures come from the dashboard's Self-Healing screen, which subtracts the decay value from the score </w:t>
      </w:r>
      <w:r>
        <w:rPr>
          <w:b/>
          <w:color w:val="5C4317"/>
          <w:sz w:val="19"/>
        </w:rPr>
        <w:t>directly</w:t>
      </w:r>
      <w:r>
        <w:rPr>
          <w:color w:val="5C4317"/>
          <w:sz w:val="19"/>
        </w:rPr>
        <w:t xml:space="preserve"> (95 - 15 = 80). The actual scoring code multiplies decay by a weight of 0.1 first, so the same case would move 95 to 93.5, not to 80. The table shows the intended design; the code implements a much weaker version of it. This was flagged in section 8.4 and is the single most consequential discrepancy in the system, because the headline claim that blocks lift themselves does not currently hold at the implemented weighting.</w:t>
      </w:r>
    </w:p>
    <w:p w14:paraId="672E977E" w14:textId="77777777" w:rsidR="00293C99" w:rsidRDefault="00F475AA">
      <w:pPr>
        <w:pStyle w:val="Heading2"/>
      </w:pPr>
      <w:bookmarkStart w:id="57" w:name="_Toc238719548"/>
      <w:r>
        <w:t>12.4 Every self-healing mechanism, and its real status</w:t>
      </w:r>
      <w:bookmarkEnd w:id="57"/>
    </w:p>
    <w:p w14:paraId="0176AE5E" w14:textId="77777777" w:rsidR="00293C99" w:rsidRDefault="00F475AA">
      <w:r>
        <w:t>Eight distinct mechanisms appear in the project documents under the self-healing heading. Their actual maturity varies widely.</w:t>
      </w:r>
    </w:p>
    <w:tbl>
      <w:tblPr>
        <w:tblStyle w:val="TableGrid"/>
        <w:tblW w:w="0" w:type="auto"/>
        <w:jc w:val="center"/>
        <w:tblLayout w:type="fixed"/>
        <w:tblLook w:val="04A0" w:firstRow="1" w:lastRow="0" w:firstColumn="1" w:lastColumn="0" w:noHBand="0" w:noVBand="1"/>
      </w:tblPr>
      <w:tblGrid>
        <w:gridCol w:w="1901"/>
        <w:gridCol w:w="3612"/>
        <w:gridCol w:w="3992"/>
      </w:tblGrid>
      <w:tr w:rsidR="00293C99" w14:paraId="19C0EC10" w14:textId="77777777">
        <w:trPr>
          <w:cantSplit/>
          <w:tblHeader/>
          <w:jc w:val="center"/>
        </w:trPr>
        <w:tc>
          <w:tcPr>
            <w:tcW w:w="1901" w:type="dxa"/>
            <w:shd w:val="clear" w:color="auto" w:fill="1F4E79"/>
          </w:tcPr>
          <w:p w14:paraId="410C0DB6" w14:textId="77777777" w:rsidR="00293C99" w:rsidRDefault="00F475AA">
            <w:pPr>
              <w:spacing w:before="60" w:after="60"/>
            </w:pPr>
            <w:r>
              <w:rPr>
                <w:b/>
                <w:color w:val="FFFFFF"/>
                <w:sz w:val="19"/>
              </w:rPr>
              <w:t>Mechanism</w:t>
            </w:r>
          </w:p>
        </w:tc>
        <w:tc>
          <w:tcPr>
            <w:tcW w:w="3612" w:type="dxa"/>
            <w:shd w:val="clear" w:color="auto" w:fill="1F4E79"/>
          </w:tcPr>
          <w:p w14:paraId="0676D67D" w14:textId="77777777" w:rsidR="00293C99" w:rsidRDefault="00F475AA">
            <w:pPr>
              <w:spacing w:before="60" w:after="60"/>
            </w:pPr>
            <w:r>
              <w:rPr>
                <w:b/>
                <w:color w:val="FFFFFF"/>
                <w:sz w:val="19"/>
              </w:rPr>
              <w:t>What it would do</w:t>
            </w:r>
          </w:p>
        </w:tc>
        <w:tc>
          <w:tcPr>
            <w:tcW w:w="3992" w:type="dxa"/>
            <w:shd w:val="clear" w:color="auto" w:fill="1F4E79"/>
          </w:tcPr>
          <w:p w14:paraId="180F3069" w14:textId="77777777" w:rsidR="00293C99" w:rsidRDefault="00F475AA">
            <w:pPr>
              <w:spacing w:before="60" w:after="60"/>
            </w:pPr>
            <w:r>
              <w:rPr>
                <w:b/>
                <w:color w:val="FFFFFF"/>
                <w:sz w:val="19"/>
              </w:rPr>
              <w:t>Status</w:t>
            </w:r>
          </w:p>
        </w:tc>
      </w:tr>
      <w:tr w:rsidR="00293C99" w14:paraId="386F7FC3" w14:textId="77777777">
        <w:trPr>
          <w:cantSplit/>
          <w:jc w:val="center"/>
        </w:trPr>
        <w:tc>
          <w:tcPr>
            <w:tcW w:w="1901" w:type="dxa"/>
          </w:tcPr>
          <w:p w14:paraId="192CD2F8" w14:textId="77777777" w:rsidR="00293C99" w:rsidRDefault="00F475AA">
            <w:pPr>
              <w:spacing w:before="50" w:after="50"/>
            </w:pPr>
            <w:r>
              <w:rPr>
                <w:b/>
                <w:sz w:val="19"/>
              </w:rPr>
              <w:t>Threat decay</w:t>
            </w:r>
          </w:p>
        </w:tc>
        <w:tc>
          <w:tcPr>
            <w:tcW w:w="3612" w:type="dxa"/>
          </w:tcPr>
          <w:p w14:paraId="67A62D90" w14:textId="77777777" w:rsidR="00293C99" w:rsidRDefault="00F475AA">
            <w:pPr>
              <w:spacing w:before="50" w:after="50"/>
            </w:pPr>
            <w:r>
              <w:rPr>
                <w:sz w:val="19"/>
              </w:rPr>
              <w:t>Reduce risk after 30 and 60 days of inactivity</w:t>
            </w:r>
          </w:p>
        </w:tc>
        <w:tc>
          <w:tcPr>
            <w:tcW w:w="3992" w:type="dxa"/>
          </w:tcPr>
          <w:p w14:paraId="6D2ED35D" w14:textId="77777777" w:rsidR="00293C99" w:rsidRDefault="00F475AA">
            <w:pPr>
              <w:spacing w:before="50" w:after="50"/>
            </w:pPr>
            <w:r>
              <w:rPr>
                <w:b/>
                <w:sz w:val="19"/>
              </w:rPr>
              <w:t>Implemented.</w:t>
            </w:r>
            <w:r>
              <w:rPr>
                <w:sz w:val="19"/>
              </w:rPr>
              <w:t xml:space="preserve"> </w:t>
            </w:r>
            <w:r>
              <w:rPr>
                <w:rFonts w:ascii="Consolas" w:hAnsi="Consolas"/>
                <w:color w:val="A31515"/>
                <w:sz w:val="18"/>
              </w:rPr>
              <w:t>compute_decay()</w:t>
            </w:r>
            <w:r>
              <w:rPr>
                <w:sz w:val="19"/>
              </w:rPr>
              <w:t xml:space="preserve"> is live in the scoring path, though weighted weakly (see 12.3).</w:t>
            </w:r>
          </w:p>
        </w:tc>
      </w:tr>
      <w:tr w:rsidR="00293C99" w14:paraId="2BD5E210" w14:textId="77777777">
        <w:trPr>
          <w:cantSplit/>
          <w:jc w:val="center"/>
        </w:trPr>
        <w:tc>
          <w:tcPr>
            <w:tcW w:w="1901" w:type="dxa"/>
            <w:shd w:val="clear" w:color="auto" w:fill="F2F5F9"/>
          </w:tcPr>
          <w:p w14:paraId="288521C0" w14:textId="77777777" w:rsidR="00293C99" w:rsidRDefault="00F475AA">
            <w:pPr>
              <w:spacing w:before="50" w:after="50"/>
            </w:pPr>
            <w:r>
              <w:rPr>
                <w:b/>
                <w:sz w:val="19"/>
              </w:rPr>
              <w:t>Graduated de-escalation</w:t>
            </w:r>
          </w:p>
        </w:tc>
        <w:tc>
          <w:tcPr>
            <w:tcW w:w="3612" w:type="dxa"/>
            <w:shd w:val="clear" w:color="auto" w:fill="F2F5F9"/>
          </w:tcPr>
          <w:p w14:paraId="166C8849" w14:textId="77777777" w:rsidR="00293C99" w:rsidRDefault="00F475AA">
            <w:pPr>
              <w:spacing w:before="50" w:after="50"/>
            </w:pPr>
            <w:r>
              <w:rPr>
                <w:sz w:val="19"/>
              </w:rPr>
              <w:t>Soften the action as risk falls</w:t>
            </w:r>
          </w:p>
        </w:tc>
        <w:tc>
          <w:tcPr>
            <w:tcW w:w="3992" w:type="dxa"/>
            <w:shd w:val="clear" w:color="auto" w:fill="F2F5F9"/>
          </w:tcPr>
          <w:p w14:paraId="5CB52193" w14:textId="77777777" w:rsidR="00293C99" w:rsidRDefault="00F475AA">
            <w:pPr>
              <w:spacing w:before="50" w:after="50"/>
            </w:pPr>
            <w:r>
              <w:rPr>
                <w:b/>
                <w:sz w:val="19"/>
              </w:rPr>
              <w:t>Implemented</w:t>
            </w:r>
            <w:r>
              <w:rPr>
                <w:sz w:val="19"/>
              </w:rPr>
              <w:t>, as an automatic consequence of decay feeding the band logic.</w:t>
            </w:r>
          </w:p>
        </w:tc>
      </w:tr>
      <w:tr w:rsidR="00293C99" w14:paraId="7F249921" w14:textId="77777777">
        <w:trPr>
          <w:cantSplit/>
          <w:jc w:val="center"/>
        </w:trPr>
        <w:tc>
          <w:tcPr>
            <w:tcW w:w="1901" w:type="dxa"/>
          </w:tcPr>
          <w:p w14:paraId="474E5B99" w14:textId="77777777" w:rsidR="00293C99" w:rsidRDefault="00F475AA">
            <w:pPr>
              <w:spacing w:before="50" w:after="50"/>
            </w:pPr>
            <w:r>
              <w:rPr>
                <w:b/>
                <w:sz w:val="19"/>
              </w:rPr>
              <w:t>Behavioural escalation</w:t>
            </w:r>
          </w:p>
        </w:tc>
        <w:tc>
          <w:tcPr>
            <w:tcW w:w="3612" w:type="dxa"/>
          </w:tcPr>
          <w:p w14:paraId="241CE9FB" w14:textId="77777777" w:rsidR="00293C99" w:rsidRDefault="00F475AA">
            <w:pPr>
              <w:spacing w:before="50" w:after="50"/>
            </w:pPr>
            <w:r>
              <w:rPr>
                <w:sz w:val="19"/>
              </w:rPr>
              <w:t>Repeat offenders score progressively higher</w:t>
            </w:r>
          </w:p>
        </w:tc>
        <w:tc>
          <w:tcPr>
            <w:tcW w:w="3992" w:type="dxa"/>
          </w:tcPr>
          <w:p w14:paraId="0448FD28" w14:textId="77777777" w:rsidR="00293C99" w:rsidRDefault="00F475AA">
            <w:pPr>
              <w:spacing w:before="50" w:after="50"/>
            </w:pPr>
            <w:r>
              <w:rPr>
                <w:b/>
                <w:sz w:val="19"/>
              </w:rPr>
              <w:t>Implemented.</w:t>
            </w:r>
            <w:r>
              <w:rPr>
                <w:sz w:val="19"/>
              </w:rPr>
              <w:t xml:space="preserve"> Via the </w:t>
            </w:r>
            <w:r>
              <w:rPr>
                <w:rFonts w:ascii="Consolas" w:hAnsi="Consolas"/>
                <w:color w:val="A31515"/>
                <w:sz w:val="18"/>
              </w:rPr>
              <w:t>ct_src_ltm</w:t>
            </w:r>
            <w:r>
              <w:rPr>
                <w:sz w:val="19"/>
              </w:rPr>
              <w:t xml:space="preserve"> term. Also present in the enrichment service, where a challenge or block increments a 24-hour counter that raises the next score.</w:t>
            </w:r>
          </w:p>
        </w:tc>
      </w:tr>
      <w:tr w:rsidR="00293C99" w14:paraId="01660B00" w14:textId="77777777">
        <w:trPr>
          <w:cantSplit/>
          <w:jc w:val="center"/>
        </w:trPr>
        <w:tc>
          <w:tcPr>
            <w:tcW w:w="1901" w:type="dxa"/>
            <w:shd w:val="clear" w:color="auto" w:fill="F2F5F9"/>
          </w:tcPr>
          <w:p w14:paraId="3A1390A2" w14:textId="77777777" w:rsidR="00293C99" w:rsidRDefault="00F475AA">
            <w:pPr>
              <w:spacing w:before="50" w:after="50"/>
            </w:pPr>
            <w:r>
              <w:rPr>
                <w:sz w:val="19"/>
              </w:rPr>
              <w:lastRenderedPageBreak/>
              <w:t>Rule lifecycle</w:t>
            </w:r>
          </w:p>
        </w:tc>
        <w:tc>
          <w:tcPr>
            <w:tcW w:w="3612" w:type="dxa"/>
            <w:shd w:val="clear" w:color="auto" w:fill="F2F5F9"/>
          </w:tcPr>
          <w:p w14:paraId="1BA06441" w14:textId="77777777" w:rsidR="00293C99" w:rsidRDefault="00F475AA">
            <w:pPr>
              <w:spacing w:before="50" w:after="50"/>
            </w:pPr>
            <w:r>
              <w:rPr>
                <w:sz w:val="19"/>
              </w:rPr>
              <w:t>TTL on rules, three strikes to a permanent block, automatic removal after 7 quiet days</w:t>
            </w:r>
          </w:p>
        </w:tc>
        <w:tc>
          <w:tcPr>
            <w:tcW w:w="3992" w:type="dxa"/>
            <w:shd w:val="clear" w:color="auto" w:fill="F2F5F9"/>
          </w:tcPr>
          <w:p w14:paraId="7332DD70" w14:textId="77777777" w:rsidR="00293C99" w:rsidRDefault="00F475AA">
            <w:pPr>
              <w:spacing w:before="50" w:after="50"/>
            </w:pPr>
            <w:r>
              <w:rPr>
                <w:b/>
                <w:sz w:val="19"/>
              </w:rPr>
              <w:t>Designed only.</w:t>
            </w:r>
            <w:r>
              <w:rPr>
                <w:sz w:val="19"/>
              </w:rPr>
              <w:t xml:space="preserve"> </w:t>
            </w:r>
            <w:r>
              <w:rPr>
                <w:rFonts w:ascii="Consolas" w:hAnsi="Consolas"/>
                <w:color w:val="A31515"/>
                <w:sz w:val="18"/>
              </w:rPr>
              <w:t>WAF_RULES</w:t>
            </w:r>
            <w:r>
              <w:rPr>
                <w:sz w:val="19"/>
              </w:rPr>
              <w:t xml:space="preserve"> has no expiry logic of any kind.</w:t>
            </w:r>
          </w:p>
        </w:tc>
      </w:tr>
      <w:tr w:rsidR="00293C99" w14:paraId="07925C76" w14:textId="77777777">
        <w:trPr>
          <w:cantSplit/>
          <w:jc w:val="center"/>
        </w:trPr>
        <w:tc>
          <w:tcPr>
            <w:tcW w:w="1901" w:type="dxa"/>
          </w:tcPr>
          <w:p w14:paraId="42C0B579" w14:textId="77777777" w:rsidR="00293C99" w:rsidRDefault="00F475AA">
            <w:pPr>
              <w:spacing w:before="50" w:after="50"/>
            </w:pPr>
            <w:r>
              <w:rPr>
                <w:sz w:val="19"/>
              </w:rPr>
              <w:t>Reinforcement feedback</w:t>
            </w:r>
          </w:p>
        </w:tc>
        <w:tc>
          <w:tcPr>
            <w:tcW w:w="3612" w:type="dxa"/>
          </w:tcPr>
          <w:p w14:paraId="75FEBED1" w14:textId="77777777" w:rsidR="00293C99" w:rsidRDefault="00F475AA">
            <w:pPr>
              <w:spacing w:before="50" w:after="50"/>
            </w:pPr>
            <w:r>
              <w:rPr>
                <w:sz w:val="19"/>
              </w:rPr>
              <w:t>Attacks the model missed become hard negatives for retraining</w:t>
            </w:r>
          </w:p>
        </w:tc>
        <w:tc>
          <w:tcPr>
            <w:tcW w:w="3992" w:type="dxa"/>
          </w:tcPr>
          <w:p w14:paraId="48EB57C1" w14:textId="77777777" w:rsidR="00293C99" w:rsidRDefault="00F475AA">
            <w:pPr>
              <w:spacing w:before="50" w:after="50"/>
            </w:pPr>
            <w:r>
              <w:rPr>
                <w:b/>
                <w:sz w:val="19"/>
              </w:rPr>
              <w:t>Designed only.</w:t>
            </w:r>
            <w:r>
              <w:rPr>
                <w:sz w:val="19"/>
              </w:rPr>
              <w:t xml:space="preserve"> </w:t>
            </w:r>
            <w:r>
              <w:rPr>
                <w:rFonts w:ascii="Consolas" w:hAnsi="Consolas"/>
                <w:color w:val="A31515"/>
                <w:sz w:val="18"/>
              </w:rPr>
              <w:t>HARD_NEGATIVES</w:t>
            </w:r>
            <w:r>
              <w:rPr>
                <w:sz w:val="19"/>
              </w:rPr>
              <w:t xml:space="preserve"> is declared and never populated.</w:t>
            </w:r>
          </w:p>
        </w:tc>
      </w:tr>
      <w:tr w:rsidR="00293C99" w14:paraId="1EA527C3" w14:textId="77777777">
        <w:trPr>
          <w:cantSplit/>
          <w:jc w:val="center"/>
        </w:trPr>
        <w:tc>
          <w:tcPr>
            <w:tcW w:w="1901" w:type="dxa"/>
            <w:shd w:val="clear" w:color="auto" w:fill="F2F5F9"/>
          </w:tcPr>
          <w:p w14:paraId="14F1CA13" w14:textId="77777777" w:rsidR="00293C99" w:rsidRDefault="00F475AA">
            <w:pPr>
              <w:spacing w:before="50" w:after="50"/>
            </w:pPr>
            <w:r>
              <w:rPr>
                <w:sz w:val="19"/>
              </w:rPr>
              <w:t>Concept drift healing</w:t>
            </w:r>
          </w:p>
        </w:tc>
        <w:tc>
          <w:tcPr>
            <w:tcW w:w="3612" w:type="dxa"/>
            <w:shd w:val="clear" w:color="auto" w:fill="F2F5F9"/>
          </w:tcPr>
          <w:p w14:paraId="1AE1FF04" w14:textId="77777777" w:rsidR="00293C99" w:rsidRDefault="00F475AA">
            <w:pPr>
              <w:spacing w:before="50" w:after="50"/>
            </w:pPr>
            <w:r>
              <w:rPr>
                <w:sz w:val="19"/>
              </w:rPr>
              <w:t>Detect distribution shift and boost feature weights without full retraining</w:t>
            </w:r>
          </w:p>
        </w:tc>
        <w:tc>
          <w:tcPr>
            <w:tcW w:w="3992" w:type="dxa"/>
            <w:shd w:val="clear" w:color="auto" w:fill="F2F5F9"/>
          </w:tcPr>
          <w:p w14:paraId="6B00F433" w14:textId="77777777" w:rsidR="00293C99" w:rsidRDefault="00F475AA">
            <w:pPr>
              <w:spacing w:before="50" w:after="50"/>
            </w:pPr>
            <w:r>
              <w:rPr>
                <w:b/>
                <w:sz w:val="19"/>
              </w:rPr>
              <w:t>Designed only.</w:t>
            </w:r>
            <w:r>
              <w:rPr>
                <w:sz w:val="19"/>
              </w:rPr>
              <w:t xml:space="preserve"> No implementation.</w:t>
            </w:r>
          </w:p>
        </w:tc>
      </w:tr>
      <w:tr w:rsidR="00293C99" w14:paraId="41421236" w14:textId="77777777">
        <w:trPr>
          <w:cantSplit/>
          <w:jc w:val="center"/>
        </w:trPr>
        <w:tc>
          <w:tcPr>
            <w:tcW w:w="1901" w:type="dxa"/>
          </w:tcPr>
          <w:p w14:paraId="40F33896" w14:textId="77777777" w:rsidR="00293C99" w:rsidRDefault="00F475AA">
            <w:pPr>
              <w:spacing w:before="50" w:after="50"/>
            </w:pPr>
            <w:r>
              <w:rPr>
                <w:sz w:val="19"/>
              </w:rPr>
              <w:t>Autonomous feed switching</w:t>
            </w:r>
          </w:p>
        </w:tc>
        <w:tc>
          <w:tcPr>
            <w:tcW w:w="3612" w:type="dxa"/>
          </w:tcPr>
          <w:p w14:paraId="4DCE96AD" w14:textId="77777777" w:rsidR="00293C99" w:rsidRDefault="00F475AA">
            <w:pPr>
              <w:spacing w:before="50" w:after="50"/>
            </w:pPr>
            <w:r>
              <w:rPr>
                <w:sz w:val="19"/>
              </w:rPr>
              <w:t>Fall back to a secondary intelligence feed if the primary goes stale</w:t>
            </w:r>
          </w:p>
        </w:tc>
        <w:tc>
          <w:tcPr>
            <w:tcW w:w="3992" w:type="dxa"/>
          </w:tcPr>
          <w:p w14:paraId="09774FEE" w14:textId="77777777" w:rsidR="00293C99" w:rsidRDefault="00F475AA">
            <w:pPr>
              <w:spacing w:before="50" w:after="50"/>
            </w:pPr>
            <w:r>
              <w:rPr>
                <w:b/>
                <w:sz w:val="19"/>
              </w:rPr>
              <w:t>Designed only.</w:t>
            </w:r>
            <w:r>
              <w:rPr>
                <w:sz w:val="19"/>
              </w:rPr>
              <w:t xml:space="preserve"> No implementation.</w:t>
            </w:r>
          </w:p>
        </w:tc>
      </w:tr>
      <w:tr w:rsidR="00293C99" w14:paraId="02C2FFFD" w14:textId="77777777">
        <w:trPr>
          <w:cantSplit/>
          <w:jc w:val="center"/>
        </w:trPr>
        <w:tc>
          <w:tcPr>
            <w:tcW w:w="1901" w:type="dxa"/>
            <w:shd w:val="clear" w:color="auto" w:fill="F2F5F9"/>
          </w:tcPr>
          <w:p w14:paraId="1EC176AA" w14:textId="77777777" w:rsidR="00293C99" w:rsidRDefault="00F475AA">
            <w:pPr>
              <w:spacing w:before="50" w:after="50"/>
            </w:pPr>
            <w:r>
              <w:rPr>
                <w:sz w:val="19"/>
              </w:rPr>
              <w:t>SHAP explainability</w:t>
            </w:r>
          </w:p>
        </w:tc>
        <w:tc>
          <w:tcPr>
            <w:tcW w:w="3612" w:type="dxa"/>
            <w:shd w:val="clear" w:color="auto" w:fill="F2F5F9"/>
          </w:tcPr>
          <w:p w14:paraId="7EF21173" w14:textId="77777777" w:rsidR="00293C99" w:rsidRDefault="00F475AA">
            <w:pPr>
              <w:spacing w:before="50" w:after="50"/>
            </w:pPr>
            <w:r>
              <w:rPr>
                <w:sz w:val="19"/>
              </w:rPr>
              <w:t>Per-decision feature attribution showing why a score was given</w:t>
            </w:r>
          </w:p>
        </w:tc>
        <w:tc>
          <w:tcPr>
            <w:tcW w:w="3992" w:type="dxa"/>
            <w:shd w:val="clear" w:color="auto" w:fill="F2F5F9"/>
          </w:tcPr>
          <w:p w14:paraId="279463BD" w14:textId="77777777" w:rsidR="00293C99" w:rsidRDefault="00F475AA">
            <w:pPr>
              <w:spacing w:before="50" w:after="50"/>
            </w:pPr>
            <w:r>
              <w:rPr>
                <w:b/>
                <w:sz w:val="19"/>
              </w:rPr>
              <w:t>Designed only.</w:t>
            </w:r>
            <w:r>
              <w:rPr>
                <w:sz w:val="19"/>
              </w:rPr>
              <w:t xml:space="preserve"> </w:t>
            </w:r>
            <w:r>
              <w:rPr>
                <w:rFonts w:ascii="Consolas" w:hAnsi="Consolas"/>
                <w:color w:val="A31515"/>
                <w:sz w:val="18"/>
              </w:rPr>
              <w:t>shap</w:t>
            </w:r>
            <w:r>
              <w:rPr>
                <w:sz w:val="19"/>
              </w:rPr>
              <w:t xml:space="preserve"> appears in </w:t>
            </w:r>
            <w:r>
              <w:rPr>
                <w:rFonts w:ascii="Consolas" w:hAnsi="Consolas"/>
                <w:color w:val="A31515"/>
                <w:sz w:val="18"/>
              </w:rPr>
              <w:t>requirements.txt</w:t>
            </w:r>
            <w:r>
              <w:rPr>
                <w:sz w:val="19"/>
              </w:rPr>
              <w:t xml:space="preserve"> and is never imported anywhere.</w:t>
            </w:r>
          </w:p>
        </w:tc>
      </w:tr>
    </w:tbl>
    <w:p w14:paraId="0DE3347A" w14:textId="77777777" w:rsidR="00293C99" w:rsidRDefault="00293C99">
      <w:pPr>
        <w:spacing w:after="40"/>
      </w:pPr>
    </w:p>
    <w:p w14:paraId="6060DC33" w14:textId="77777777" w:rsidR="00293C99" w:rsidRDefault="00F475AA">
      <w:pPr>
        <w:pBdr>
          <w:left w:val="single" w:sz="14" w:space="4" w:color="3A9B62"/>
        </w:pBdr>
        <w:shd w:val="clear" w:color="auto" w:fill="EAF5EE"/>
        <w:spacing w:before="140" w:after="160"/>
        <w:ind w:left="216" w:right="72"/>
      </w:pPr>
      <w:r>
        <w:rPr>
          <w:b/>
          <w:color w:val="104E2A"/>
          <w:sz w:val="19"/>
        </w:rPr>
        <w:t xml:space="preserve">The honest summary  </w:t>
      </w:r>
      <w:r>
        <w:rPr>
          <w:color w:val="1B3D2A"/>
          <w:sz w:val="19"/>
        </w:rPr>
        <w:t>The time-based half of self-healing is real and running: decay, de-escalation and behavioural escalation all execute on every scored event. The learning half - retraining, drift adaptation and feedback ingestion - is architecture rather than code. Both halves are worth describing, provided they are not described as though they were at the same stage.</w:t>
      </w:r>
    </w:p>
    <w:p w14:paraId="7EEC83FD" w14:textId="77777777" w:rsidR="00293C99" w:rsidRDefault="00F475AA">
      <w:r>
        <w:br w:type="page"/>
      </w:r>
    </w:p>
    <w:p w14:paraId="52907D97" w14:textId="77777777" w:rsidR="00293C99" w:rsidRDefault="00F475AA">
      <w:pPr>
        <w:pStyle w:val="Heading1"/>
      </w:pPr>
      <w:bookmarkStart w:id="58" w:name="_Toc238719549"/>
      <w:r>
        <w:lastRenderedPageBreak/>
        <w:t>13. System Architecture</w:t>
      </w:r>
      <w:bookmarkEnd w:id="58"/>
    </w:p>
    <w:p w14:paraId="0C2EED4A" w14:textId="77777777" w:rsidR="00293C99" w:rsidRDefault="00F475AA">
      <w:pPr>
        <w:pStyle w:val="Heading2"/>
      </w:pPr>
      <w:bookmarkStart w:id="59" w:name="_Toc238719550"/>
      <w:r>
        <w:t>13.1 The technology stack and why each piece was chosen</w:t>
      </w:r>
      <w:bookmarkEnd w:id="59"/>
    </w:p>
    <w:p w14:paraId="7F51E4C7" w14:textId="77777777" w:rsidR="00293C99" w:rsidRDefault="00F475AA">
      <w:pPr>
        <w:pStyle w:val="Heading3"/>
      </w:pPr>
      <w:r>
        <w:t>Detection engine</w:t>
      </w:r>
    </w:p>
    <w:tbl>
      <w:tblPr>
        <w:tblStyle w:val="TableGrid"/>
        <w:tblW w:w="0" w:type="auto"/>
        <w:jc w:val="center"/>
        <w:tblLayout w:type="fixed"/>
        <w:tblLook w:val="04A0" w:firstRow="1" w:lastRow="0" w:firstColumn="1" w:lastColumn="0" w:noHBand="0" w:noVBand="1"/>
      </w:tblPr>
      <w:tblGrid>
        <w:gridCol w:w="1426"/>
        <w:gridCol w:w="2661"/>
        <w:gridCol w:w="5417"/>
      </w:tblGrid>
      <w:tr w:rsidR="00293C99" w14:paraId="2A5F56B6" w14:textId="77777777">
        <w:trPr>
          <w:cantSplit/>
          <w:tblHeader/>
          <w:jc w:val="center"/>
        </w:trPr>
        <w:tc>
          <w:tcPr>
            <w:tcW w:w="1426" w:type="dxa"/>
            <w:shd w:val="clear" w:color="auto" w:fill="1F4E79"/>
          </w:tcPr>
          <w:p w14:paraId="03C2AFA4" w14:textId="77777777" w:rsidR="00293C99" w:rsidRDefault="00F475AA">
            <w:pPr>
              <w:spacing w:before="60" w:after="60"/>
            </w:pPr>
            <w:r>
              <w:rPr>
                <w:b/>
                <w:color w:val="FFFFFF"/>
                <w:sz w:val="19"/>
              </w:rPr>
              <w:t>Library</w:t>
            </w:r>
          </w:p>
        </w:tc>
        <w:tc>
          <w:tcPr>
            <w:tcW w:w="2661" w:type="dxa"/>
            <w:shd w:val="clear" w:color="auto" w:fill="1F4E79"/>
          </w:tcPr>
          <w:p w14:paraId="5ED8D81B" w14:textId="77777777" w:rsidR="00293C99" w:rsidRDefault="00F475AA">
            <w:pPr>
              <w:spacing w:before="60" w:after="60"/>
            </w:pPr>
            <w:r>
              <w:rPr>
                <w:b/>
                <w:color w:val="FFFFFF"/>
                <w:sz w:val="19"/>
              </w:rPr>
              <w:t>Role</w:t>
            </w:r>
          </w:p>
        </w:tc>
        <w:tc>
          <w:tcPr>
            <w:tcW w:w="5417" w:type="dxa"/>
            <w:shd w:val="clear" w:color="auto" w:fill="1F4E79"/>
          </w:tcPr>
          <w:p w14:paraId="3FE7601F" w14:textId="77777777" w:rsidR="00293C99" w:rsidRDefault="00F475AA">
            <w:pPr>
              <w:spacing w:before="60" w:after="60"/>
            </w:pPr>
            <w:r>
              <w:rPr>
                <w:b/>
                <w:color w:val="FFFFFF"/>
                <w:sz w:val="19"/>
              </w:rPr>
              <w:t>Why this one</w:t>
            </w:r>
          </w:p>
        </w:tc>
      </w:tr>
      <w:tr w:rsidR="00293C99" w14:paraId="11562F9A" w14:textId="77777777">
        <w:trPr>
          <w:cantSplit/>
          <w:jc w:val="center"/>
        </w:trPr>
        <w:tc>
          <w:tcPr>
            <w:tcW w:w="1426" w:type="dxa"/>
          </w:tcPr>
          <w:p w14:paraId="268E489B" w14:textId="77777777" w:rsidR="00293C99" w:rsidRDefault="00F475AA">
            <w:pPr>
              <w:spacing w:before="50" w:after="50"/>
            </w:pPr>
            <w:r>
              <w:rPr>
                <w:rFonts w:ascii="Consolas" w:hAnsi="Consolas"/>
                <w:color w:val="A31515"/>
                <w:sz w:val="18"/>
              </w:rPr>
              <w:t>pandas</w:t>
            </w:r>
          </w:p>
        </w:tc>
        <w:tc>
          <w:tcPr>
            <w:tcW w:w="2661" w:type="dxa"/>
          </w:tcPr>
          <w:p w14:paraId="3B841689" w14:textId="77777777" w:rsidR="00293C99" w:rsidRDefault="00F475AA">
            <w:pPr>
              <w:spacing w:before="50" w:after="50"/>
            </w:pPr>
            <w:r>
              <w:rPr>
                <w:sz w:val="19"/>
              </w:rPr>
              <w:t>Loading the CSV, all feature engineering, the grouped behavioural counts</w:t>
            </w:r>
          </w:p>
        </w:tc>
        <w:tc>
          <w:tcPr>
            <w:tcW w:w="5417" w:type="dxa"/>
          </w:tcPr>
          <w:p w14:paraId="55615066" w14:textId="77777777" w:rsidR="00293C99" w:rsidRDefault="00F475AA">
            <w:pPr>
              <w:spacing w:before="50" w:after="50"/>
            </w:pPr>
            <w:r>
              <w:rPr>
                <w:sz w:val="19"/>
              </w:rPr>
              <w:t xml:space="preserve">The standard tool for tabular data in Python. The </w:t>
            </w:r>
            <w:r>
              <w:rPr>
                <w:rFonts w:ascii="Consolas" w:hAnsi="Consolas"/>
                <w:color w:val="A31515"/>
                <w:sz w:val="18"/>
              </w:rPr>
              <w:t>groupby().cumcount()</w:t>
            </w:r>
            <w:r>
              <w:rPr>
                <w:sz w:val="19"/>
              </w:rPr>
              <w:t xml:space="preserve"> pattern behind the behavioural features would be many lines of manual code otherwise.</w:t>
            </w:r>
          </w:p>
        </w:tc>
      </w:tr>
      <w:tr w:rsidR="00293C99" w14:paraId="19A8FA6C" w14:textId="77777777">
        <w:trPr>
          <w:cantSplit/>
          <w:jc w:val="center"/>
        </w:trPr>
        <w:tc>
          <w:tcPr>
            <w:tcW w:w="1426" w:type="dxa"/>
            <w:shd w:val="clear" w:color="auto" w:fill="F2F5F9"/>
          </w:tcPr>
          <w:p w14:paraId="326CD28E" w14:textId="77777777" w:rsidR="00293C99" w:rsidRDefault="00F475AA">
            <w:pPr>
              <w:spacing w:before="50" w:after="50"/>
            </w:pPr>
            <w:r>
              <w:rPr>
                <w:rFonts w:ascii="Consolas" w:hAnsi="Consolas"/>
                <w:color w:val="A31515"/>
                <w:sz w:val="18"/>
              </w:rPr>
              <w:t>numpy</w:t>
            </w:r>
          </w:p>
        </w:tc>
        <w:tc>
          <w:tcPr>
            <w:tcW w:w="2661" w:type="dxa"/>
            <w:shd w:val="clear" w:color="auto" w:fill="F2F5F9"/>
          </w:tcPr>
          <w:p w14:paraId="13D6607D" w14:textId="77777777" w:rsidR="00293C99" w:rsidRDefault="00F475AA">
            <w:pPr>
              <w:spacing w:before="50" w:after="50"/>
            </w:pPr>
            <w:r>
              <w:rPr>
                <w:sz w:val="19"/>
              </w:rPr>
              <w:t>Numeric operations, random sampling for the noise injection and simulator</w:t>
            </w:r>
          </w:p>
        </w:tc>
        <w:tc>
          <w:tcPr>
            <w:tcW w:w="5417" w:type="dxa"/>
            <w:shd w:val="clear" w:color="auto" w:fill="F2F5F9"/>
          </w:tcPr>
          <w:p w14:paraId="22405927" w14:textId="77777777" w:rsidR="00293C99" w:rsidRDefault="00F475AA">
            <w:pPr>
              <w:spacing w:before="50" w:after="50"/>
            </w:pPr>
            <w:r>
              <w:rPr>
                <w:sz w:val="19"/>
              </w:rPr>
              <w:t>The numeric foundation everything else is built on.</w:t>
            </w:r>
          </w:p>
        </w:tc>
      </w:tr>
      <w:tr w:rsidR="00293C99" w14:paraId="4CD79658" w14:textId="77777777">
        <w:trPr>
          <w:cantSplit/>
          <w:jc w:val="center"/>
        </w:trPr>
        <w:tc>
          <w:tcPr>
            <w:tcW w:w="1426" w:type="dxa"/>
          </w:tcPr>
          <w:p w14:paraId="029BBF21" w14:textId="77777777" w:rsidR="00293C99" w:rsidRDefault="00F475AA">
            <w:pPr>
              <w:spacing w:before="50" w:after="50"/>
            </w:pPr>
            <w:r>
              <w:rPr>
                <w:rFonts w:ascii="Consolas" w:hAnsi="Consolas"/>
                <w:color w:val="A31515"/>
                <w:sz w:val="18"/>
              </w:rPr>
              <w:t>scikit-learn</w:t>
            </w:r>
          </w:p>
        </w:tc>
        <w:tc>
          <w:tcPr>
            <w:tcW w:w="2661" w:type="dxa"/>
          </w:tcPr>
          <w:p w14:paraId="2C0009D0" w14:textId="77777777" w:rsidR="00293C99" w:rsidRDefault="00F475AA">
            <w:pPr>
              <w:spacing w:before="50" w:after="50"/>
            </w:pPr>
            <w:r>
              <w:rPr>
                <w:sz w:val="19"/>
              </w:rPr>
              <w:t xml:space="preserve">Logistic Regression, Random Forest, the train/test split, </w:t>
            </w:r>
            <w:r>
              <w:rPr>
                <w:rFonts w:ascii="Consolas" w:hAnsi="Consolas"/>
                <w:color w:val="A31515"/>
                <w:sz w:val="18"/>
              </w:rPr>
              <w:t>StandardScaler</w:t>
            </w:r>
            <w:r>
              <w:rPr>
                <w:sz w:val="19"/>
              </w:rPr>
              <w:t>, all metrics</w:t>
            </w:r>
          </w:p>
        </w:tc>
        <w:tc>
          <w:tcPr>
            <w:tcW w:w="5417" w:type="dxa"/>
          </w:tcPr>
          <w:p w14:paraId="18854C94" w14:textId="77777777" w:rsidR="00293C99" w:rsidRDefault="00F475AA">
            <w:pPr>
              <w:spacing w:before="50" w:after="50"/>
            </w:pPr>
            <w:r>
              <w:rPr>
                <w:sz w:val="19"/>
              </w:rPr>
              <w:t xml:space="preserve">One consistent interface across every model. </w:t>
            </w:r>
            <w:r>
              <w:rPr>
                <w:rFonts w:ascii="Consolas" w:hAnsi="Consolas"/>
                <w:color w:val="A31515"/>
                <w:sz w:val="18"/>
              </w:rPr>
              <w:t>fit</w:t>
            </w:r>
            <w:r>
              <w:rPr>
                <w:sz w:val="19"/>
              </w:rPr>
              <w:t xml:space="preserve">, </w:t>
            </w:r>
            <w:r>
              <w:rPr>
                <w:rFonts w:ascii="Consolas" w:hAnsi="Consolas"/>
                <w:color w:val="A31515"/>
                <w:sz w:val="18"/>
              </w:rPr>
              <w:t>predict_proba</w:t>
            </w:r>
            <w:r>
              <w:rPr>
                <w:sz w:val="19"/>
              </w:rPr>
              <w:t xml:space="preserve"> and </w:t>
            </w:r>
            <w:r>
              <w:rPr>
                <w:rFonts w:ascii="Consolas" w:hAnsi="Consolas"/>
                <w:color w:val="A31515"/>
                <w:sz w:val="18"/>
              </w:rPr>
              <w:t>transform</w:t>
            </w:r>
            <w:r>
              <w:rPr>
                <w:sz w:val="19"/>
              </w:rPr>
              <w:t xml:space="preserve"> behave identically regardless of algorithm, which is what makes the three-way comparison a short loop rather than three separate implementations.</w:t>
            </w:r>
          </w:p>
        </w:tc>
      </w:tr>
      <w:tr w:rsidR="00293C99" w14:paraId="52DF54ED" w14:textId="77777777">
        <w:trPr>
          <w:cantSplit/>
          <w:jc w:val="center"/>
        </w:trPr>
        <w:tc>
          <w:tcPr>
            <w:tcW w:w="1426" w:type="dxa"/>
            <w:shd w:val="clear" w:color="auto" w:fill="F2F5F9"/>
          </w:tcPr>
          <w:p w14:paraId="05AF79E0" w14:textId="77777777" w:rsidR="00293C99" w:rsidRDefault="00F475AA">
            <w:pPr>
              <w:spacing w:before="50" w:after="50"/>
            </w:pPr>
            <w:r>
              <w:rPr>
                <w:rFonts w:ascii="Consolas" w:hAnsi="Consolas"/>
                <w:color w:val="A31515"/>
                <w:sz w:val="18"/>
              </w:rPr>
              <w:t>xgboost</w:t>
            </w:r>
          </w:p>
        </w:tc>
        <w:tc>
          <w:tcPr>
            <w:tcW w:w="2661" w:type="dxa"/>
            <w:shd w:val="clear" w:color="auto" w:fill="F2F5F9"/>
          </w:tcPr>
          <w:p w14:paraId="37E339ED" w14:textId="77777777" w:rsidR="00293C99" w:rsidRDefault="00F475AA">
            <w:pPr>
              <w:spacing w:before="50" w:after="50"/>
            </w:pPr>
            <w:r>
              <w:rPr>
                <w:sz w:val="19"/>
              </w:rPr>
              <w:t>The gradient-boosted production model</w:t>
            </w:r>
          </w:p>
        </w:tc>
        <w:tc>
          <w:tcPr>
            <w:tcW w:w="5417" w:type="dxa"/>
            <w:shd w:val="clear" w:color="auto" w:fill="F2F5F9"/>
          </w:tcPr>
          <w:p w14:paraId="233211BD" w14:textId="77777777" w:rsidR="00293C99" w:rsidRDefault="00F475AA">
            <w:pPr>
              <w:spacing w:before="50" w:after="50"/>
            </w:pPr>
            <w:r>
              <w:rPr>
                <w:sz w:val="19"/>
              </w:rPr>
              <w:t>Consistently the strongest performer on structured tabular data. Deliberately kept separate from scikit-learn while exposing the same interface.</w:t>
            </w:r>
          </w:p>
        </w:tc>
      </w:tr>
      <w:tr w:rsidR="00293C99" w14:paraId="015B8EB1" w14:textId="77777777">
        <w:trPr>
          <w:cantSplit/>
          <w:jc w:val="center"/>
        </w:trPr>
        <w:tc>
          <w:tcPr>
            <w:tcW w:w="1426" w:type="dxa"/>
          </w:tcPr>
          <w:p w14:paraId="5CC9FD0F" w14:textId="77777777" w:rsidR="00293C99" w:rsidRDefault="00F475AA">
            <w:pPr>
              <w:spacing w:before="50" w:after="50"/>
            </w:pPr>
            <w:r>
              <w:rPr>
                <w:rFonts w:ascii="Consolas" w:hAnsi="Consolas"/>
                <w:color w:val="A31515"/>
                <w:sz w:val="18"/>
              </w:rPr>
              <w:t>streamlit</w:t>
            </w:r>
          </w:p>
        </w:tc>
        <w:tc>
          <w:tcPr>
            <w:tcW w:w="2661" w:type="dxa"/>
          </w:tcPr>
          <w:p w14:paraId="4BFE170B" w14:textId="77777777" w:rsidR="00293C99" w:rsidRDefault="00F475AA">
            <w:pPr>
              <w:spacing w:before="50" w:after="50"/>
            </w:pPr>
            <w:r>
              <w:rPr>
                <w:sz w:val="19"/>
              </w:rPr>
              <w:t>The entire dashboard</w:t>
            </w:r>
          </w:p>
        </w:tc>
        <w:tc>
          <w:tcPr>
            <w:tcW w:w="5417" w:type="dxa"/>
          </w:tcPr>
          <w:p w14:paraId="6DC6DEBB" w14:textId="77777777" w:rsidR="00293C99" w:rsidRDefault="00F475AA">
            <w:pPr>
              <w:spacing w:before="50" w:after="50"/>
            </w:pPr>
            <w:r>
              <w:rPr>
                <w:sz w:val="19"/>
              </w:rPr>
              <w:t>Turns a Python script into a web application with no HTML, CSS or JavaScript required. For a data-science proof of concept this removes an entire skill set from the critical path.</w:t>
            </w:r>
          </w:p>
        </w:tc>
      </w:tr>
      <w:tr w:rsidR="00293C99" w14:paraId="57B528D9" w14:textId="77777777">
        <w:trPr>
          <w:cantSplit/>
          <w:jc w:val="center"/>
        </w:trPr>
        <w:tc>
          <w:tcPr>
            <w:tcW w:w="1426" w:type="dxa"/>
            <w:shd w:val="clear" w:color="auto" w:fill="F2F5F9"/>
          </w:tcPr>
          <w:p w14:paraId="307DDF5D" w14:textId="77777777" w:rsidR="00293C99" w:rsidRDefault="00F475AA">
            <w:pPr>
              <w:spacing w:before="50" w:after="50"/>
            </w:pPr>
            <w:r>
              <w:rPr>
                <w:rFonts w:ascii="Consolas" w:hAnsi="Consolas"/>
                <w:color w:val="A31515"/>
                <w:sz w:val="18"/>
              </w:rPr>
              <w:t>plotly</w:t>
            </w:r>
          </w:p>
        </w:tc>
        <w:tc>
          <w:tcPr>
            <w:tcW w:w="2661" w:type="dxa"/>
            <w:shd w:val="clear" w:color="auto" w:fill="F2F5F9"/>
          </w:tcPr>
          <w:p w14:paraId="67EEBC10" w14:textId="77777777" w:rsidR="00293C99" w:rsidRDefault="00F475AA">
            <w:pPr>
              <w:spacing w:before="50" w:after="50"/>
            </w:pPr>
            <w:r>
              <w:rPr>
                <w:sz w:val="19"/>
              </w:rPr>
              <w:t>Every chart</w:t>
            </w:r>
          </w:p>
        </w:tc>
        <w:tc>
          <w:tcPr>
            <w:tcW w:w="5417" w:type="dxa"/>
            <w:shd w:val="clear" w:color="auto" w:fill="F2F5F9"/>
          </w:tcPr>
          <w:p w14:paraId="4CB1AFE1" w14:textId="77777777" w:rsidR="00293C99" w:rsidRDefault="00F475AA">
            <w:pPr>
              <w:spacing w:before="50" w:after="50"/>
            </w:pPr>
            <w:r>
              <w:rPr>
                <w:sz w:val="19"/>
              </w:rPr>
              <w:t>Produces interactive charts, so a reviewer can hover, zoom and filter rather than reading a static image.</w:t>
            </w:r>
          </w:p>
        </w:tc>
      </w:tr>
      <w:tr w:rsidR="00293C99" w14:paraId="533EAB8F" w14:textId="77777777">
        <w:trPr>
          <w:cantSplit/>
          <w:jc w:val="center"/>
        </w:trPr>
        <w:tc>
          <w:tcPr>
            <w:tcW w:w="1426" w:type="dxa"/>
          </w:tcPr>
          <w:p w14:paraId="5BECEC11" w14:textId="77777777" w:rsidR="00293C99" w:rsidRDefault="00F475AA">
            <w:pPr>
              <w:spacing w:before="50" w:after="50"/>
            </w:pPr>
            <w:r>
              <w:rPr>
                <w:rFonts w:ascii="Consolas" w:hAnsi="Consolas"/>
                <w:color w:val="A31515"/>
                <w:sz w:val="18"/>
              </w:rPr>
              <w:t>shap</w:t>
            </w:r>
          </w:p>
        </w:tc>
        <w:tc>
          <w:tcPr>
            <w:tcW w:w="2661" w:type="dxa"/>
          </w:tcPr>
          <w:p w14:paraId="2B291CD9" w14:textId="77777777" w:rsidR="00293C99" w:rsidRDefault="00F475AA">
            <w:pPr>
              <w:spacing w:before="50" w:after="50"/>
            </w:pPr>
            <w:r>
              <w:rPr>
                <w:sz w:val="19"/>
              </w:rPr>
              <w:t xml:space="preserve">Listed in </w:t>
            </w:r>
            <w:r>
              <w:rPr>
                <w:rFonts w:ascii="Consolas" w:hAnsi="Consolas"/>
                <w:color w:val="A31515"/>
                <w:sz w:val="18"/>
              </w:rPr>
              <w:t>requirements.txt</w:t>
            </w:r>
          </w:p>
        </w:tc>
        <w:tc>
          <w:tcPr>
            <w:tcW w:w="5417" w:type="dxa"/>
          </w:tcPr>
          <w:p w14:paraId="63446E0C" w14:textId="77777777" w:rsidR="00293C99" w:rsidRDefault="00F475AA">
            <w:pPr>
              <w:spacing w:before="50" w:after="50"/>
            </w:pPr>
            <w:r>
              <w:rPr>
                <w:b/>
                <w:sz w:val="19"/>
              </w:rPr>
              <w:t>Never imported.</w:t>
            </w:r>
            <w:r>
              <w:rPr>
                <w:sz w:val="19"/>
              </w:rPr>
              <w:t xml:space="preserve"> Intended for per-decision explainability, not yet built.</w:t>
            </w:r>
          </w:p>
        </w:tc>
      </w:tr>
    </w:tbl>
    <w:p w14:paraId="264867B0" w14:textId="77777777" w:rsidR="00293C99" w:rsidRDefault="00293C99">
      <w:pPr>
        <w:spacing w:after="40"/>
      </w:pPr>
    </w:p>
    <w:p w14:paraId="42BEA381" w14:textId="77777777" w:rsidR="00293C99" w:rsidRDefault="00F475AA">
      <w:pPr>
        <w:pStyle w:val="Heading3"/>
      </w:pPr>
      <w:r>
        <w:t>Enrichment service</w:t>
      </w:r>
    </w:p>
    <w:tbl>
      <w:tblPr>
        <w:tblStyle w:val="TableGrid"/>
        <w:tblW w:w="0" w:type="auto"/>
        <w:jc w:val="center"/>
        <w:tblLayout w:type="fixed"/>
        <w:tblLook w:val="04A0" w:firstRow="1" w:lastRow="0" w:firstColumn="1" w:lastColumn="0" w:noHBand="0" w:noVBand="1"/>
      </w:tblPr>
      <w:tblGrid>
        <w:gridCol w:w="1521"/>
        <w:gridCol w:w="2471"/>
        <w:gridCol w:w="5512"/>
      </w:tblGrid>
      <w:tr w:rsidR="00293C99" w14:paraId="05F698F8" w14:textId="77777777">
        <w:trPr>
          <w:cantSplit/>
          <w:tblHeader/>
          <w:jc w:val="center"/>
        </w:trPr>
        <w:tc>
          <w:tcPr>
            <w:tcW w:w="1521" w:type="dxa"/>
            <w:shd w:val="clear" w:color="auto" w:fill="1F4E79"/>
          </w:tcPr>
          <w:p w14:paraId="26935A2A" w14:textId="77777777" w:rsidR="00293C99" w:rsidRDefault="00F475AA">
            <w:pPr>
              <w:spacing w:before="60" w:after="60"/>
            </w:pPr>
            <w:r>
              <w:rPr>
                <w:b/>
                <w:color w:val="FFFFFF"/>
                <w:sz w:val="19"/>
              </w:rPr>
              <w:t>Library</w:t>
            </w:r>
          </w:p>
        </w:tc>
        <w:tc>
          <w:tcPr>
            <w:tcW w:w="2471" w:type="dxa"/>
            <w:shd w:val="clear" w:color="auto" w:fill="1F4E79"/>
          </w:tcPr>
          <w:p w14:paraId="7DF6CFFA" w14:textId="77777777" w:rsidR="00293C99" w:rsidRDefault="00F475AA">
            <w:pPr>
              <w:spacing w:before="60" w:after="60"/>
            </w:pPr>
            <w:r>
              <w:rPr>
                <w:b/>
                <w:color w:val="FFFFFF"/>
                <w:sz w:val="19"/>
              </w:rPr>
              <w:t>Role</w:t>
            </w:r>
          </w:p>
        </w:tc>
        <w:tc>
          <w:tcPr>
            <w:tcW w:w="5512" w:type="dxa"/>
            <w:shd w:val="clear" w:color="auto" w:fill="1F4E79"/>
          </w:tcPr>
          <w:p w14:paraId="0095980B" w14:textId="77777777" w:rsidR="00293C99" w:rsidRDefault="00F475AA">
            <w:pPr>
              <w:spacing w:before="60" w:after="60"/>
            </w:pPr>
            <w:r>
              <w:rPr>
                <w:b/>
                <w:color w:val="FFFFFF"/>
                <w:sz w:val="19"/>
              </w:rPr>
              <w:t>Why this one</w:t>
            </w:r>
          </w:p>
        </w:tc>
      </w:tr>
      <w:tr w:rsidR="00293C99" w14:paraId="25F1DFF1" w14:textId="77777777">
        <w:trPr>
          <w:cantSplit/>
          <w:jc w:val="center"/>
        </w:trPr>
        <w:tc>
          <w:tcPr>
            <w:tcW w:w="1521" w:type="dxa"/>
          </w:tcPr>
          <w:p w14:paraId="605713B2" w14:textId="77777777" w:rsidR="00293C99" w:rsidRDefault="00F475AA">
            <w:pPr>
              <w:spacing w:before="50" w:after="50"/>
            </w:pPr>
            <w:r>
              <w:rPr>
                <w:rFonts w:ascii="Consolas" w:hAnsi="Consolas"/>
                <w:color w:val="A31515"/>
                <w:sz w:val="18"/>
              </w:rPr>
              <w:t>fastapi</w:t>
            </w:r>
          </w:p>
        </w:tc>
        <w:tc>
          <w:tcPr>
            <w:tcW w:w="2471" w:type="dxa"/>
          </w:tcPr>
          <w:p w14:paraId="079B8272" w14:textId="77777777" w:rsidR="00293C99" w:rsidRDefault="00F475AA">
            <w:pPr>
              <w:spacing w:before="50" w:after="50"/>
            </w:pPr>
            <w:r>
              <w:rPr>
                <w:sz w:val="19"/>
              </w:rPr>
              <w:t>The web framework</w:t>
            </w:r>
          </w:p>
        </w:tc>
        <w:tc>
          <w:tcPr>
            <w:tcW w:w="5512" w:type="dxa"/>
          </w:tcPr>
          <w:p w14:paraId="73E7FD6B" w14:textId="77777777" w:rsidR="00293C99" w:rsidRDefault="00F475AA">
            <w:pPr>
              <w:spacing w:before="50" w:after="50"/>
            </w:pPr>
            <w:r>
              <w:rPr>
                <w:sz w:val="19"/>
              </w:rPr>
              <w:t>Native async support, which is essential here because the whole design depends on running seven network lookups concurrently. Also generates interactive API documentation automatically.</w:t>
            </w:r>
          </w:p>
        </w:tc>
      </w:tr>
      <w:tr w:rsidR="00293C99" w14:paraId="46614E31" w14:textId="77777777">
        <w:trPr>
          <w:cantSplit/>
          <w:jc w:val="center"/>
        </w:trPr>
        <w:tc>
          <w:tcPr>
            <w:tcW w:w="1521" w:type="dxa"/>
            <w:shd w:val="clear" w:color="auto" w:fill="F2F5F9"/>
          </w:tcPr>
          <w:p w14:paraId="4B28F3F2" w14:textId="77777777" w:rsidR="00293C99" w:rsidRDefault="00F475AA">
            <w:pPr>
              <w:spacing w:before="50" w:after="50"/>
            </w:pPr>
            <w:r>
              <w:rPr>
                <w:rFonts w:ascii="Consolas" w:hAnsi="Consolas"/>
                <w:color w:val="A31515"/>
                <w:sz w:val="18"/>
              </w:rPr>
              <w:t>uvicorn</w:t>
            </w:r>
          </w:p>
        </w:tc>
        <w:tc>
          <w:tcPr>
            <w:tcW w:w="2471" w:type="dxa"/>
            <w:shd w:val="clear" w:color="auto" w:fill="F2F5F9"/>
          </w:tcPr>
          <w:p w14:paraId="7D236B1E" w14:textId="77777777" w:rsidR="00293C99" w:rsidRDefault="00F475AA">
            <w:pPr>
              <w:spacing w:before="50" w:after="50"/>
            </w:pPr>
            <w:r>
              <w:rPr>
                <w:sz w:val="19"/>
              </w:rPr>
              <w:t>The server that runs the application</w:t>
            </w:r>
          </w:p>
        </w:tc>
        <w:tc>
          <w:tcPr>
            <w:tcW w:w="5512" w:type="dxa"/>
            <w:shd w:val="clear" w:color="auto" w:fill="F2F5F9"/>
          </w:tcPr>
          <w:p w14:paraId="52D166CB" w14:textId="77777777" w:rsidR="00293C99" w:rsidRDefault="00F475AA">
            <w:pPr>
              <w:spacing w:before="50" w:after="50"/>
            </w:pPr>
            <w:r>
              <w:rPr>
                <w:sz w:val="19"/>
              </w:rPr>
              <w:t>A fast ASGI server, the standard companion to FastAPI.</w:t>
            </w:r>
          </w:p>
        </w:tc>
      </w:tr>
      <w:tr w:rsidR="00293C99" w14:paraId="2EEE5398" w14:textId="77777777">
        <w:trPr>
          <w:cantSplit/>
          <w:jc w:val="center"/>
        </w:trPr>
        <w:tc>
          <w:tcPr>
            <w:tcW w:w="1521" w:type="dxa"/>
          </w:tcPr>
          <w:p w14:paraId="1E017C7A" w14:textId="77777777" w:rsidR="00293C99" w:rsidRDefault="00F475AA">
            <w:pPr>
              <w:spacing w:before="50" w:after="50"/>
            </w:pPr>
            <w:r>
              <w:rPr>
                <w:rFonts w:ascii="Consolas" w:hAnsi="Consolas"/>
                <w:color w:val="A31515"/>
                <w:sz w:val="18"/>
              </w:rPr>
              <w:t>redis</w:t>
            </w:r>
          </w:p>
        </w:tc>
        <w:tc>
          <w:tcPr>
            <w:tcW w:w="2471" w:type="dxa"/>
          </w:tcPr>
          <w:p w14:paraId="3A112385" w14:textId="77777777" w:rsidR="00293C99" w:rsidRDefault="00F475AA">
            <w:pPr>
              <w:spacing w:before="50" w:after="50"/>
            </w:pPr>
            <w:r>
              <w:rPr>
                <w:sz w:val="19"/>
              </w:rPr>
              <w:t>Behavioural counters, caching, quotas, hot audit store</w:t>
            </w:r>
          </w:p>
        </w:tc>
        <w:tc>
          <w:tcPr>
            <w:tcW w:w="5512" w:type="dxa"/>
          </w:tcPr>
          <w:p w14:paraId="3E8C7EEE" w14:textId="77777777" w:rsidR="00293C99" w:rsidRDefault="00F475AA">
            <w:pPr>
              <w:spacing w:before="50" w:after="50"/>
            </w:pPr>
            <w:r>
              <w:rPr>
                <w:sz w:val="19"/>
              </w:rPr>
              <w:t>In-memory, so reads and writes take well under a millisecond. Native sorted sets are what make the sliding-window rate counter simple. Native key expiry handles cache TTLs without any cleanup code.</w:t>
            </w:r>
          </w:p>
        </w:tc>
      </w:tr>
      <w:tr w:rsidR="00293C99" w14:paraId="2ECC4451" w14:textId="77777777">
        <w:trPr>
          <w:cantSplit/>
          <w:jc w:val="center"/>
        </w:trPr>
        <w:tc>
          <w:tcPr>
            <w:tcW w:w="1521" w:type="dxa"/>
            <w:shd w:val="clear" w:color="auto" w:fill="F2F5F9"/>
          </w:tcPr>
          <w:p w14:paraId="0809AD9D" w14:textId="77777777" w:rsidR="00293C99" w:rsidRDefault="00F475AA">
            <w:pPr>
              <w:spacing w:before="50" w:after="50"/>
            </w:pPr>
            <w:r>
              <w:rPr>
                <w:rFonts w:ascii="Consolas" w:hAnsi="Consolas"/>
                <w:color w:val="A31515"/>
                <w:sz w:val="18"/>
              </w:rPr>
              <w:t>pydantic-settings</w:t>
            </w:r>
          </w:p>
        </w:tc>
        <w:tc>
          <w:tcPr>
            <w:tcW w:w="2471" w:type="dxa"/>
            <w:shd w:val="clear" w:color="auto" w:fill="F2F5F9"/>
          </w:tcPr>
          <w:p w14:paraId="765606C5" w14:textId="77777777" w:rsidR="00293C99" w:rsidRDefault="00F475AA">
            <w:pPr>
              <w:spacing w:before="50" w:after="50"/>
            </w:pPr>
            <w:r>
              <w:rPr>
                <w:sz w:val="19"/>
              </w:rPr>
              <w:t xml:space="preserve">Configuration in </w:t>
            </w:r>
            <w:r>
              <w:rPr>
                <w:rFonts w:ascii="Consolas" w:hAnsi="Consolas"/>
                <w:color w:val="A31515"/>
                <w:sz w:val="18"/>
              </w:rPr>
              <w:t>config/settings.py</w:t>
            </w:r>
          </w:p>
        </w:tc>
        <w:tc>
          <w:tcPr>
            <w:tcW w:w="5512" w:type="dxa"/>
            <w:shd w:val="clear" w:color="auto" w:fill="F2F5F9"/>
          </w:tcPr>
          <w:p w14:paraId="5D4EB03F" w14:textId="77777777" w:rsidR="00293C99" w:rsidRDefault="00F475AA">
            <w:pPr>
              <w:spacing w:before="50" w:after="50"/>
            </w:pPr>
            <w:r>
              <w:rPr>
                <w:sz w:val="19"/>
              </w:rPr>
              <w:t xml:space="preserve">Reads the </w:t>
            </w:r>
            <w:r>
              <w:rPr>
                <w:rFonts w:ascii="Consolas" w:hAnsi="Consolas"/>
                <w:color w:val="A31515"/>
                <w:sz w:val="18"/>
              </w:rPr>
              <w:t>.env</w:t>
            </w:r>
            <w:r>
              <w:rPr>
                <w:sz w:val="19"/>
              </w:rPr>
              <w:t xml:space="preserve"> file, validates types, and fails loudly at startup rather than crashing later on a malformed value.</w:t>
            </w:r>
          </w:p>
        </w:tc>
      </w:tr>
      <w:tr w:rsidR="00293C99" w14:paraId="755FA5B9" w14:textId="77777777">
        <w:trPr>
          <w:cantSplit/>
          <w:jc w:val="center"/>
        </w:trPr>
        <w:tc>
          <w:tcPr>
            <w:tcW w:w="1521" w:type="dxa"/>
          </w:tcPr>
          <w:p w14:paraId="6D65B2B0" w14:textId="77777777" w:rsidR="00293C99" w:rsidRDefault="00F475AA">
            <w:pPr>
              <w:spacing w:before="50" w:after="50"/>
            </w:pPr>
            <w:r>
              <w:rPr>
                <w:rFonts w:ascii="Consolas" w:hAnsi="Consolas"/>
                <w:color w:val="A31515"/>
                <w:sz w:val="18"/>
              </w:rPr>
              <w:lastRenderedPageBreak/>
              <w:t>geoip2</w:t>
            </w:r>
          </w:p>
        </w:tc>
        <w:tc>
          <w:tcPr>
            <w:tcW w:w="2471" w:type="dxa"/>
          </w:tcPr>
          <w:p w14:paraId="7184ECEA" w14:textId="77777777" w:rsidR="00293C99" w:rsidRDefault="00F475AA">
            <w:pPr>
              <w:spacing w:before="50" w:after="50"/>
            </w:pPr>
            <w:r>
              <w:rPr>
                <w:sz w:val="19"/>
              </w:rPr>
              <w:t xml:space="preserve">Reading the MaxMind </w:t>
            </w:r>
            <w:r>
              <w:rPr>
                <w:rFonts w:ascii="Consolas" w:hAnsi="Consolas"/>
                <w:color w:val="A31515"/>
                <w:sz w:val="18"/>
              </w:rPr>
              <w:t>.mmdb</w:t>
            </w:r>
            <w:r>
              <w:rPr>
                <w:sz w:val="19"/>
              </w:rPr>
              <w:t xml:space="preserve"> files</w:t>
            </w:r>
          </w:p>
        </w:tc>
        <w:tc>
          <w:tcPr>
            <w:tcW w:w="5512" w:type="dxa"/>
          </w:tcPr>
          <w:p w14:paraId="1381CB44" w14:textId="77777777" w:rsidR="00293C99" w:rsidRDefault="00F475AA">
            <w:pPr>
              <w:spacing w:before="50" w:after="50"/>
            </w:pPr>
            <w:r>
              <w:rPr>
                <w:sz w:val="19"/>
              </w:rPr>
              <w:t>The official reader. Lookups are local and offline, so they are fast and cost nothing.</w:t>
            </w:r>
          </w:p>
        </w:tc>
      </w:tr>
      <w:tr w:rsidR="00293C99" w14:paraId="1C2F83AC" w14:textId="77777777">
        <w:trPr>
          <w:cantSplit/>
          <w:jc w:val="center"/>
        </w:trPr>
        <w:tc>
          <w:tcPr>
            <w:tcW w:w="1521" w:type="dxa"/>
            <w:shd w:val="clear" w:color="auto" w:fill="F2F5F9"/>
          </w:tcPr>
          <w:p w14:paraId="7165A8FC" w14:textId="77777777" w:rsidR="00293C99" w:rsidRDefault="00F475AA">
            <w:pPr>
              <w:spacing w:before="50" w:after="50"/>
            </w:pPr>
            <w:r>
              <w:rPr>
                <w:rFonts w:ascii="Consolas" w:hAnsi="Consolas"/>
                <w:color w:val="A31515"/>
                <w:sz w:val="18"/>
              </w:rPr>
              <w:t>sqlalchemy</w:t>
            </w:r>
          </w:p>
        </w:tc>
        <w:tc>
          <w:tcPr>
            <w:tcW w:w="2471" w:type="dxa"/>
            <w:shd w:val="clear" w:color="auto" w:fill="F2F5F9"/>
          </w:tcPr>
          <w:p w14:paraId="6410B246" w14:textId="77777777" w:rsidR="00293C99" w:rsidRDefault="00F475AA">
            <w:pPr>
              <w:spacing w:before="50" w:after="50"/>
            </w:pPr>
            <w:r>
              <w:rPr>
                <w:sz w:val="19"/>
              </w:rPr>
              <w:t>The persistent audit store</w:t>
            </w:r>
          </w:p>
        </w:tc>
        <w:tc>
          <w:tcPr>
            <w:tcW w:w="5512" w:type="dxa"/>
            <w:shd w:val="clear" w:color="auto" w:fill="F2F5F9"/>
          </w:tcPr>
          <w:p w14:paraId="6F940277" w14:textId="77777777" w:rsidR="00293C99" w:rsidRDefault="00F475AA">
            <w:pPr>
              <w:spacing w:before="50" w:after="50"/>
            </w:pPr>
            <w:r>
              <w:rPr>
                <w:sz w:val="19"/>
              </w:rPr>
              <w:t>Connection pooling, and it abstracts the database, so moving from SQLite to PostgreSQL later is a connection-string change rather than a rewrite.</w:t>
            </w:r>
          </w:p>
        </w:tc>
      </w:tr>
      <w:tr w:rsidR="00293C99" w14:paraId="49329CCB" w14:textId="77777777">
        <w:trPr>
          <w:cantSplit/>
          <w:jc w:val="center"/>
        </w:trPr>
        <w:tc>
          <w:tcPr>
            <w:tcW w:w="1521" w:type="dxa"/>
          </w:tcPr>
          <w:p w14:paraId="65DB1B73" w14:textId="77777777" w:rsidR="00293C99" w:rsidRDefault="00F475AA">
            <w:pPr>
              <w:spacing w:before="50" w:after="50"/>
            </w:pPr>
            <w:r>
              <w:rPr>
                <w:rFonts w:ascii="Consolas" w:hAnsi="Consolas"/>
                <w:color w:val="A31515"/>
                <w:sz w:val="18"/>
              </w:rPr>
              <w:t>pybreaker</w:t>
            </w:r>
          </w:p>
        </w:tc>
        <w:tc>
          <w:tcPr>
            <w:tcW w:w="2471" w:type="dxa"/>
          </w:tcPr>
          <w:p w14:paraId="21B8ECF0" w14:textId="77777777" w:rsidR="00293C99" w:rsidRDefault="00F475AA">
            <w:pPr>
              <w:spacing w:before="50" w:after="50"/>
            </w:pPr>
            <w:r>
              <w:rPr>
                <w:sz w:val="19"/>
              </w:rPr>
              <w:t>Circuit breakers around external calls</w:t>
            </w:r>
          </w:p>
        </w:tc>
        <w:tc>
          <w:tcPr>
            <w:tcW w:w="5512" w:type="dxa"/>
          </w:tcPr>
          <w:p w14:paraId="4E6664B7" w14:textId="77777777" w:rsidR="00293C99" w:rsidRDefault="00F475AA">
            <w:pPr>
              <w:spacing w:before="50" w:after="50"/>
            </w:pPr>
            <w:r>
              <w:rPr>
                <w:sz w:val="19"/>
              </w:rPr>
              <w:t>A tested implementation of a pattern that is easy to get subtly wrong by hand.</w:t>
            </w:r>
          </w:p>
        </w:tc>
      </w:tr>
      <w:tr w:rsidR="00293C99" w14:paraId="3CB70CD2" w14:textId="77777777">
        <w:trPr>
          <w:cantSplit/>
          <w:jc w:val="center"/>
        </w:trPr>
        <w:tc>
          <w:tcPr>
            <w:tcW w:w="1521" w:type="dxa"/>
            <w:shd w:val="clear" w:color="auto" w:fill="F2F5F9"/>
          </w:tcPr>
          <w:p w14:paraId="35B5E932" w14:textId="77777777" w:rsidR="00293C99" w:rsidRDefault="00F475AA">
            <w:pPr>
              <w:spacing w:before="50" w:after="50"/>
            </w:pPr>
            <w:r>
              <w:rPr>
                <w:rFonts w:ascii="Consolas" w:hAnsi="Consolas"/>
                <w:color w:val="A31515"/>
                <w:sz w:val="18"/>
              </w:rPr>
              <w:t>slowapi</w:t>
            </w:r>
          </w:p>
        </w:tc>
        <w:tc>
          <w:tcPr>
            <w:tcW w:w="2471" w:type="dxa"/>
            <w:shd w:val="clear" w:color="auto" w:fill="F2F5F9"/>
          </w:tcPr>
          <w:p w14:paraId="1EBFE7A7" w14:textId="77777777" w:rsidR="00293C99" w:rsidRDefault="00F475AA">
            <w:pPr>
              <w:spacing w:before="50" w:after="50"/>
            </w:pPr>
            <w:r>
              <w:rPr>
                <w:sz w:val="19"/>
              </w:rPr>
              <w:t>Rate limiting on health and metrics endpoints</w:t>
            </w:r>
          </w:p>
        </w:tc>
        <w:tc>
          <w:tcPr>
            <w:tcW w:w="5512" w:type="dxa"/>
            <w:shd w:val="clear" w:color="auto" w:fill="F2F5F9"/>
          </w:tcPr>
          <w:p w14:paraId="4326A5E5" w14:textId="77777777" w:rsidR="00293C99" w:rsidRDefault="00F475AA">
            <w:pPr>
              <w:spacing w:before="50" w:after="50"/>
            </w:pPr>
            <w:r>
              <w:rPr>
                <w:sz w:val="19"/>
              </w:rPr>
              <w:t>Prevents cheap public endpoints being used to generate load.</w:t>
            </w:r>
          </w:p>
        </w:tc>
      </w:tr>
      <w:tr w:rsidR="00293C99" w14:paraId="618EA152" w14:textId="77777777">
        <w:trPr>
          <w:cantSplit/>
          <w:jc w:val="center"/>
        </w:trPr>
        <w:tc>
          <w:tcPr>
            <w:tcW w:w="1521" w:type="dxa"/>
          </w:tcPr>
          <w:p w14:paraId="5573AAD5" w14:textId="77777777" w:rsidR="00293C99" w:rsidRDefault="00F475AA">
            <w:pPr>
              <w:spacing w:before="50" w:after="50"/>
            </w:pPr>
            <w:r>
              <w:rPr>
                <w:rFonts w:ascii="Consolas" w:hAnsi="Consolas"/>
                <w:color w:val="A31515"/>
                <w:sz w:val="18"/>
              </w:rPr>
              <w:t>prometheus-client</w:t>
            </w:r>
          </w:p>
        </w:tc>
        <w:tc>
          <w:tcPr>
            <w:tcW w:w="2471" w:type="dxa"/>
          </w:tcPr>
          <w:p w14:paraId="516D7F5A" w14:textId="77777777" w:rsidR="00293C99" w:rsidRDefault="00F475AA">
            <w:pPr>
              <w:spacing w:before="50" w:after="50"/>
            </w:pPr>
            <w:r>
              <w:rPr>
                <w:sz w:val="19"/>
              </w:rPr>
              <w:t>The metrics endpoint</w:t>
            </w:r>
          </w:p>
        </w:tc>
        <w:tc>
          <w:tcPr>
            <w:tcW w:w="5512" w:type="dxa"/>
          </w:tcPr>
          <w:p w14:paraId="70BB6E98" w14:textId="77777777" w:rsidR="00293C99" w:rsidRDefault="00F475AA">
            <w:pPr>
              <w:spacing w:before="50" w:after="50"/>
            </w:pPr>
            <w:r>
              <w:rPr>
                <w:sz w:val="19"/>
              </w:rPr>
              <w:t>Prometheus is the de facto standard for infrastructure metrics, so this plugs into existing monitoring without custom work.</w:t>
            </w:r>
          </w:p>
        </w:tc>
      </w:tr>
      <w:tr w:rsidR="00293C99" w14:paraId="01F7EC80" w14:textId="77777777">
        <w:trPr>
          <w:cantSplit/>
          <w:jc w:val="center"/>
        </w:trPr>
        <w:tc>
          <w:tcPr>
            <w:tcW w:w="1521" w:type="dxa"/>
            <w:shd w:val="clear" w:color="auto" w:fill="F2F5F9"/>
          </w:tcPr>
          <w:p w14:paraId="37CFBA67" w14:textId="77777777" w:rsidR="00293C99" w:rsidRDefault="00F475AA">
            <w:pPr>
              <w:spacing w:before="50" w:after="50"/>
            </w:pPr>
            <w:r>
              <w:rPr>
                <w:rFonts w:ascii="Consolas" w:hAnsi="Consolas"/>
                <w:color w:val="A31515"/>
                <w:sz w:val="18"/>
              </w:rPr>
              <w:t>reverse_geocoder</w:t>
            </w:r>
          </w:p>
        </w:tc>
        <w:tc>
          <w:tcPr>
            <w:tcW w:w="2471" w:type="dxa"/>
            <w:shd w:val="clear" w:color="auto" w:fill="F2F5F9"/>
          </w:tcPr>
          <w:p w14:paraId="372EE5AC" w14:textId="77777777" w:rsidR="00293C99" w:rsidRDefault="00F475AA">
            <w:pPr>
              <w:spacing w:before="50" w:after="50"/>
            </w:pPr>
            <w:r>
              <w:rPr>
                <w:sz w:val="19"/>
              </w:rPr>
              <w:t>Offline coordinate-to-place-name fallback</w:t>
            </w:r>
          </w:p>
        </w:tc>
        <w:tc>
          <w:tcPr>
            <w:tcW w:w="5512" w:type="dxa"/>
            <w:shd w:val="clear" w:color="auto" w:fill="F2F5F9"/>
          </w:tcPr>
          <w:p w14:paraId="1D2DD2AD" w14:textId="77777777" w:rsidR="00293C99" w:rsidRDefault="00F475AA">
            <w:pPr>
              <w:spacing w:before="50" w:after="50"/>
            </w:pPr>
            <w:r>
              <w:rPr>
                <w:sz w:val="19"/>
              </w:rPr>
              <w:t>Works with no network access, which is the final fallback in the geo chain.</w:t>
            </w:r>
          </w:p>
        </w:tc>
      </w:tr>
    </w:tbl>
    <w:p w14:paraId="1F38A013" w14:textId="77777777" w:rsidR="00293C99" w:rsidRDefault="00293C99">
      <w:pPr>
        <w:spacing w:after="40"/>
      </w:pPr>
    </w:p>
    <w:p w14:paraId="5A61CDDF" w14:textId="77777777" w:rsidR="00293C99" w:rsidRDefault="00F475AA">
      <w:pPr>
        <w:pStyle w:val="Heading2"/>
      </w:pPr>
      <w:bookmarkStart w:id="60" w:name="_Toc238719551"/>
      <w:r>
        <w:t>13.2 Request flow through the enrichment service</w:t>
      </w:r>
      <w:bookmarkEnd w:id="60"/>
    </w:p>
    <w:p w14:paraId="7523D41A" w14:textId="77777777" w:rsidR="00293C99" w:rsidRDefault="00F475AA">
      <w:r>
        <w:t xml:space="preserve">Following one call to </w:t>
      </w:r>
      <w:r>
        <w:rPr>
          <w:rFonts w:ascii="Consolas" w:hAnsi="Consolas"/>
          <w:color w:val="A31515"/>
          <w:sz w:val="20"/>
        </w:rPr>
        <w:t>POST /enrich</w:t>
      </w:r>
      <w:r>
        <w:t xml:space="preserve"> from arrival to response:</w:t>
      </w:r>
    </w:p>
    <w:p w14:paraId="7A8CDF74" w14:textId="77777777" w:rsidR="00293C99" w:rsidRDefault="00F475AA">
      <w:pPr>
        <w:pStyle w:val="ListNumber"/>
        <w:numPr>
          <w:ilvl w:val="0"/>
          <w:numId w:val="17"/>
        </w:numPr>
      </w:pPr>
      <w:r>
        <w:rPr>
          <w:b/>
        </w:rPr>
        <w:t>Middleware</w:t>
      </w:r>
      <w:r>
        <w:t xml:space="preserve"> assigns a UUID request identifier, starts a latency timer, and rejects any body larger than </w:t>
      </w:r>
      <w:r>
        <w:rPr>
          <w:rFonts w:ascii="Consolas" w:hAnsi="Consolas"/>
          <w:color w:val="A31515"/>
          <w:sz w:val="20"/>
        </w:rPr>
        <w:t>MAX_REQUEST_BODY_BYTES</w:t>
      </w:r>
      <w:r>
        <w:t xml:space="preserve"> (default 64 KB) before reading it.</w:t>
      </w:r>
    </w:p>
    <w:p w14:paraId="096568A5" w14:textId="77777777" w:rsidR="00293C99" w:rsidRDefault="00F475AA">
      <w:pPr>
        <w:pStyle w:val="ListNumber"/>
        <w:numPr>
          <w:ilvl w:val="0"/>
          <w:numId w:val="17"/>
        </w:numPr>
      </w:pPr>
      <w:r>
        <w:rPr>
          <w:b/>
        </w:rPr>
        <w:t>Authentication.</w:t>
      </w:r>
      <w:r>
        <w:t xml:space="preserve"> </w:t>
      </w:r>
      <w:r>
        <w:rPr>
          <w:rFonts w:ascii="Consolas" w:hAnsi="Consolas"/>
          <w:color w:val="A31515"/>
          <w:sz w:val="20"/>
        </w:rPr>
        <w:t>_authorize_request()</w:t>
      </w:r>
      <w:r>
        <w:t xml:space="preserve"> passes the </w:t>
      </w:r>
      <w:r>
        <w:rPr>
          <w:rFonts w:ascii="Consolas" w:hAnsi="Consolas"/>
          <w:color w:val="A31515"/>
          <w:sz w:val="20"/>
        </w:rPr>
        <w:t>X-API-Key</w:t>
      </w:r>
      <w:r>
        <w:t xml:space="preserve"> header to </w:t>
      </w:r>
      <w:r>
        <w:rPr>
          <w:rFonts w:ascii="Consolas" w:hAnsi="Consolas"/>
          <w:color w:val="A31515"/>
          <w:sz w:val="20"/>
        </w:rPr>
        <w:t>TenantAccessService</w:t>
      </w:r>
      <w:r>
        <w:t>, which resolves it to a tenant identifier. An unrecognised key returns HTTP 401.</w:t>
      </w:r>
    </w:p>
    <w:p w14:paraId="126C2D07" w14:textId="77777777" w:rsidR="00293C99" w:rsidRDefault="00F475AA">
      <w:pPr>
        <w:pStyle w:val="ListNumber"/>
        <w:numPr>
          <w:ilvl w:val="0"/>
          <w:numId w:val="17"/>
        </w:numPr>
      </w:pPr>
      <w:r>
        <w:rPr>
          <w:b/>
        </w:rPr>
        <w:t>Quota check.</w:t>
      </w:r>
      <w:r>
        <w:t xml:space="preserve"> </w:t>
      </w:r>
      <w:r>
        <w:rPr>
          <w:rFonts w:ascii="Consolas" w:hAnsi="Consolas"/>
          <w:color w:val="A31515"/>
          <w:sz w:val="20"/>
        </w:rPr>
        <w:t>_enforce_quota()</w:t>
      </w:r>
      <w:r>
        <w:t xml:space="preserve"> maintains a Redis sorted set per tenant using the same sliding-window technique as the request-rate feature. Over the limit returns HTTP 429 with the limit and window included in the response.</w:t>
      </w:r>
    </w:p>
    <w:p w14:paraId="5B082A07" w14:textId="77777777" w:rsidR="00293C99" w:rsidRDefault="00F475AA">
      <w:pPr>
        <w:pStyle w:val="ListNumber"/>
        <w:numPr>
          <w:ilvl w:val="0"/>
          <w:numId w:val="17"/>
        </w:numPr>
      </w:pPr>
      <w:r>
        <w:rPr>
          <w:b/>
        </w:rPr>
        <w:t>IP resolution.</w:t>
      </w:r>
      <w:r>
        <w:t xml:space="preserve"> The address is taken from the JSON body, or the </w:t>
      </w:r>
      <w:r>
        <w:rPr>
          <w:rFonts w:ascii="Consolas" w:hAnsi="Consolas"/>
          <w:color w:val="A31515"/>
          <w:sz w:val="20"/>
        </w:rPr>
        <w:t>X-Real-IP</w:t>
      </w:r>
      <w:r>
        <w:t xml:space="preserve"> header, or the connection source, in that order of priority. It is then validated with Python's </w:t>
      </w:r>
      <w:r>
        <w:rPr>
          <w:rFonts w:ascii="Consolas" w:hAnsi="Consolas"/>
          <w:color w:val="A31515"/>
          <w:sz w:val="20"/>
        </w:rPr>
        <w:t>ipaddress</w:t>
      </w:r>
      <w:r>
        <w:t xml:space="preserve"> module, which accepts both IPv4 and IPv6. Anything invalid returns HTTP 422.</w:t>
      </w:r>
    </w:p>
    <w:p w14:paraId="63412921" w14:textId="77777777" w:rsidR="00293C99" w:rsidRDefault="00F475AA">
      <w:pPr>
        <w:pStyle w:val="ListNumber"/>
        <w:numPr>
          <w:ilvl w:val="0"/>
          <w:numId w:val="17"/>
        </w:numPr>
      </w:pPr>
      <w:r>
        <w:rPr>
          <w:b/>
        </w:rPr>
        <w:t>Enrichment.</w:t>
      </w:r>
      <w:r>
        <w:t xml:space="preserve"> </w:t>
      </w:r>
      <w:r>
        <w:rPr>
          <w:rFonts w:ascii="Consolas" w:hAnsi="Consolas"/>
          <w:color w:val="A31515"/>
          <w:sz w:val="20"/>
        </w:rPr>
        <w:t>feature_builder.build_features(ip)</w:t>
      </w:r>
      <w:r>
        <w:t xml:space="preserve"> runs the seven concurrent lookups described in section 3.3 and returns the merged record.</w:t>
      </w:r>
    </w:p>
    <w:p w14:paraId="55D3C7FB" w14:textId="77777777" w:rsidR="00293C99" w:rsidRDefault="00F475AA">
      <w:pPr>
        <w:pStyle w:val="ListNumber"/>
        <w:numPr>
          <w:ilvl w:val="0"/>
          <w:numId w:val="17"/>
        </w:numPr>
      </w:pPr>
      <w:r>
        <w:rPr>
          <w:b/>
        </w:rPr>
        <w:t>Policy decision.</w:t>
      </w:r>
      <w:r>
        <w:t xml:space="preserve"> </w:t>
      </w:r>
      <w:r>
        <w:rPr>
          <w:rFonts w:ascii="Consolas" w:hAnsi="Consolas"/>
          <w:color w:val="A31515"/>
          <w:sz w:val="20"/>
        </w:rPr>
        <w:t>PolicyEngine.evaluate()</w:t>
      </w:r>
      <w:r>
        <w:t xml:space="preserve"> scores the record and returns an action, a score, a confidence and reason codes.</w:t>
      </w:r>
    </w:p>
    <w:p w14:paraId="38ABBEBA" w14:textId="77777777" w:rsidR="00293C99" w:rsidRDefault="00F475AA">
      <w:pPr>
        <w:pStyle w:val="ListNumber"/>
        <w:numPr>
          <w:ilvl w:val="0"/>
          <w:numId w:val="17"/>
        </w:numPr>
      </w:pPr>
      <w:r>
        <w:rPr>
          <w:b/>
        </w:rPr>
        <w:t>Behavioural feedback.</w:t>
      </w:r>
      <w:r>
        <w:t xml:space="preserve"> If the decision was challenge or block, </w:t>
      </w:r>
      <w:r>
        <w:rPr>
          <w:rFonts w:ascii="Consolas" w:hAnsi="Consolas"/>
          <w:color w:val="A31515"/>
          <w:sz w:val="20"/>
        </w:rPr>
        <w:t>track_failed_login()</w:t>
      </w:r>
      <w:r>
        <w:t xml:space="preserve"> increments a 24-hour counter for that address, so its next request scores higher. This is the escalation half of self-healing.</w:t>
      </w:r>
    </w:p>
    <w:p w14:paraId="2FC0B78B" w14:textId="77777777" w:rsidR="00293C99" w:rsidRDefault="00F475AA">
      <w:pPr>
        <w:pStyle w:val="ListNumber"/>
        <w:numPr>
          <w:ilvl w:val="0"/>
          <w:numId w:val="17"/>
        </w:numPr>
      </w:pPr>
      <w:r>
        <w:rPr>
          <w:b/>
        </w:rPr>
        <w:t>Audit.</w:t>
      </w:r>
      <w:r>
        <w:t xml:space="preserve"> The decision is appended to both the Redis and SQLite stores.</w:t>
      </w:r>
    </w:p>
    <w:p w14:paraId="0F4E1E66" w14:textId="77777777" w:rsidR="00293C99" w:rsidRDefault="00F475AA">
      <w:pPr>
        <w:pStyle w:val="ListNumber"/>
        <w:numPr>
          <w:ilvl w:val="0"/>
          <w:numId w:val="17"/>
        </w:numPr>
      </w:pPr>
      <w:r>
        <w:rPr>
          <w:b/>
        </w:rPr>
        <w:t>Response.</w:t>
      </w:r>
      <w:r>
        <w:t xml:space="preserve"> The record is returned with </w:t>
      </w:r>
      <w:r>
        <w:rPr>
          <w:rFonts w:ascii="Consolas" w:hAnsi="Consolas"/>
          <w:color w:val="A31515"/>
          <w:sz w:val="20"/>
        </w:rPr>
        <w:t>X-Request-ID</w:t>
      </w:r>
      <w:r>
        <w:t xml:space="preserve"> and </w:t>
      </w:r>
      <w:r>
        <w:rPr>
          <w:rFonts w:ascii="Consolas" w:hAnsi="Consolas"/>
          <w:color w:val="A31515"/>
          <w:sz w:val="20"/>
        </w:rPr>
        <w:t>X-Response-Time-Ms</w:t>
      </w:r>
      <w:r>
        <w:t xml:space="preserve"> headers attached. A custom JSON response class is used so that non-English place names render as readable characters rather than escape sequences.</w:t>
      </w:r>
    </w:p>
    <w:p w14:paraId="42F0ECCC" w14:textId="77777777" w:rsidR="00293C99" w:rsidRDefault="00F475AA">
      <w:pPr>
        <w:pStyle w:val="Heading2"/>
      </w:pPr>
      <w:bookmarkStart w:id="61" w:name="_Toc238719552"/>
      <w:r>
        <w:lastRenderedPageBreak/>
        <w:t>13.3 The service's own decision engine</w:t>
      </w:r>
      <w:bookmarkEnd w:id="61"/>
    </w:p>
    <w:p w14:paraId="2FB91B5D" w14:textId="77777777" w:rsidR="00293C99" w:rsidRDefault="00F475AA">
      <w:r>
        <w:t xml:space="preserve">The enrichment service does not call the ML model. It has its own weighted formula in </w:t>
      </w:r>
      <w:r>
        <w:rPr>
          <w:rFonts w:ascii="Consolas" w:hAnsi="Consolas"/>
          <w:color w:val="A31515"/>
          <w:sz w:val="20"/>
        </w:rPr>
        <w:t>governance/policy_engine.py</w:t>
      </w:r>
      <w:r>
        <w:t>, which is a deliberate separation: the service can make a defensible decision on its own even when no model is available.</w:t>
      </w:r>
    </w:p>
    <w:p w14:paraId="6B5B7CAC"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decision_score = min(100.0,</w:t>
      </w:r>
    </w:p>
    <w:p w14:paraId="2FCAD409"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risk * 0.5                          # geo_risk_score</w:t>
      </w:r>
    </w:p>
    <w:p w14:paraId="1335395C"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 abuse * 0.3                         # abuseConfidenceScore</w:t>
      </w:r>
    </w:p>
    <w:p w14:paraId="7BE63AF6"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 min(request_rate, 100) * 0.1        # velocity</w:t>
      </w:r>
    </w:p>
    <w:p w14:paraId="4A70E694"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 min(failed_logins * 8, 100) * 0.1   # failed authentication</w:t>
      </w:r>
    </w:p>
    <w:p w14:paraId="684A954E"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w:t>
      </w:r>
    </w:p>
    <w:p w14:paraId="104EAD80"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3562CB03"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if   decision_score &gt;= DECISION_BLOCK_THRESHOLD:     action = "block"      # 80</w:t>
      </w:r>
    </w:p>
    <w:p w14:paraId="2A12FED1"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elif decision_score &gt;= DECISION_CHALLENGE_THRESHOLD: action = "challenge"  # 55</w:t>
      </w:r>
    </w:p>
    <w:p w14:paraId="35C671C4"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else:                                                 action = "allow"</w:t>
      </w:r>
    </w:p>
    <w:p w14:paraId="19073DE1"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45DD93C4"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confidence = round(min(0.99, 0.55 + (decision_score / 100.0) * 0.4), 2)</w:t>
      </w:r>
    </w:p>
    <w:p w14:paraId="607A946D" w14:textId="77777777" w:rsidR="00293C99" w:rsidRDefault="00F475AA">
      <w:r>
        <w:t xml:space="preserve">It also emits </w:t>
      </w:r>
      <w:r>
        <w:rPr>
          <w:b/>
        </w:rPr>
        <w:t>reason codes</w:t>
      </w:r>
      <w:r>
        <w:t>, which are short machine-readable strings explaining what triggered the decision. This is what makes an automated verdict auditable:</w:t>
      </w:r>
    </w:p>
    <w:tbl>
      <w:tblPr>
        <w:tblStyle w:val="TableGrid"/>
        <w:tblW w:w="0" w:type="auto"/>
        <w:jc w:val="center"/>
        <w:tblLayout w:type="fixed"/>
        <w:tblLook w:val="04A0" w:firstRow="1" w:lastRow="0" w:firstColumn="1" w:lastColumn="0" w:noHBand="0" w:noVBand="1"/>
      </w:tblPr>
      <w:tblGrid>
        <w:gridCol w:w="3421"/>
        <w:gridCol w:w="6083"/>
      </w:tblGrid>
      <w:tr w:rsidR="00293C99" w14:paraId="73776462" w14:textId="77777777">
        <w:trPr>
          <w:cantSplit/>
          <w:tblHeader/>
          <w:jc w:val="center"/>
        </w:trPr>
        <w:tc>
          <w:tcPr>
            <w:tcW w:w="3421" w:type="dxa"/>
            <w:shd w:val="clear" w:color="auto" w:fill="1F4E79"/>
          </w:tcPr>
          <w:p w14:paraId="599D0BB6" w14:textId="77777777" w:rsidR="00293C99" w:rsidRDefault="00F475AA">
            <w:pPr>
              <w:spacing w:before="60" w:after="60"/>
            </w:pPr>
            <w:r>
              <w:rPr>
                <w:b/>
                <w:color w:val="FFFFFF"/>
                <w:sz w:val="19"/>
              </w:rPr>
              <w:t>Reason code</w:t>
            </w:r>
          </w:p>
        </w:tc>
        <w:tc>
          <w:tcPr>
            <w:tcW w:w="6083" w:type="dxa"/>
            <w:shd w:val="clear" w:color="auto" w:fill="1F4E79"/>
          </w:tcPr>
          <w:p w14:paraId="78D73774" w14:textId="77777777" w:rsidR="00293C99" w:rsidRDefault="00F475AA">
            <w:pPr>
              <w:spacing w:before="60" w:after="60"/>
            </w:pPr>
            <w:r>
              <w:rPr>
                <w:b/>
                <w:color w:val="FFFFFF"/>
                <w:sz w:val="19"/>
              </w:rPr>
              <w:t>Triggered when</w:t>
            </w:r>
          </w:p>
        </w:tc>
      </w:tr>
      <w:tr w:rsidR="00293C99" w14:paraId="0C458B25" w14:textId="77777777">
        <w:trPr>
          <w:cantSplit/>
          <w:jc w:val="center"/>
        </w:trPr>
        <w:tc>
          <w:tcPr>
            <w:tcW w:w="3421" w:type="dxa"/>
          </w:tcPr>
          <w:p w14:paraId="4652FE8F" w14:textId="77777777" w:rsidR="00293C99" w:rsidRDefault="00F475AA">
            <w:pPr>
              <w:spacing w:before="50" w:after="50"/>
            </w:pPr>
            <w:r>
              <w:rPr>
                <w:rFonts w:ascii="Consolas" w:hAnsi="Consolas"/>
                <w:color w:val="A31515"/>
                <w:sz w:val="18"/>
              </w:rPr>
              <w:t>HIGH_GEO_RISK</w:t>
            </w:r>
          </w:p>
        </w:tc>
        <w:tc>
          <w:tcPr>
            <w:tcW w:w="6083" w:type="dxa"/>
          </w:tcPr>
          <w:p w14:paraId="78FC90A2" w14:textId="77777777" w:rsidR="00293C99" w:rsidRDefault="00F475AA">
            <w:pPr>
              <w:spacing w:before="50" w:after="50"/>
            </w:pPr>
            <w:r>
              <w:rPr>
                <w:rFonts w:ascii="Consolas" w:hAnsi="Consolas"/>
                <w:color w:val="A31515"/>
                <w:sz w:val="18"/>
              </w:rPr>
              <w:t>geo_risk_score</w:t>
            </w:r>
            <w:r>
              <w:rPr>
                <w:sz w:val="19"/>
              </w:rPr>
              <w:t xml:space="preserve"> is 80 or above</w:t>
            </w:r>
          </w:p>
        </w:tc>
      </w:tr>
      <w:tr w:rsidR="00293C99" w14:paraId="0DB04EA3" w14:textId="77777777">
        <w:trPr>
          <w:cantSplit/>
          <w:jc w:val="center"/>
        </w:trPr>
        <w:tc>
          <w:tcPr>
            <w:tcW w:w="3421" w:type="dxa"/>
            <w:shd w:val="clear" w:color="auto" w:fill="F2F5F9"/>
          </w:tcPr>
          <w:p w14:paraId="62F7BA52" w14:textId="77777777" w:rsidR="00293C99" w:rsidRDefault="00F475AA">
            <w:pPr>
              <w:spacing w:before="50" w:after="50"/>
            </w:pPr>
            <w:r>
              <w:rPr>
                <w:rFonts w:ascii="Consolas" w:hAnsi="Consolas"/>
                <w:color w:val="A31515"/>
                <w:sz w:val="18"/>
              </w:rPr>
              <w:t>ABUSE_REPUTATION_SIGNAL</w:t>
            </w:r>
          </w:p>
        </w:tc>
        <w:tc>
          <w:tcPr>
            <w:tcW w:w="6083" w:type="dxa"/>
            <w:shd w:val="clear" w:color="auto" w:fill="F2F5F9"/>
          </w:tcPr>
          <w:p w14:paraId="54B3B840" w14:textId="77777777" w:rsidR="00293C99" w:rsidRDefault="00F475AA">
            <w:pPr>
              <w:spacing w:before="50" w:after="50"/>
            </w:pPr>
            <w:r>
              <w:rPr>
                <w:rFonts w:ascii="Consolas" w:hAnsi="Consolas"/>
                <w:color w:val="A31515"/>
                <w:sz w:val="18"/>
              </w:rPr>
              <w:t>abuseConfidenceScore</w:t>
            </w:r>
            <w:r>
              <w:rPr>
                <w:sz w:val="19"/>
              </w:rPr>
              <w:t xml:space="preserve"> is 40 or above</w:t>
            </w:r>
          </w:p>
        </w:tc>
      </w:tr>
      <w:tr w:rsidR="00293C99" w14:paraId="19BCD00F" w14:textId="77777777">
        <w:trPr>
          <w:cantSplit/>
          <w:jc w:val="center"/>
        </w:trPr>
        <w:tc>
          <w:tcPr>
            <w:tcW w:w="3421" w:type="dxa"/>
          </w:tcPr>
          <w:p w14:paraId="3FC57F75" w14:textId="77777777" w:rsidR="00293C99" w:rsidRDefault="00F475AA">
            <w:pPr>
              <w:spacing w:before="50" w:after="50"/>
            </w:pPr>
            <w:r>
              <w:rPr>
                <w:rFonts w:ascii="Consolas" w:hAnsi="Consolas"/>
                <w:color w:val="A31515"/>
                <w:sz w:val="18"/>
              </w:rPr>
              <w:t>HIGH_REQUEST_VELOCITY</w:t>
            </w:r>
          </w:p>
        </w:tc>
        <w:tc>
          <w:tcPr>
            <w:tcW w:w="6083" w:type="dxa"/>
          </w:tcPr>
          <w:p w14:paraId="16B786D8" w14:textId="77777777" w:rsidR="00293C99" w:rsidRDefault="00F475AA">
            <w:pPr>
              <w:spacing w:before="50" w:after="50"/>
            </w:pPr>
            <w:r>
              <w:rPr>
                <w:rFonts w:ascii="Consolas" w:hAnsi="Consolas"/>
                <w:color w:val="A31515"/>
                <w:sz w:val="18"/>
              </w:rPr>
              <w:t>request_rate</w:t>
            </w:r>
            <w:r>
              <w:rPr>
                <w:sz w:val="19"/>
              </w:rPr>
              <w:t xml:space="preserve"> is 80 or above</w:t>
            </w:r>
          </w:p>
        </w:tc>
      </w:tr>
      <w:tr w:rsidR="00293C99" w14:paraId="1E5F66ED" w14:textId="77777777">
        <w:trPr>
          <w:cantSplit/>
          <w:jc w:val="center"/>
        </w:trPr>
        <w:tc>
          <w:tcPr>
            <w:tcW w:w="3421" w:type="dxa"/>
            <w:shd w:val="clear" w:color="auto" w:fill="F2F5F9"/>
          </w:tcPr>
          <w:p w14:paraId="7B867CC7" w14:textId="77777777" w:rsidR="00293C99" w:rsidRDefault="00F475AA">
            <w:pPr>
              <w:spacing w:before="50" w:after="50"/>
            </w:pPr>
            <w:r>
              <w:rPr>
                <w:rFonts w:ascii="Consolas" w:hAnsi="Consolas"/>
                <w:color w:val="A31515"/>
                <w:sz w:val="18"/>
              </w:rPr>
              <w:t>FAILED_LOGIN_SPIKE</w:t>
            </w:r>
          </w:p>
        </w:tc>
        <w:tc>
          <w:tcPr>
            <w:tcW w:w="6083" w:type="dxa"/>
            <w:shd w:val="clear" w:color="auto" w:fill="F2F5F9"/>
          </w:tcPr>
          <w:p w14:paraId="716DDA5F" w14:textId="77777777" w:rsidR="00293C99" w:rsidRDefault="00F475AA">
            <w:pPr>
              <w:spacing w:before="50" w:after="50"/>
            </w:pPr>
            <w:r>
              <w:rPr>
                <w:rFonts w:ascii="Consolas" w:hAnsi="Consolas"/>
                <w:color w:val="A31515"/>
                <w:sz w:val="18"/>
              </w:rPr>
              <w:t>failed_login_attempts</w:t>
            </w:r>
            <w:r>
              <w:rPr>
                <w:sz w:val="19"/>
              </w:rPr>
              <w:t xml:space="preserve"> is 8 or above</w:t>
            </w:r>
          </w:p>
        </w:tc>
      </w:tr>
      <w:tr w:rsidR="00293C99" w14:paraId="68A431FA" w14:textId="77777777">
        <w:trPr>
          <w:cantSplit/>
          <w:jc w:val="center"/>
        </w:trPr>
        <w:tc>
          <w:tcPr>
            <w:tcW w:w="3421" w:type="dxa"/>
          </w:tcPr>
          <w:p w14:paraId="4CFC41AD" w14:textId="77777777" w:rsidR="00293C99" w:rsidRDefault="00F475AA">
            <w:pPr>
              <w:spacing w:before="50" w:after="50"/>
            </w:pPr>
            <w:r>
              <w:rPr>
                <w:rFonts w:ascii="Consolas" w:hAnsi="Consolas"/>
                <w:color w:val="A31515"/>
                <w:sz w:val="18"/>
              </w:rPr>
              <w:t>TOR_EXIT_NODE</w:t>
            </w:r>
          </w:p>
        </w:tc>
        <w:tc>
          <w:tcPr>
            <w:tcW w:w="6083" w:type="dxa"/>
          </w:tcPr>
          <w:p w14:paraId="047070CE" w14:textId="77777777" w:rsidR="00293C99" w:rsidRDefault="00F475AA">
            <w:pPr>
              <w:spacing w:before="50" w:after="50"/>
            </w:pPr>
            <w:r>
              <w:rPr>
                <w:sz w:val="19"/>
              </w:rPr>
              <w:t>The address is on the Tor exit list</w:t>
            </w:r>
          </w:p>
        </w:tc>
      </w:tr>
      <w:tr w:rsidR="00293C99" w14:paraId="4E24BB09" w14:textId="77777777">
        <w:trPr>
          <w:cantSplit/>
          <w:jc w:val="center"/>
        </w:trPr>
        <w:tc>
          <w:tcPr>
            <w:tcW w:w="3421" w:type="dxa"/>
            <w:shd w:val="clear" w:color="auto" w:fill="F2F5F9"/>
          </w:tcPr>
          <w:p w14:paraId="7E1E24ED" w14:textId="77777777" w:rsidR="00293C99" w:rsidRDefault="00F475AA">
            <w:pPr>
              <w:spacing w:before="50" w:after="50"/>
            </w:pPr>
            <w:r>
              <w:rPr>
                <w:rFonts w:ascii="Consolas" w:hAnsi="Consolas"/>
                <w:color w:val="A31515"/>
                <w:sz w:val="18"/>
              </w:rPr>
              <w:t>LOW_RISK_PROFILE</w:t>
            </w:r>
          </w:p>
        </w:tc>
        <w:tc>
          <w:tcPr>
            <w:tcW w:w="6083" w:type="dxa"/>
            <w:shd w:val="clear" w:color="auto" w:fill="F2F5F9"/>
          </w:tcPr>
          <w:p w14:paraId="657B8185" w14:textId="77777777" w:rsidR="00293C99" w:rsidRDefault="00F475AA">
            <w:pPr>
              <w:spacing w:before="50" w:after="50"/>
            </w:pPr>
            <w:r>
              <w:rPr>
                <w:sz w:val="19"/>
              </w:rPr>
              <w:t>None of the above fired</w:t>
            </w:r>
          </w:p>
        </w:tc>
      </w:tr>
    </w:tbl>
    <w:p w14:paraId="72281B70" w14:textId="77777777" w:rsidR="00293C99" w:rsidRDefault="00293C99">
      <w:pPr>
        <w:spacing w:after="40"/>
      </w:pPr>
    </w:p>
    <w:p w14:paraId="07B1895C" w14:textId="77777777" w:rsidR="00293C99" w:rsidRDefault="00F475AA">
      <w:pPr>
        <w:pBdr>
          <w:left w:val="single" w:sz="14" w:space="4" w:color="E0A22C"/>
        </w:pBdr>
        <w:shd w:val="clear" w:color="auto" w:fill="FFF6E5"/>
        <w:spacing w:before="140" w:after="160"/>
        <w:ind w:left="216" w:right="72"/>
      </w:pPr>
      <w:r>
        <w:rPr>
          <w:b/>
          <w:color w:val="8A5000"/>
          <w:sz w:val="19"/>
        </w:rPr>
        <w:t xml:space="preserve">Two scoring engines, two sets of thresholds:  </w:t>
      </w:r>
      <w:r>
        <w:rPr>
          <w:color w:val="5C4317"/>
          <w:sz w:val="19"/>
        </w:rPr>
        <w:t xml:space="preserve">The service blocks at 80 and challenges at 55, configurable through </w:t>
      </w:r>
      <w:r>
        <w:rPr>
          <w:rFonts w:ascii="Consolas" w:hAnsi="Consolas"/>
          <w:color w:val="5C4317"/>
          <w:sz w:val="18"/>
        </w:rPr>
        <w:t>.env</w:t>
      </w:r>
      <w:r>
        <w:rPr>
          <w:color w:val="5C4317"/>
          <w:sz w:val="19"/>
        </w:rPr>
        <w:t>. The detection engine blocks at 85 and challenges at 60, hardcoded. They are independent implementations of the same idea and they do not agree. When the subsystems are joined, one of them should become authoritative rather than both continuing to run.</w:t>
      </w:r>
    </w:p>
    <w:p w14:paraId="40EF30AA" w14:textId="77777777" w:rsidR="00293C99" w:rsidRDefault="00F475AA">
      <w:pPr>
        <w:pStyle w:val="Heading2"/>
      </w:pPr>
      <w:bookmarkStart w:id="62" w:name="_Toc238719553"/>
      <w:r>
        <w:t>13.4 Multi-tenancy and governance</w:t>
      </w:r>
      <w:bookmarkEnd w:id="62"/>
    </w:p>
    <w:p w14:paraId="332AC3F9" w14:textId="77777777" w:rsidR="00293C99" w:rsidRDefault="00F475AA">
      <w:pPr>
        <w:pStyle w:val="ListBullet"/>
      </w:pPr>
      <w:r>
        <w:rPr>
          <w:b/>
        </w:rPr>
        <w:t>Tenant isolation.</w:t>
      </w:r>
      <w:r>
        <w:t xml:space="preserve"> Each API key maps to a tenant identifier through </w:t>
      </w:r>
      <w:r>
        <w:rPr>
          <w:rFonts w:ascii="Consolas" w:hAnsi="Consolas"/>
          <w:color w:val="A31515"/>
          <w:sz w:val="20"/>
        </w:rPr>
        <w:t>TENANT_API_KEYS_JSON</w:t>
      </w:r>
      <w:r>
        <w:t>. Every audit read is filtered by tenant, so one customer can never see another's events.</w:t>
      </w:r>
    </w:p>
    <w:p w14:paraId="0AACF59C" w14:textId="77777777" w:rsidR="00293C99" w:rsidRDefault="00F475AA">
      <w:pPr>
        <w:pStyle w:val="ListBullet"/>
      </w:pPr>
      <w:r>
        <w:rPr>
          <w:b/>
        </w:rPr>
        <w:t>Per-tenant quotas.</w:t>
      </w:r>
      <w:r>
        <w:t xml:space="preserve"> </w:t>
      </w:r>
      <w:r>
        <w:rPr>
          <w:rFonts w:ascii="Consolas" w:hAnsi="Consolas"/>
          <w:color w:val="A31515"/>
          <w:sz w:val="20"/>
        </w:rPr>
        <w:t>TENANT_QUOTAS_JSON</w:t>
      </w:r>
      <w:r>
        <w:t xml:space="preserve"> sets requests per minute individually. Unlisted tenants fall back to </w:t>
      </w:r>
      <w:r>
        <w:rPr>
          <w:rFonts w:ascii="Consolas" w:hAnsi="Consolas"/>
          <w:color w:val="A31515"/>
          <w:sz w:val="20"/>
        </w:rPr>
        <w:t>DEFAULT_TENANT_RPM</w:t>
      </w:r>
      <w:r>
        <w:t xml:space="preserve"> (120). The </w:t>
      </w:r>
      <w:r>
        <w:rPr>
          <w:rFonts w:ascii="Consolas" w:hAnsi="Consolas"/>
          <w:color w:val="A31515"/>
          <w:sz w:val="20"/>
        </w:rPr>
        <w:t>public-demo</w:t>
      </w:r>
      <w:r>
        <w:t xml:space="preserve"> tenant gets half the default, floored at 20.</w:t>
      </w:r>
    </w:p>
    <w:p w14:paraId="28572675" w14:textId="77777777" w:rsidR="00293C99" w:rsidRDefault="00F475AA">
      <w:pPr>
        <w:pStyle w:val="ListBullet"/>
      </w:pPr>
      <w:r>
        <w:rPr>
          <w:b/>
        </w:rPr>
        <w:t>Observability.</w:t>
      </w:r>
      <w:r>
        <w:t xml:space="preserve"> </w:t>
      </w:r>
      <w:r>
        <w:rPr>
          <w:rFonts w:ascii="Consolas" w:hAnsi="Consolas"/>
          <w:color w:val="A31515"/>
          <w:sz w:val="20"/>
        </w:rPr>
        <w:t>GET /healthz</w:t>
      </w:r>
      <w:r>
        <w:t xml:space="preserve"> for liveness, </w:t>
      </w:r>
      <w:r>
        <w:rPr>
          <w:rFonts w:ascii="Consolas" w:hAnsi="Consolas"/>
          <w:color w:val="A31515"/>
          <w:sz w:val="20"/>
        </w:rPr>
        <w:t>GET /readyz</w:t>
      </w:r>
      <w:r>
        <w:t xml:space="preserve"> which actually pings Redis, </w:t>
      </w:r>
      <w:r>
        <w:rPr>
          <w:rFonts w:ascii="Consolas" w:hAnsi="Consolas"/>
          <w:color w:val="A31515"/>
          <w:sz w:val="20"/>
        </w:rPr>
        <w:t>GET /metrics</w:t>
      </w:r>
      <w:r>
        <w:t xml:space="preserve"> for JSON counters, </w:t>
      </w:r>
      <w:r>
        <w:rPr>
          <w:rFonts w:ascii="Consolas" w:hAnsi="Consolas"/>
          <w:color w:val="A31515"/>
          <w:sz w:val="20"/>
        </w:rPr>
        <w:t>GET /metrics/prometheus</w:t>
      </w:r>
      <w:r>
        <w:t xml:space="preserve"> for scraping.</w:t>
      </w:r>
    </w:p>
    <w:p w14:paraId="326B269A" w14:textId="77777777" w:rsidR="00293C99" w:rsidRDefault="00F475AA">
      <w:pPr>
        <w:pStyle w:val="ListBullet"/>
      </w:pPr>
      <w:r>
        <w:rPr>
          <w:b/>
        </w:rPr>
        <w:t>Traceability.</w:t>
      </w:r>
      <w:r>
        <w:t xml:space="preserve"> Every response carries a unique </w:t>
      </w:r>
      <w:r>
        <w:rPr>
          <w:rFonts w:ascii="Consolas" w:hAnsi="Consolas"/>
          <w:color w:val="A31515"/>
          <w:sz w:val="20"/>
        </w:rPr>
        <w:t>X-Request-ID</w:t>
      </w:r>
      <w:r>
        <w:t xml:space="preserve"> that also appears in the logs and the audit record, so one request can be followed across all three.</w:t>
      </w:r>
    </w:p>
    <w:p w14:paraId="53B4C274" w14:textId="77777777" w:rsidR="00293C99" w:rsidRDefault="00F475AA">
      <w:r>
        <w:br w:type="page"/>
      </w:r>
    </w:p>
    <w:p w14:paraId="5894B42E" w14:textId="77777777" w:rsidR="00293C99" w:rsidRDefault="00F475AA">
      <w:pPr>
        <w:pStyle w:val="Heading1"/>
      </w:pPr>
      <w:bookmarkStart w:id="63" w:name="_Toc238719554"/>
      <w:r>
        <w:lastRenderedPageBreak/>
        <w:t>14. Code Reference</w:t>
      </w:r>
      <w:bookmarkEnd w:id="63"/>
    </w:p>
    <w:p w14:paraId="5BD132F5" w14:textId="77777777" w:rsidR="00293C99" w:rsidRDefault="00F475AA">
      <w:pPr>
        <w:pStyle w:val="Heading2"/>
      </w:pPr>
      <w:bookmarkStart w:id="64" w:name="_Toc238719555"/>
      <w:r>
        <w:t>14.1 Detection engine: finalsinglenxt/finalsingle2/main.py</w:t>
      </w:r>
      <w:bookmarkEnd w:id="64"/>
    </w:p>
    <w:tbl>
      <w:tblPr>
        <w:tblStyle w:val="TableGrid"/>
        <w:tblW w:w="0" w:type="auto"/>
        <w:jc w:val="center"/>
        <w:tblLayout w:type="fixed"/>
        <w:tblLook w:val="04A0" w:firstRow="1" w:lastRow="0" w:firstColumn="1" w:lastColumn="0" w:noHBand="0" w:noVBand="1"/>
      </w:tblPr>
      <w:tblGrid>
        <w:gridCol w:w="855"/>
        <w:gridCol w:w="2566"/>
        <w:gridCol w:w="6083"/>
      </w:tblGrid>
      <w:tr w:rsidR="00293C99" w14:paraId="36B07C9F" w14:textId="77777777">
        <w:trPr>
          <w:cantSplit/>
          <w:tblHeader/>
          <w:jc w:val="center"/>
        </w:trPr>
        <w:tc>
          <w:tcPr>
            <w:tcW w:w="855" w:type="dxa"/>
            <w:shd w:val="clear" w:color="auto" w:fill="1F4E79"/>
          </w:tcPr>
          <w:p w14:paraId="039CD093" w14:textId="77777777" w:rsidR="00293C99" w:rsidRDefault="00F475AA">
            <w:pPr>
              <w:spacing w:before="60" w:after="60"/>
            </w:pPr>
            <w:r>
              <w:rPr>
                <w:b/>
                <w:color w:val="FFFFFF"/>
                <w:sz w:val="19"/>
              </w:rPr>
              <w:t>Line</w:t>
            </w:r>
          </w:p>
        </w:tc>
        <w:tc>
          <w:tcPr>
            <w:tcW w:w="2566" w:type="dxa"/>
            <w:shd w:val="clear" w:color="auto" w:fill="1F4E79"/>
          </w:tcPr>
          <w:p w14:paraId="31FA5CA3" w14:textId="77777777" w:rsidR="00293C99" w:rsidRDefault="00F475AA">
            <w:pPr>
              <w:spacing w:before="60" w:after="60"/>
            </w:pPr>
            <w:r>
              <w:rPr>
                <w:b/>
                <w:color w:val="FFFFFF"/>
                <w:sz w:val="19"/>
              </w:rPr>
              <w:t>Name</w:t>
            </w:r>
          </w:p>
        </w:tc>
        <w:tc>
          <w:tcPr>
            <w:tcW w:w="6083" w:type="dxa"/>
            <w:shd w:val="clear" w:color="auto" w:fill="1F4E79"/>
          </w:tcPr>
          <w:p w14:paraId="6CC0ACC2" w14:textId="77777777" w:rsidR="00293C99" w:rsidRDefault="00F475AA">
            <w:pPr>
              <w:spacing w:before="60" w:after="60"/>
            </w:pPr>
            <w:r>
              <w:rPr>
                <w:b/>
                <w:color w:val="FFFFFF"/>
                <w:sz w:val="19"/>
              </w:rPr>
              <w:t>What it does</w:t>
            </w:r>
          </w:p>
        </w:tc>
      </w:tr>
      <w:tr w:rsidR="00293C99" w14:paraId="15CEAD3C" w14:textId="77777777">
        <w:trPr>
          <w:cantSplit/>
          <w:jc w:val="center"/>
        </w:trPr>
        <w:tc>
          <w:tcPr>
            <w:tcW w:w="855" w:type="dxa"/>
          </w:tcPr>
          <w:p w14:paraId="2BA9BA34" w14:textId="77777777" w:rsidR="00293C99" w:rsidRDefault="00F475AA">
            <w:pPr>
              <w:spacing w:before="50" w:after="50"/>
            </w:pPr>
            <w:r>
              <w:rPr>
                <w:sz w:val="19"/>
              </w:rPr>
              <w:t>30</w:t>
            </w:r>
          </w:p>
        </w:tc>
        <w:tc>
          <w:tcPr>
            <w:tcW w:w="2566" w:type="dxa"/>
          </w:tcPr>
          <w:p w14:paraId="29591996" w14:textId="77777777" w:rsidR="00293C99" w:rsidRDefault="00F475AA">
            <w:pPr>
              <w:spacing w:before="50" w:after="50"/>
            </w:pPr>
            <w:r>
              <w:rPr>
                <w:rFonts w:ascii="Consolas" w:hAnsi="Consolas"/>
                <w:color w:val="A31515"/>
                <w:sz w:val="18"/>
              </w:rPr>
              <w:t>EMAIL_CONFIG</w:t>
            </w:r>
          </w:p>
        </w:tc>
        <w:tc>
          <w:tcPr>
            <w:tcW w:w="6083" w:type="dxa"/>
          </w:tcPr>
          <w:p w14:paraId="5A3747E9" w14:textId="77777777" w:rsidR="00293C99" w:rsidRDefault="00F475AA">
            <w:pPr>
              <w:spacing w:before="50" w:after="50"/>
            </w:pPr>
            <w:r>
              <w:rPr>
                <w:sz w:val="19"/>
              </w:rPr>
              <w:t>SMTP settings for alerts. Credentials read from environment variables.</w:t>
            </w:r>
          </w:p>
        </w:tc>
      </w:tr>
      <w:tr w:rsidR="00293C99" w14:paraId="1EA05480" w14:textId="77777777">
        <w:trPr>
          <w:cantSplit/>
          <w:jc w:val="center"/>
        </w:trPr>
        <w:tc>
          <w:tcPr>
            <w:tcW w:w="855" w:type="dxa"/>
            <w:shd w:val="clear" w:color="auto" w:fill="F2F5F9"/>
          </w:tcPr>
          <w:p w14:paraId="34D88661" w14:textId="77777777" w:rsidR="00293C99" w:rsidRDefault="00F475AA">
            <w:pPr>
              <w:spacing w:before="50" w:after="50"/>
            </w:pPr>
            <w:r>
              <w:rPr>
                <w:sz w:val="19"/>
              </w:rPr>
              <w:t>45</w:t>
            </w:r>
          </w:p>
        </w:tc>
        <w:tc>
          <w:tcPr>
            <w:tcW w:w="2566" w:type="dxa"/>
            <w:shd w:val="clear" w:color="auto" w:fill="F2F5F9"/>
          </w:tcPr>
          <w:p w14:paraId="71A7F7D3" w14:textId="77777777" w:rsidR="00293C99" w:rsidRDefault="00F475AA">
            <w:pPr>
              <w:spacing w:before="50" w:after="50"/>
            </w:pPr>
            <w:r>
              <w:rPr>
                <w:rFonts w:ascii="Consolas" w:hAnsi="Consolas"/>
                <w:color w:val="A31515"/>
                <w:sz w:val="18"/>
              </w:rPr>
              <w:t>WAF_RULES</w:t>
            </w:r>
          </w:p>
        </w:tc>
        <w:tc>
          <w:tcPr>
            <w:tcW w:w="6083" w:type="dxa"/>
            <w:shd w:val="clear" w:color="auto" w:fill="F2F5F9"/>
          </w:tcPr>
          <w:p w14:paraId="53DB4985" w14:textId="77777777" w:rsidR="00293C99" w:rsidRDefault="00F475AA">
            <w:pPr>
              <w:spacing w:before="50" w:after="50"/>
            </w:pPr>
            <w:r>
              <w:rPr>
                <w:sz w:val="19"/>
              </w:rPr>
              <w:t>Module-level dictionary holding current enforcement state, keyed by source IP.</w:t>
            </w:r>
          </w:p>
        </w:tc>
      </w:tr>
      <w:tr w:rsidR="00293C99" w14:paraId="22D0D685" w14:textId="77777777">
        <w:trPr>
          <w:cantSplit/>
          <w:jc w:val="center"/>
        </w:trPr>
        <w:tc>
          <w:tcPr>
            <w:tcW w:w="855" w:type="dxa"/>
          </w:tcPr>
          <w:p w14:paraId="07D67C88" w14:textId="77777777" w:rsidR="00293C99" w:rsidRDefault="00F475AA">
            <w:pPr>
              <w:spacing w:before="50" w:after="50"/>
            </w:pPr>
            <w:r>
              <w:rPr>
                <w:sz w:val="19"/>
              </w:rPr>
              <w:t>46</w:t>
            </w:r>
          </w:p>
        </w:tc>
        <w:tc>
          <w:tcPr>
            <w:tcW w:w="2566" w:type="dxa"/>
          </w:tcPr>
          <w:p w14:paraId="4A743291" w14:textId="77777777" w:rsidR="00293C99" w:rsidRDefault="00F475AA">
            <w:pPr>
              <w:spacing w:before="50" w:after="50"/>
            </w:pPr>
            <w:r>
              <w:rPr>
                <w:rFonts w:ascii="Consolas" w:hAnsi="Consolas"/>
                <w:color w:val="A31515"/>
                <w:sz w:val="18"/>
              </w:rPr>
              <w:t>THREAT_LOG_FILE</w:t>
            </w:r>
          </w:p>
        </w:tc>
        <w:tc>
          <w:tcPr>
            <w:tcW w:w="6083" w:type="dxa"/>
          </w:tcPr>
          <w:p w14:paraId="66C4B140" w14:textId="77777777" w:rsidR="00293C99" w:rsidRDefault="00F475AA">
            <w:pPr>
              <w:spacing w:before="50" w:after="50"/>
            </w:pPr>
            <w:r>
              <w:rPr>
                <w:sz w:val="19"/>
              </w:rPr>
              <w:t>Path to the threat memory CSV.</w:t>
            </w:r>
          </w:p>
        </w:tc>
      </w:tr>
      <w:tr w:rsidR="00293C99" w14:paraId="706D02EA" w14:textId="77777777">
        <w:trPr>
          <w:cantSplit/>
          <w:jc w:val="center"/>
        </w:trPr>
        <w:tc>
          <w:tcPr>
            <w:tcW w:w="855" w:type="dxa"/>
            <w:shd w:val="clear" w:color="auto" w:fill="F2F5F9"/>
          </w:tcPr>
          <w:p w14:paraId="40C25FDE" w14:textId="77777777" w:rsidR="00293C99" w:rsidRDefault="00F475AA">
            <w:pPr>
              <w:spacing w:before="50" w:after="50"/>
            </w:pPr>
            <w:r>
              <w:rPr>
                <w:sz w:val="19"/>
              </w:rPr>
              <w:t>47</w:t>
            </w:r>
          </w:p>
        </w:tc>
        <w:tc>
          <w:tcPr>
            <w:tcW w:w="2566" w:type="dxa"/>
            <w:shd w:val="clear" w:color="auto" w:fill="F2F5F9"/>
          </w:tcPr>
          <w:p w14:paraId="7BE4A049" w14:textId="77777777" w:rsidR="00293C99" w:rsidRDefault="00F475AA">
            <w:pPr>
              <w:spacing w:before="50" w:after="50"/>
            </w:pPr>
            <w:r>
              <w:rPr>
                <w:rFonts w:ascii="Consolas" w:hAnsi="Consolas"/>
                <w:color w:val="A31515"/>
                <w:sz w:val="18"/>
              </w:rPr>
              <w:t>HARD_NEGATIVES</w:t>
            </w:r>
          </w:p>
        </w:tc>
        <w:tc>
          <w:tcPr>
            <w:tcW w:w="6083" w:type="dxa"/>
            <w:shd w:val="clear" w:color="auto" w:fill="F2F5F9"/>
          </w:tcPr>
          <w:p w14:paraId="0CE60C28" w14:textId="77777777" w:rsidR="00293C99" w:rsidRDefault="00F475AA">
            <w:pPr>
              <w:spacing w:before="50" w:after="50"/>
            </w:pPr>
            <w:r>
              <w:rPr>
                <w:sz w:val="19"/>
              </w:rPr>
              <w:t>Placeholder for the reinforcement feedback loop. Never populated.</w:t>
            </w:r>
          </w:p>
        </w:tc>
      </w:tr>
      <w:tr w:rsidR="00293C99" w14:paraId="42CFDD80" w14:textId="77777777">
        <w:trPr>
          <w:cantSplit/>
          <w:jc w:val="center"/>
        </w:trPr>
        <w:tc>
          <w:tcPr>
            <w:tcW w:w="855" w:type="dxa"/>
          </w:tcPr>
          <w:p w14:paraId="2115C78A" w14:textId="77777777" w:rsidR="00293C99" w:rsidRDefault="00F475AA">
            <w:pPr>
              <w:spacing w:before="50" w:after="50"/>
            </w:pPr>
            <w:r>
              <w:rPr>
                <w:sz w:val="19"/>
              </w:rPr>
              <w:t>52</w:t>
            </w:r>
          </w:p>
        </w:tc>
        <w:tc>
          <w:tcPr>
            <w:tcW w:w="2566" w:type="dxa"/>
          </w:tcPr>
          <w:p w14:paraId="5B94CEC6" w14:textId="77777777" w:rsidR="00293C99" w:rsidRDefault="00F475AA">
            <w:pPr>
              <w:spacing w:before="50" w:after="50"/>
            </w:pPr>
            <w:r>
              <w:rPr>
                <w:rFonts w:ascii="Consolas" w:hAnsi="Consolas"/>
                <w:color w:val="A31515"/>
                <w:sz w:val="18"/>
              </w:rPr>
              <w:t>load_data(path)</w:t>
            </w:r>
          </w:p>
        </w:tc>
        <w:tc>
          <w:tcPr>
            <w:tcW w:w="6083" w:type="dxa"/>
          </w:tcPr>
          <w:p w14:paraId="76CD735E" w14:textId="77777777" w:rsidR="00293C99" w:rsidRDefault="00F475AA">
            <w:pPr>
              <w:spacing w:before="50" w:after="50"/>
            </w:pPr>
            <w:r>
              <w:rPr>
                <w:sz w:val="19"/>
              </w:rPr>
              <w:t xml:space="preserve">Reads the CSV and parses </w:t>
            </w:r>
            <w:r>
              <w:rPr>
                <w:rFonts w:ascii="Consolas" w:hAnsi="Consolas"/>
                <w:color w:val="A31515"/>
                <w:sz w:val="18"/>
              </w:rPr>
              <w:t>Stime</w:t>
            </w:r>
            <w:r>
              <w:rPr>
                <w:sz w:val="19"/>
              </w:rPr>
              <w:t xml:space="preserve"> and </w:t>
            </w:r>
            <w:r>
              <w:rPr>
                <w:rFonts w:ascii="Consolas" w:hAnsi="Consolas"/>
                <w:color w:val="A31515"/>
                <w:sz w:val="18"/>
              </w:rPr>
              <w:t>Ltime</w:t>
            </w:r>
            <w:r>
              <w:rPr>
                <w:sz w:val="19"/>
              </w:rPr>
              <w:t xml:space="preserve"> into datetimes.</w:t>
            </w:r>
          </w:p>
        </w:tc>
      </w:tr>
      <w:tr w:rsidR="00293C99" w14:paraId="26E53A1E" w14:textId="77777777">
        <w:trPr>
          <w:cantSplit/>
          <w:jc w:val="center"/>
        </w:trPr>
        <w:tc>
          <w:tcPr>
            <w:tcW w:w="855" w:type="dxa"/>
            <w:shd w:val="clear" w:color="auto" w:fill="F2F5F9"/>
          </w:tcPr>
          <w:p w14:paraId="3B71572F" w14:textId="77777777" w:rsidR="00293C99" w:rsidRDefault="00F475AA">
            <w:pPr>
              <w:spacing w:before="50" w:after="50"/>
            </w:pPr>
            <w:r>
              <w:rPr>
                <w:sz w:val="19"/>
              </w:rPr>
              <w:t>60</w:t>
            </w:r>
          </w:p>
        </w:tc>
        <w:tc>
          <w:tcPr>
            <w:tcW w:w="2566" w:type="dxa"/>
            <w:shd w:val="clear" w:color="auto" w:fill="F2F5F9"/>
          </w:tcPr>
          <w:p w14:paraId="062A7E32" w14:textId="77777777" w:rsidR="00293C99" w:rsidRDefault="00F475AA">
            <w:pPr>
              <w:spacing w:before="50" w:after="50"/>
            </w:pPr>
            <w:r>
              <w:rPr>
                <w:rFonts w:ascii="Consolas" w:hAnsi="Consolas"/>
                <w:color w:val="A31515"/>
                <w:sz w:val="18"/>
              </w:rPr>
              <w:t>feature_engineering(df)</w:t>
            </w:r>
          </w:p>
        </w:tc>
        <w:tc>
          <w:tcPr>
            <w:tcW w:w="6083" w:type="dxa"/>
            <w:shd w:val="clear" w:color="auto" w:fill="F2F5F9"/>
          </w:tcPr>
          <w:p w14:paraId="2737E8A8" w14:textId="77777777" w:rsidR="00293C99" w:rsidRDefault="00F475AA">
            <w:pPr>
              <w:spacing w:before="50" w:after="50"/>
            </w:pPr>
            <w:r>
              <w:rPr>
                <w:sz w:val="19"/>
              </w:rPr>
              <w:t>Creates the eight derived flow features (section 4.1).</w:t>
            </w:r>
          </w:p>
        </w:tc>
      </w:tr>
      <w:tr w:rsidR="00293C99" w14:paraId="2B9C628C" w14:textId="77777777">
        <w:trPr>
          <w:cantSplit/>
          <w:jc w:val="center"/>
        </w:trPr>
        <w:tc>
          <w:tcPr>
            <w:tcW w:w="855" w:type="dxa"/>
          </w:tcPr>
          <w:p w14:paraId="42F35682" w14:textId="77777777" w:rsidR="00293C99" w:rsidRDefault="00F475AA">
            <w:pPr>
              <w:spacing w:before="50" w:after="50"/>
            </w:pPr>
            <w:r>
              <w:rPr>
                <w:sz w:val="19"/>
              </w:rPr>
              <w:t>79</w:t>
            </w:r>
          </w:p>
        </w:tc>
        <w:tc>
          <w:tcPr>
            <w:tcW w:w="2566" w:type="dxa"/>
          </w:tcPr>
          <w:p w14:paraId="0C4A8941" w14:textId="77777777" w:rsidR="00293C99" w:rsidRDefault="00F475AA">
            <w:pPr>
              <w:spacing w:before="50" w:after="50"/>
            </w:pPr>
            <w:r>
              <w:rPr>
                <w:rFonts w:ascii="Consolas" w:hAnsi="Consolas"/>
                <w:color w:val="A31515"/>
                <w:sz w:val="18"/>
              </w:rPr>
              <w:t>add_behavioral_counts(df)</w:t>
            </w:r>
          </w:p>
        </w:tc>
        <w:tc>
          <w:tcPr>
            <w:tcW w:w="6083" w:type="dxa"/>
          </w:tcPr>
          <w:p w14:paraId="228035CB" w14:textId="77777777" w:rsidR="00293C99" w:rsidRDefault="00F475AA">
            <w:pPr>
              <w:spacing w:before="50" w:after="50"/>
            </w:pPr>
            <w:r>
              <w:rPr>
                <w:sz w:val="19"/>
              </w:rPr>
              <w:t>Sorts by time and adds the five behavioural counts (section 4.2).</w:t>
            </w:r>
          </w:p>
        </w:tc>
      </w:tr>
      <w:tr w:rsidR="00293C99" w14:paraId="6ECFE0AB" w14:textId="77777777">
        <w:trPr>
          <w:cantSplit/>
          <w:jc w:val="center"/>
        </w:trPr>
        <w:tc>
          <w:tcPr>
            <w:tcW w:w="855" w:type="dxa"/>
            <w:shd w:val="clear" w:color="auto" w:fill="F2F5F9"/>
          </w:tcPr>
          <w:p w14:paraId="297D585F" w14:textId="77777777" w:rsidR="00293C99" w:rsidRDefault="00F475AA">
            <w:pPr>
              <w:spacing w:before="50" w:after="50"/>
            </w:pPr>
            <w:r>
              <w:rPr>
                <w:sz w:val="19"/>
              </w:rPr>
              <w:t>89</w:t>
            </w:r>
          </w:p>
        </w:tc>
        <w:tc>
          <w:tcPr>
            <w:tcW w:w="2566" w:type="dxa"/>
            <w:shd w:val="clear" w:color="auto" w:fill="F2F5F9"/>
          </w:tcPr>
          <w:p w14:paraId="48B4013D" w14:textId="77777777" w:rsidR="00293C99" w:rsidRDefault="00F475AA">
            <w:pPr>
              <w:spacing w:before="50" w:after="50"/>
            </w:pPr>
            <w:r>
              <w:rPr>
                <w:rFonts w:ascii="Consolas" w:hAnsi="Consolas"/>
                <w:color w:val="A31515"/>
                <w:sz w:val="18"/>
              </w:rPr>
              <w:t>inject_noise(df, ratio)</w:t>
            </w:r>
          </w:p>
        </w:tc>
        <w:tc>
          <w:tcPr>
            <w:tcW w:w="6083" w:type="dxa"/>
            <w:shd w:val="clear" w:color="auto" w:fill="F2F5F9"/>
          </w:tcPr>
          <w:p w14:paraId="3CA05B00" w14:textId="77777777" w:rsidR="00293C99" w:rsidRDefault="00F475AA">
            <w:pPr>
              <w:spacing w:before="50" w:after="50"/>
            </w:pPr>
            <w:r>
              <w:rPr>
                <w:sz w:val="19"/>
              </w:rPr>
              <w:t>Flips the label on a random fraction of rows before training.</w:t>
            </w:r>
          </w:p>
        </w:tc>
      </w:tr>
      <w:tr w:rsidR="00293C99" w14:paraId="08EA9DE6" w14:textId="77777777">
        <w:trPr>
          <w:cantSplit/>
          <w:jc w:val="center"/>
        </w:trPr>
        <w:tc>
          <w:tcPr>
            <w:tcW w:w="855" w:type="dxa"/>
          </w:tcPr>
          <w:p w14:paraId="37EAFFE0" w14:textId="77777777" w:rsidR="00293C99" w:rsidRDefault="00F475AA">
            <w:pPr>
              <w:spacing w:before="50" w:after="50"/>
            </w:pPr>
            <w:r>
              <w:rPr>
                <w:sz w:val="19"/>
              </w:rPr>
              <w:t>98</w:t>
            </w:r>
          </w:p>
        </w:tc>
        <w:tc>
          <w:tcPr>
            <w:tcW w:w="2566" w:type="dxa"/>
          </w:tcPr>
          <w:p w14:paraId="4D6702AD" w14:textId="77777777" w:rsidR="00293C99" w:rsidRDefault="00F475AA">
            <w:pPr>
              <w:spacing w:before="50" w:after="50"/>
            </w:pPr>
            <w:r>
              <w:rPr>
                <w:rFonts w:ascii="Consolas" w:hAnsi="Consolas"/>
                <w:color w:val="A31515"/>
                <w:sz w:val="18"/>
              </w:rPr>
              <w:t>preprocess(df)</w:t>
            </w:r>
          </w:p>
        </w:tc>
        <w:tc>
          <w:tcPr>
            <w:tcW w:w="6083" w:type="dxa"/>
          </w:tcPr>
          <w:p w14:paraId="03DE7993" w14:textId="77777777" w:rsidR="00293C99" w:rsidRDefault="00F475AA">
            <w:pPr>
              <w:spacing w:before="50" w:after="50"/>
            </w:pPr>
            <w:r>
              <w:rPr>
                <w:sz w:val="19"/>
              </w:rPr>
              <w:t>Drops identifiers, one-hot encodes, splits stratified, scales. Returns six objects.</w:t>
            </w:r>
          </w:p>
        </w:tc>
      </w:tr>
      <w:tr w:rsidR="00293C99" w14:paraId="228783D5" w14:textId="77777777">
        <w:trPr>
          <w:cantSplit/>
          <w:jc w:val="center"/>
        </w:trPr>
        <w:tc>
          <w:tcPr>
            <w:tcW w:w="855" w:type="dxa"/>
            <w:shd w:val="clear" w:color="auto" w:fill="F2F5F9"/>
          </w:tcPr>
          <w:p w14:paraId="2BB83B73" w14:textId="77777777" w:rsidR="00293C99" w:rsidRDefault="00F475AA">
            <w:pPr>
              <w:spacing w:before="50" w:after="50"/>
            </w:pPr>
            <w:r>
              <w:rPr>
                <w:sz w:val="19"/>
              </w:rPr>
              <w:t>114</w:t>
            </w:r>
          </w:p>
        </w:tc>
        <w:tc>
          <w:tcPr>
            <w:tcW w:w="2566" w:type="dxa"/>
            <w:shd w:val="clear" w:color="auto" w:fill="F2F5F9"/>
          </w:tcPr>
          <w:p w14:paraId="55CD7BC6" w14:textId="77777777" w:rsidR="00293C99" w:rsidRDefault="00F475AA">
            <w:pPr>
              <w:spacing w:before="50" w:after="50"/>
            </w:pPr>
            <w:r>
              <w:rPr>
                <w:rFonts w:ascii="Consolas" w:hAnsi="Consolas"/>
                <w:color w:val="A31515"/>
                <w:sz w:val="18"/>
              </w:rPr>
              <w:t>evaluate_models(df)</w:t>
            </w:r>
          </w:p>
        </w:tc>
        <w:tc>
          <w:tcPr>
            <w:tcW w:w="6083" w:type="dxa"/>
            <w:shd w:val="clear" w:color="auto" w:fill="F2F5F9"/>
          </w:tcPr>
          <w:p w14:paraId="47124255" w14:textId="77777777" w:rsidR="00293C99" w:rsidRDefault="00F475AA">
            <w:pPr>
              <w:spacing w:before="50" w:after="50"/>
            </w:pPr>
            <w:r>
              <w:rPr>
                <w:sz w:val="19"/>
              </w:rPr>
              <w:t>Trains all three models and returns the comparison table.</w:t>
            </w:r>
          </w:p>
        </w:tc>
      </w:tr>
      <w:tr w:rsidR="00293C99" w14:paraId="1B2AC974" w14:textId="77777777">
        <w:trPr>
          <w:cantSplit/>
          <w:jc w:val="center"/>
        </w:trPr>
        <w:tc>
          <w:tcPr>
            <w:tcW w:w="855" w:type="dxa"/>
          </w:tcPr>
          <w:p w14:paraId="43D94AC2" w14:textId="77777777" w:rsidR="00293C99" w:rsidRDefault="00F475AA">
            <w:pPr>
              <w:spacing w:before="50" w:after="50"/>
            </w:pPr>
            <w:r>
              <w:rPr>
                <w:sz w:val="19"/>
              </w:rPr>
              <w:t>148</w:t>
            </w:r>
          </w:p>
        </w:tc>
        <w:tc>
          <w:tcPr>
            <w:tcW w:w="2566" w:type="dxa"/>
          </w:tcPr>
          <w:p w14:paraId="0215E027" w14:textId="77777777" w:rsidR="00293C99" w:rsidRDefault="00F475AA">
            <w:pPr>
              <w:spacing w:before="50" w:after="50"/>
            </w:pPr>
            <w:r>
              <w:rPr>
                <w:rFonts w:ascii="Consolas" w:hAnsi="Consolas"/>
                <w:color w:val="A31515"/>
                <w:sz w:val="18"/>
              </w:rPr>
              <w:t>preprocess_and_train(df)</w:t>
            </w:r>
          </w:p>
        </w:tc>
        <w:tc>
          <w:tcPr>
            <w:tcW w:w="6083" w:type="dxa"/>
          </w:tcPr>
          <w:p w14:paraId="1C44EC52" w14:textId="77777777" w:rsidR="00293C99" w:rsidRDefault="00F475AA">
            <w:pPr>
              <w:spacing w:before="50" w:after="50"/>
            </w:pPr>
            <w:r>
              <w:rPr>
                <w:sz w:val="19"/>
              </w:rPr>
              <w:t xml:space="preserve">Two-stage production training. Returns </w:t>
            </w:r>
            <w:r>
              <w:rPr>
                <w:rFonts w:ascii="Consolas" w:hAnsi="Consolas"/>
                <w:color w:val="A31515"/>
                <w:sz w:val="18"/>
              </w:rPr>
              <w:t>(model, scaler, top_features)</w:t>
            </w:r>
            <w:r>
              <w:rPr>
                <w:sz w:val="19"/>
              </w:rPr>
              <w:t>.</w:t>
            </w:r>
          </w:p>
        </w:tc>
      </w:tr>
      <w:tr w:rsidR="00293C99" w14:paraId="3579D12B" w14:textId="77777777">
        <w:trPr>
          <w:cantSplit/>
          <w:jc w:val="center"/>
        </w:trPr>
        <w:tc>
          <w:tcPr>
            <w:tcW w:w="855" w:type="dxa"/>
            <w:shd w:val="clear" w:color="auto" w:fill="F2F5F9"/>
          </w:tcPr>
          <w:p w14:paraId="537F3271" w14:textId="77777777" w:rsidR="00293C99" w:rsidRDefault="00F475AA">
            <w:pPr>
              <w:spacing w:before="50" w:after="50"/>
            </w:pPr>
            <w:r>
              <w:rPr>
                <w:sz w:val="19"/>
              </w:rPr>
              <w:t>180</w:t>
            </w:r>
          </w:p>
        </w:tc>
        <w:tc>
          <w:tcPr>
            <w:tcW w:w="2566" w:type="dxa"/>
            <w:shd w:val="clear" w:color="auto" w:fill="F2F5F9"/>
          </w:tcPr>
          <w:p w14:paraId="51BF07F2" w14:textId="77777777" w:rsidR="00293C99" w:rsidRDefault="00F475AA">
            <w:pPr>
              <w:spacing w:before="50" w:after="50"/>
            </w:pPr>
            <w:r>
              <w:rPr>
                <w:rFonts w:ascii="Consolas" w:hAnsi="Consolas"/>
                <w:color w:val="A31515"/>
                <w:sz w:val="18"/>
              </w:rPr>
              <w:t>compute_decay(last_seen)</w:t>
            </w:r>
          </w:p>
        </w:tc>
        <w:tc>
          <w:tcPr>
            <w:tcW w:w="6083" w:type="dxa"/>
            <w:shd w:val="clear" w:color="auto" w:fill="F2F5F9"/>
          </w:tcPr>
          <w:p w14:paraId="28A0A229" w14:textId="77777777" w:rsidR="00293C99" w:rsidRDefault="00F475AA">
            <w:pPr>
              <w:spacing w:before="50" w:after="50"/>
            </w:pPr>
            <w:r>
              <w:rPr>
                <w:sz w:val="19"/>
              </w:rPr>
              <w:t>Returns 0, 15 or 30 based on days since last activity.</w:t>
            </w:r>
          </w:p>
        </w:tc>
      </w:tr>
      <w:tr w:rsidR="00293C99" w14:paraId="470CEBEA" w14:textId="77777777">
        <w:trPr>
          <w:cantSplit/>
          <w:jc w:val="center"/>
        </w:trPr>
        <w:tc>
          <w:tcPr>
            <w:tcW w:w="855" w:type="dxa"/>
          </w:tcPr>
          <w:p w14:paraId="1D5A2308" w14:textId="77777777" w:rsidR="00293C99" w:rsidRDefault="00F475AA">
            <w:pPr>
              <w:spacing w:before="50" w:after="50"/>
            </w:pPr>
            <w:r>
              <w:rPr>
                <w:sz w:val="19"/>
              </w:rPr>
              <w:t>188</w:t>
            </w:r>
          </w:p>
        </w:tc>
        <w:tc>
          <w:tcPr>
            <w:tcW w:w="2566" w:type="dxa"/>
          </w:tcPr>
          <w:p w14:paraId="25FEBD87" w14:textId="77777777" w:rsidR="00293C99" w:rsidRDefault="00F475AA">
            <w:pPr>
              <w:spacing w:before="50" w:after="50"/>
            </w:pPr>
            <w:r>
              <w:rPr>
                <w:rFonts w:ascii="Consolas" w:hAnsi="Consolas"/>
                <w:color w:val="A31515"/>
                <w:sz w:val="18"/>
              </w:rPr>
              <w:t>run_realtime_engine(...)</w:t>
            </w:r>
          </w:p>
        </w:tc>
        <w:tc>
          <w:tcPr>
            <w:tcW w:w="6083" w:type="dxa"/>
          </w:tcPr>
          <w:p w14:paraId="38B9B2CB" w14:textId="77777777" w:rsidR="00293C99" w:rsidRDefault="00F475AA">
            <w:pPr>
              <w:spacing w:before="50" w:after="50"/>
            </w:pPr>
            <w:r>
              <w:rPr>
                <w:sz w:val="19"/>
              </w:rPr>
              <w:t>The full inference path: score, band, enforce, log, alert.</w:t>
            </w:r>
          </w:p>
        </w:tc>
      </w:tr>
      <w:tr w:rsidR="00293C99" w14:paraId="5F400914" w14:textId="77777777">
        <w:trPr>
          <w:cantSplit/>
          <w:jc w:val="center"/>
        </w:trPr>
        <w:tc>
          <w:tcPr>
            <w:tcW w:w="855" w:type="dxa"/>
            <w:shd w:val="clear" w:color="auto" w:fill="F2F5F9"/>
          </w:tcPr>
          <w:p w14:paraId="55C34580" w14:textId="77777777" w:rsidR="00293C99" w:rsidRDefault="00F475AA">
            <w:pPr>
              <w:spacing w:before="50" w:after="50"/>
            </w:pPr>
            <w:r>
              <w:rPr>
                <w:sz w:val="19"/>
              </w:rPr>
              <w:t>216</w:t>
            </w:r>
          </w:p>
        </w:tc>
        <w:tc>
          <w:tcPr>
            <w:tcW w:w="2566" w:type="dxa"/>
            <w:shd w:val="clear" w:color="auto" w:fill="F2F5F9"/>
          </w:tcPr>
          <w:p w14:paraId="3F4E2301" w14:textId="77777777" w:rsidR="00293C99" w:rsidRDefault="00F475AA">
            <w:pPr>
              <w:spacing w:before="50" w:after="50"/>
            </w:pPr>
            <w:r>
              <w:rPr>
                <w:sz w:val="19"/>
              </w:rPr>
              <w:t>risk formula</w:t>
            </w:r>
          </w:p>
        </w:tc>
        <w:tc>
          <w:tcPr>
            <w:tcW w:w="6083" w:type="dxa"/>
            <w:shd w:val="clear" w:color="auto" w:fill="F2F5F9"/>
          </w:tcPr>
          <w:p w14:paraId="33A1BF98" w14:textId="77777777" w:rsidR="00293C99" w:rsidRDefault="00F475AA">
            <w:pPr>
              <w:spacing w:before="50" w:after="50"/>
            </w:pPr>
            <w:r>
              <w:rPr>
                <w:sz w:val="19"/>
              </w:rPr>
              <w:t>The single line computing the 0-100 composite score.</w:t>
            </w:r>
          </w:p>
        </w:tc>
      </w:tr>
      <w:tr w:rsidR="00293C99" w14:paraId="52B205AA" w14:textId="77777777">
        <w:trPr>
          <w:cantSplit/>
          <w:jc w:val="center"/>
        </w:trPr>
        <w:tc>
          <w:tcPr>
            <w:tcW w:w="855" w:type="dxa"/>
          </w:tcPr>
          <w:p w14:paraId="36A91C75" w14:textId="77777777" w:rsidR="00293C99" w:rsidRDefault="00F475AA">
            <w:pPr>
              <w:spacing w:before="50" w:after="50"/>
            </w:pPr>
            <w:r>
              <w:rPr>
                <w:sz w:val="19"/>
              </w:rPr>
              <w:t>220-226</w:t>
            </w:r>
          </w:p>
        </w:tc>
        <w:tc>
          <w:tcPr>
            <w:tcW w:w="2566" w:type="dxa"/>
          </w:tcPr>
          <w:p w14:paraId="10B58654" w14:textId="77777777" w:rsidR="00293C99" w:rsidRDefault="00F475AA">
            <w:pPr>
              <w:spacing w:before="50" w:after="50"/>
            </w:pPr>
            <w:r>
              <w:rPr>
                <w:sz w:val="19"/>
              </w:rPr>
              <w:t>band logic</w:t>
            </w:r>
          </w:p>
        </w:tc>
        <w:tc>
          <w:tcPr>
            <w:tcW w:w="6083" w:type="dxa"/>
          </w:tcPr>
          <w:p w14:paraId="1EEF057B" w14:textId="77777777" w:rsidR="00293C99" w:rsidRDefault="00F475AA">
            <w:pPr>
              <w:spacing w:before="50" w:after="50"/>
            </w:pPr>
            <w:r>
              <w:rPr>
                <w:sz w:val="19"/>
              </w:rPr>
              <w:t>Maps score to category and action.</w:t>
            </w:r>
          </w:p>
        </w:tc>
      </w:tr>
      <w:tr w:rsidR="00293C99" w14:paraId="73411E4F" w14:textId="77777777">
        <w:trPr>
          <w:cantSplit/>
          <w:jc w:val="center"/>
        </w:trPr>
        <w:tc>
          <w:tcPr>
            <w:tcW w:w="855" w:type="dxa"/>
            <w:shd w:val="clear" w:color="auto" w:fill="F2F5F9"/>
          </w:tcPr>
          <w:p w14:paraId="12903DA0" w14:textId="77777777" w:rsidR="00293C99" w:rsidRDefault="00F475AA">
            <w:pPr>
              <w:spacing w:before="50" w:after="50"/>
            </w:pPr>
            <w:r>
              <w:rPr>
                <w:sz w:val="19"/>
              </w:rPr>
              <w:t>230</w:t>
            </w:r>
          </w:p>
        </w:tc>
        <w:tc>
          <w:tcPr>
            <w:tcW w:w="2566" w:type="dxa"/>
            <w:shd w:val="clear" w:color="auto" w:fill="F2F5F9"/>
          </w:tcPr>
          <w:p w14:paraId="4298E80F" w14:textId="77777777" w:rsidR="00293C99" w:rsidRDefault="00F475AA">
            <w:pPr>
              <w:spacing w:before="50" w:after="50"/>
            </w:pPr>
            <w:r>
              <w:rPr>
                <w:rFonts w:ascii="Consolas" w:hAnsi="Consolas"/>
                <w:color w:val="A31515"/>
                <w:sz w:val="18"/>
              </w:rPr>
              <w:t>WAF_RULES</w:t>
            </w:r>
            <w:r>
              <w:rPr>
                <w:sz w:val="19"/>
              </w:rPr>
              <w:t xml:space="preserve"> write</w:t>
            </w:r>
          </w:p>
        </w:tc>
        <w:tc>
          <w:tcPr>
            <w:tcW w:w="6083" w:type="dxa"/>
            <w:shd w:val="clear" w:color="auto" w:fill="F2F5F9"/>
          </w:tcPr>
          <w:p w14:paraId="7F0B657B" w14:textId="77777777" w:rsidR="00293C99" w:rsidRDefault="00F475AA">
            <w:pPr>
              <w:spacing w:before="50" w:after="50"/>
            </w:pPr>
            <w:r>
              <w:rPr>
                <w:sz w:val="19"/>
              </w:rPr>
              <w:t>Records the enforcement decision.</w:t>
            </w:r>
          </w:p>
        </w:tc>
      </w:tr>
      <w:tr w:rsidR="00293C99" w14:paraId="0BE10B93" w14:textId="77777777">
        <w:trPr>
          <w:cantSplit/>
          <w:jc w:val="center"/>
        </w:trPr>
        <w:tc>
          <w:tcPr>
            <w:tcW w:w="855" w:type="dxa"/>
          </w:tcPr>
          <w:p w14:paraId="2434BC01" w14:textId="77777777" w:rsidR="00293C99" w:rsidRDefault="00F475AA">
            <w:pPr>
              <w:spacing w:before="50" w:after="50"/>
            </w:pPr>
            <w:r>
              <w:rPr>
                <w:sz w:val="19"/>
              </w:rPr>
              <w:t>268</w:t>
            </w:r>
          </w:p>
        </w:tc>
        <w:tc>
          <w:tcPr>
            <w:tcW w:w="2566" w:type="dxa"/>
          </w:tcPr>
          <w:p w14:paraId="161D3D38" w14:textId="77777777" w:rsidR="00293C99" w:rsidRDefault="00F475AA">
            <w:pPr>
              <w:spacing w:before="50" w:after="50"/>
            </w:pPr>
            <w:r>
              <w:rPr>
                <w:rFonts w:ascii="Consolas" w:hAnsi="Consolas"/>
                <w:color w:val="A31515"/>
                <w:sz w:val="18"/>
              </w:rPr>
              <w:t>log_threat(...)</w:t>
            </w:r>
          </w:p>
        </w:tc>
        <w:tc>
          <w:tcPr>
            <w:tcW w:w="6083" w:type="dxa"/>
          </w:tcPr>
          <w:p w14:paraId="7AC2526D" w14:textId="77777777" w:rsidR="00293C99" w:rsidRDefault="00F475AA">
            <w:pPr>
              <w:spacing w:before="50" w:after="50"/>
            </w:pPr>
            <w:r>
              <w:rPr>
                <w:sz w:val="19"/>
              </w:rPr>
              <w:t xml:space="preserve">Appends one row to </w:t>
            </w:r>
            <w:r>
              <w:rPr>
                <w:rFonts w:ascii="Consolas" w:hAnsi="Consolas"/>
                <w:color w:val="A31515"/>
                <w:sz w:val="18"/>
              </w:rPr>
              <w:t>threat_action_log.csv</w:t>
            </w:r>
            <w:r>
              <w:rPr>
                <w:sz w:val="19"/>
              </w:rPr>
              <w:t>.</w:t>
            </w:r>
          </w:p>
        </w:tc>
      </w:tr>
      <w:tr w:rsidR="00293C99" w14:paraId="04B3EAA4" w14:textId="77777777">
        <w:trPr>
          <w:cantSplit/>
          <w:jc w:val="center"/>
        </w:trPr>
        <w:tc>
          <w:tcPr>
            <w:tcW w:w="855" w:type="dxa"/>
            <w:shd w:val="clear" w:color="auto" w:fill="F2F5F9"/>
          </w:tcPr>
          <w:p w14:paraId="5385B023" w14:textId="77777777" w:rsidR="00293C99" w:rsidRDefault="00F475AA">
            <w:pPr>
              <w:spacing w:before="50" w:after="50"/>
            </w:pPr>
            <w:r>
              <w:rPr>
                <w:sz w:val="19"/>
              </w:rPr>
              <w:t>279</w:t>
            </w:r>
          </w:p>
        </w:tc>
        <w:tc>
          <w:tcPr>
            <w:tcW w:w="2566" w:type="dxa"/>
            <w:shd w:val="clear" w:color="auto" w:fill="F2F5F9"/>
          </w:tcPr>
          <w:p w14:paraId="4AC30F39" w14:textId="77777777" w:rsidR="00293C99" w:rsidRDefault="00F475AA">
            <w:pPr>
              <w:spacing w:before="50" w:after="50"/>
            </w:pPr>
            <w:r>
              <w:rPr>
                <w:rFonts w:ascii="Consolas" w:hAnsi="Consolas"/>
                <w:color w:val="A31515"/>
                <w:sz w:val="18"/>
              </w:rPr>
              <w:t>send_critical_alert(...)</w:t>
            </w:r>
          </w:p>
        </w:tc>
        <w:tc>
          <w:tcPr>
            <w:tcW w:w="6083" w:type="dxa"/>
            <w:shd w:val="clear" w:color="auto" w:fill="F2F5F9"/>
          </w:tcPr>
          <w:p w14:paraId="382BD5C0" w14:textId="77777777" w:rsidR="00293C99" w:rsidRDefault="00F475AA">
            <w:pPr>
              <w:spacing w:before="50" w:after="50"/>
            </w:pPr>
            <w:r>
              <w:rPr>
                <w:sz w:val="19"/>
              </w:rPr>
              <w:t>Sends the SOC email over SMTP with TLS.</w:t>
            </w:r>
          </w:p>
        </w:tc>
      </w:tr>
      <w:tr w:rsidR="00293C99" w14:paraId="53CF0BDC" w14:textId="77777777">
        <w:trPr>
          <w:cantSplit/>
          <w:jc w:val="center"/>
        </w:trPr>
        <w:tc>
          <w:tcPr>
            <w:tcW w:w="855" w:type="dxa"/>
          </w:tcPr>
          <w:p w14:paraId="053D386C" w14:textId="77777777" w:rsidR="00293C99" w:rsidRDefault="00F475AA">
            <w:pPr>
              <w:spacing w:before="50" w:after="50"/>
            </w:pPr>
            <w:r>
              <w:rPr>
                <w:sz w:val="19"/>
              </w:rPr>
              <w:t>321</w:t>
            </w:r>
          </w:p>
        </w:tc>
        <w:tc>
          <w:tcPr>
            <w:tcW w:w="2566" w:type="dxa"/>
          </w:tcPr>
          <w:p w14:paraId="18AA4C79" w14:textId="77777777" w:rsidR="00293C99" w:rsidRDefault="00F475AA">
            <w:pPr>
              <w:spacing w:before="50" w:after="50"/>
            </w:pPr>
            <w:r>
              <w:rPr>
                <w:rFonts w:ascii="Consolas" w:hAnsi="Consolas"/>
                <w:color w:val="A31515"/>
                <w:sz w:val="18"/>
              </w:rPr>
              <w:t>leakage_test(df)</w:t>
            </w:r>
          </w:p>
        </w:tc>
        <w:tc>
          <w:tcPr>
            <w:tcW w:w="6083" w:type="dxa"/>
          </w:tcPr>
          <w:p w14:paraId="58446B23" w14:textId="77777777" w:rsidR="00293C99" w:rsidRDefault="00F475AA">
            <w:pPr>
              <w:spacing w:before="50" w:after="50"/>
            </w:pPr>
            <w:r>
              <w:rPr>
                <w:sz w:val="19"/>
              </w:rPr>
              <w:t>Shuffled-label negative control.</w:t>
            </w:r>
          </w:p>
        </w:tc>
      </w:tr>
      <w:tr w:rsidR="00293C99" w14:paraId="5EEA88A0" w14:textId="77777777">
        <w:trPr>
          <w:cantSplit/>
          <w:jc w:val="center"/>
        </w:trPr>
        <w:tc>
          <w:tcPr>
            <w:tcW w:w="855" w:type="dxa"/>
            <w:shd w:val="clear" w:color="auto" w:fill="F2F5F9"/>
          </w:tcPr>
          <w:p w14:paraId="4906D136" w14:textId="77777777" w:rsidR="00293C99" w:rsidRDefault="00F475AA">
            <w:pPr>
              <w:spacing w:before="50" w:after="50"/>
            </w:pPr>
            <w:r>
              <w:rPr>
                <w:sz w:val="19"/>
              </w:rPr>
              <w:t>350</w:t>
            </w:r>
          </w:p>
        </w:tc>
        <w:tc>
          <w:tcPr>
            <w:tcW w:w="2566" w:type="dxa"/>
            <w:shd w:val="clear" w:color="auto" w:fill="F2F5F9"/>
          </w:tcPr>
          <w:p w14:paraId="2594D9BD" w14:textId="77777777" w:rsidR="00293C99" w:rsidRDefault="00F475AA">
            <w:pPr>
              <w:spacing w:before="50" w:after="50"/>
            </w:pPr>
            <w:r>
              <w:rPr>
                <w:rFonts w:ascii="Consolas" w:hAnsi="Consolas"/>
                <w:color w:val="A31515"/>
                <w:sz w:val="18"/>
              </w:rPr>
              <w:t>__main__</w:t>
            </w:r>
            <w:r>
              <w:rPr>
                <w:sz w:val="19"/>
              </w:rPr>
              <w:t xml:space="preserve"> block</w:t>
            </w:r>
          </w:p>
        </w:tc>
        <w:tc>
          <w:tcPr>
            <w:tcW w:w="6083" w:type="dxa"/>
            <w:shd w:val="clear" w:color="auto" w:fill="F2F5F9"/>
          </w:tcPr>
          <w:p w14:paraId="5A71E852" w14:textId="77777777" w:rsidR="00293C99" w:rsidRDefault="00F475AA">
            <w:pPr>
              <w:spacing w:before="50" w:after="50"/>
            </w:pPr>
            <w:r>
              <w:rPr>
                <w:sz w:val="19"/>
              </w:rPr>
              <w:t>Standalone run: trains, scores one test event, prints the result.</w:t>
            </w:r>
          </w:p>
        </w:tc>
      </w:tr>
    </w:tbl>
    <w:p w14:paraId="66883F1C" w14:textId="77777777" w:rsidR="00293C99" w:rsidRDefault="00293C99">
      <w:pPr>
        <w:spacing w:after="40"/>
      </w:pPr>
    </w:p>
    <w:p w14:paraId="13E9FEF9" w14:textId="77777777" w:rsidR="00293C99" w:rsidRDefault="00F475AA">
      <w:pPr>
        <w:pStyle w:val="Heading2"/>
      </w:pPr>
      <w:bookmarkStart w:id="65" w:name="_Toc238719556"/>
      <w:r>
        <w:t>14.2 Enrichment service: key classes</w:t>
      </w:r>
      <w:bookmarkEnd w:id="65"/>
    </w:p>
    <w:tbl>
      <w:tblPr>
        <w:tblStyle w:val="TableGrid"/>
        <w:tblW w:w="0" w:type="auto"/>
        <w:jc w:val="center"/>
        <w:tblLayout w:type="fixed"/>
        <w:tblLook w:val="04A0" w:firstRow="1" w:lastRow="0" w:firstColumn="1" w:lastColumn="0" w:noHBand="0" w:noVBand="1"/>
      </w:tblPr>
      <w:tblGrid>
        <w:gridCol w:w="1806"/>
        <w:gridCol w:w="2471"/>
        <w:gridCol w:w="5227"/>
      </w:tblGrid>
      <w:tr w:rsidR="00293C99" w14:paraId="2F2DD6BF" w14:textId="77777777">
        <w:trPr>
          <w:cantSplit/>
          <w:tblHeader/>
          <w:jc w:val="center"/>
        </w:trPr>
        <w:tc>
          <w:tcPr>
            <w:tcW w:w="1806" w:type="dxa"/>
            <w:shd w:val="clear" w:color="auto" w:fill="1F4E79"/>
          </w:tcPr>
          <w:p w14:paraId="12E75C38" w14:textId="77777777" w:rsidR="00293C99" w:rsidRDefault="00F475AA">
            <w:pPr>
              <w:spacing w:before="60" w:after="60"/>
            </w:pPr>
            <w:r>
              <w:rPr>
                <w:b/>
                <w:color w:val="FFFFFF"/>
                <w:sz w:val="19"/>
              </w:rPr>
              <w:t>Class</w:t>
            </w:r>
          </w:p>
        </w:tc>
        <w:tc>
          <w:tcPr>
            <w:tcW w:w="2471" w:type="dxa"/>
            <w:shd w:val="clear" w:color="auto" w:fill="1F4E79"/>
          </w:tcPr>
          <w:p w14:paraId="50C987F1" w14:textId="77777777" w:rsidR="00293C99" w:rsidRDefault="00F475AA">
            <w:pPr>
              <w:spacing w:before="60" w:after="60"/>
            </w:pPr>
            <w:r>
              <w:rPr>
                <w:b/>
                <w:color w:val="FFFFFF"/>
                <w:sz w:val="19"/>
              </w:rPr>
              <w:t>File</w:t>
            </w:r>
          </w:p>
        </w:tc>
        <w:tc>
          <w:tcPr>
            <w:tcW w:w="5227" w:type="dxa"/>
            <w:shd w:val="clear" w:color="auto" w:fill="1F4E79"/>
          </w:tcPr>
          <w:p w14:paraId="5E70F9D9" w14:textId="77777777" w:rsidR="00293C99" w:rsidRDefault="00F475AA">
            <w:pPr>
              <w:spacing w:before="60" w:after="60"/>
            </w:pPr>
            <w:r>
              <w:rPr>
                <w:b/>
                <w:color w:val="FFFFFF"/>
                <w:sz w:val="19"/>
              </w:rPr>
              <w:t>What it does</w:t>
            </w:r>
          </w:p>
        </w:tc>
      </w:tr>
      <w:tr w:rsidR="00293C99" w14:paraId="102AD040" w14:textId="77777777">
        <w:trPr>
          <w:cantSplit/>
          <w:jc w:val="center"/>
        </w:trPr>
        <w:tc>
          <w:tcPr>
            <w:tcW w:w="1806" w:type="dxa"/>
          </w:tcPr>
          <w:p w14:paraId="0C9419DB" w14:textId="77777777" w:rsidR="00293C99" w:rsidRDefault="00F475AA">
            <w:pPr>
              <w:spacing w:before="50" w:after="50"/>
            </w:pPr>
            <w:r>
              <w:rPr>
                <w:rFonts w:ascii="Consolas" w:hAnsi="Consolas"/>
                <w:color w:val="A31515"/>
                <w:sz w:val="18"/>
              </w:rPr>
              <w:t>FeatureBuilder</w:t>
            </w:r>
          </w:p>
        </w:tc>
        <w:tc>
          <w:tcPr>
            <w:tcW w:w="2471" w:type="dxa"/>
          </w:tcPr>
          <w:p w14:paraId="28B0B071" w14:textId="77777777" w:rsidR="00293C99" w:rsidRDefault="00F475AA">
            <w:pPr>
              <w:spacing w:before="50" w:after="50"/>
            </w:pPr>
            <w:r>
              <w:rPr>
                <w:rFonts w:ascii="Consolas" w:hAnsi="Consolas"/>
                <w:color w:val="A31515"/>
                <w:sz w:val="18"/>
              </w:rPr>
              <w:t>enrichment/feature_builder.py</w:t>
            </w:r>
          </w:p>
        </w:tc>
        <w:tc>
          <w:tcPr>
            <w:tcW w:w="5227" w:type="dxa"/>
          </w:tcPr>
          <w:p w14:paraId="1D6D9646" w14:textId="77777777" w:rsidR="00293C99" w:rsidRDefault="00F475AA">
            <w:pPr>
              <w:spacing w:before="50" w:after="50"/>
            </w:pPr>
            <w:r>
              <w:rPr>
                <w:sz w:val="19"/>
              </w:rPr>
              <w:t xml:space="preserve">Orchestrates all seven lookups concurrently, applies timeouts, merges results, computes </w:t>
            </w:r>
            <w:r>
              <w:rPr>
                <w:rFonts w:ascii="Consolas" w:hAnsi="Consolas"/>
                <w:color w:val="A31515"/>
                <w:sz w:val="18"/>
              </w:rPr>
              <w:t>geo_risk_score</w:t>
            </w:r>
            <w:r>
              <w:rPr>
                <w:sz w:val="19"/>
              </w:rPr>
              <w:t xml:space="preserve"> and the data-quality metadata. The core of the service.</w:t>
            </w:r>
          </w:p>
        </w:tc>
      </w:tr>
      <w:tr w:rsidR="00293C99" w14:paraId="1622D14F" w14:textId="77777777">
        <w:trPr>
          <w:cantSplit/>
          <w:jc w:val="center"/>
        </w:trPr>
        <w:tc>
          <w:tcPr>
            <w:tcW w:w="1806" w:type="dxa"/>
            <w:shd w:val="clear" w:color="auto" w:fill="F2F5F9"/>
          </w:tcPr>
          <w:p w14:paraId="5583F267" w14:textId="77777777" w:rsidR="00293C99" w:rsidRDefault="00F475AA">
            <w:pPr>
              <w:spacing w:before="50" w:after="50"/>
            </w:pPr>
            <w:r>
              <w:rPr>
                <w:rFonts w:ascii="Consolas" w:hAnsi="Consolas"/>
                <w:color w:val="A31515"/>
                <w:sz w:val="18"/>
              </w:rPr>
              <w:lastRenderedPageBreak/>
              <w:t>GeoIPService</w:t>
            </w:r>
          </w:p>
        </w:tc>
        <w:tc>
          <w:tcPr>
            <w:tcW w:w="2471" w:type="dxa"/>
            <w:shd w:val="clear" w:color="auto" w:fill="F2F5F9"/>
          </w:tcPr>
          <w:p w14:paraId="41F73A60" w14:textId="77777777" w:rsidR="00293C99" w:rsidRDefault="00F475AA">
            <w:pPr>
              <w:spacing w:before="50" w:after="50"/>
            </w:pPr>
            <w:r>
              <w:rPr>
                <w:rFonts w:ascii="Consolas" w:hAnsi="Consolas"/>
                <w:color w:val="A31515"/>
                <w:sz w:val="18"/>
              </w:rPr>
              <w:t>enrichment/geoip.py</w:t>
            </w:r>
          </w:p>
        </w:tc>
        <w:tc>
          <w:tcPr>
            <w:tcW w:w="5227" w:type="dxa"/>
            <w:shd w:val="clear" w:color="auto" w:fill="F2F5F9"/>
          </w:tcPr>
          <w:p w14:paraId="4487505D" w14:textId="77777777" w:rsidR="00293C99" w:rsidRDefault="00F475AA">
            <w:pPr>
              <w:spacing w:before="50" w:after="50"/>
            </w:pPr>
            <w:r>
              <w:rPr>
                <w:sz w:val="19"/>
              </w:rPr>
              <w:t>Layered geographic resolution with multi-provider consensus voting and confidence scoring.</w:t>
            </w:r>
          </w:p>
        </w:tc>
      </w:tr>
      <w:tr w:rsidR="00293C99" w14:paraId="5C99F85D" w14:textId="77777777">
        <w:trPr>
          <w:cantSplit/>
          <w:jc w:val="center"/>
        </w:trPr>
        <w:tc>
          <w:tcPr>
            <w:tcW w:w="1806" w:type="dxa"/>
          </w:tcPr>
          <w:p w14:paraId="50C48F27" w14:textId="77777777" w:rsidR="00293C99" w:rsidRDefault="00F475AA">
            <w:pPr>
              <w:spacing w:before="50" w:after="50"/>
            </w:pPr>
            <w:r>
              <w:rPr>
                <w:rFonts w:ascii="Consolas" w:hAnsi="Consolas"/>
                <w:color w:val="A31515"/>
                <w:sz w:val="18"/>
              </w:rPr>
              <w:t>ASNService</w:t>
            </w:r>
          </w:p>
        </w:tc>
        <w:tc>
          <w:tcPr>
            <w:tcW w:w="2471" w:type="dxa"/>
          </w:tcPr>
          <w:p w14:paraId="1FB4A1A3" w14:textId="77777777" w:rsidR="00293C99" w:rsidRDefault="00F475AA">
            <w:pPr>
              <w:spacing w:before="50" w:after="50"/>
            </w:pPr>
            <w:r>
              <w:rPr>
                <w:rFonts w:ascii="Consolas" w:hAnsi="Consolas"/>
                <w:color w:val="A31515"/>
                <w:sz w:val="18"/>
              </w:rPr>
              <w:t>enrichment/asn.py</w:t>
            </w:r>
          </w:p>
        </w:tc>
        <w:tc>
          <w:tcPr>
            <w:tcW w:w="5227" w:type="dxa"/>
          </w:tcPr>
          <w:p w14:paraId="6FA9B537" w14:textId="77777777" w:rsidR="00293C99" w:rsidRDefault="00F475AA">
            <w:pPr>
              <w:spacing w:before="50" w:after="50"/>
            </w:pPr>
            <w:r>
              <w:rPr>
                <w:sz w:val="19"/>
              </w:rPr>
              <w:t>Local MaxMind lookup for network number and operator name.</w:t>
            </w:r>
          </w:p>
        </w:tc>
      </w:tr>
      <w:tr w:rsidR="00293C99" w14:paraId="39ECFE7E" w14:textId="77777777">
        <w:trPr>
          <w:cantSplit/>
          <w:jc w:val="center"/>
        </w:trPr>
        <w:tc>
          <w:tcPr>
            <w:tcW w:w="1806" w:type="dxa"/>
            <w:shd w:val="clear" w:color="auto" w:fill="F2F5F9"/>
          </w:tcPr>
          <w:p w14:paraId="19D9EB84" w14:textId="77777777" w:rsidR="00293C99" w:rsidRDefault="00F475AA">
            <w:pPr>
              <w:spacing w:before="50" w:after="50"/>
            </w:pPr>
            <w:r>
              <w:rPr>
                <w:rFonts w:ascii="Consolas" w:hAnsi="Consolas"/>
                <w:color w:val="A31515"/>
                <w:sz w:val="18"/>
              </w:rPr>
              <w:t>OrgLookupService</w:t>
            </w:r>
          </w:p>
        </w:tc>
        <w:tc>
          <w:tcPr>
            <w:tcW w:w="2471" w:type="dxa"/>
            <w:shd w:val="clear" w:color="auto" w:fill="F2F5F9"/>
          </w:tcPr>
          <w:p w14:paraId="582CF7BA" w14:textId="77777777" w:rsidR="00293C99" w:rsidRDefault="00F475AA">
            <w:pPr>
              <w:spacing w:before="50" w:after="50"/>
            </w:pPr>
            <w:r>
              <w:rPr>
                <w:rFonts w:ascii="Consolas" w:hAnsi="Consolas"/>
                <w:color w:val="A31515"/>
                <w:sz w:val="18"/>
              </w:rPr>
              <w:t>enrichment/org_lookup.py</w:t>
            </w:r>
          </w:p>
        </w:tc>
        <w:tc>
          <w:tcPr>
            <w:tcW w:w="5227" w:type="dxa"/>
            <w:shd w:val="clear" w:color="auto" w:fill="F2F5F9"/>
          </w:tcPr>
          <w:p w14:paraId="50286D11" w14:textId="77777777" w:rsidR="00293C99" w:rsidRDefault="00F475AA">
            <w:pPr>
              <w:spacing w:before="50" w:after="50"/>
            </w:pPr>
            <w:r>
              <w:rPr>
                <w:sz w:val="19"/>
              </w:rPr>
              <w:t>RDAP registry lookup with a heuristic that scores candidate names to pick the most descriptive one.</w:t>
            </w:r>
          </w:p>
        </w:tc>
      </w:tr>
      <w:tr w:rsidR="00293C99" w14:paraId="59853961" w14:textId="77777777">
        <w:trPr>
          <w:cantSplit/>
          <w:jc w:val="center"/>
        </w:trPr>
        <w:tc>
          <w:tcPr>
            <w:tcW w:w="1806" w:type="dxa"/>
          </w:tcPr>
          <w:p w14:paraId="53EBEF08" w14:textId="77777777" w:rsidR="00293C99" w:rsidRDefault="00F475AA">
            <w:pPr>
              <w:spacing w:before="50" w:after="50"/>
            </w:pPr>
            <w:r>
              <w:rPr>
                <w:rFonts w:ascii="Consolas" w:hAnsi="Consolas"/>
                <w:color w:val="A31515"/>
                <w:sz w:val="18"/>
              </w:rPr>
              <w:t>AbuseIPDBService</w:t>
            </w:r>
          </w:p>
        </w:tc>
        <w:tc>
          <w:tcPr>
            <w:tcW w:w="2471" w:type="dxa"/>
          </w:tcPr>
          <w:p w14:paraId="1D3DD5C8" w14:textId="77777777" w:rsidR="00293C99" w:rsidRDefault="00F475AA">
            <w:pPr>
              <w:spacing w:before="50" w:after="50"/>
            </w:pPr>
            <w:r>
              <w:rPr>
                <w:rFonts w:ascii="Consolas" w:hAnsi="Consolas"/>
                <w:color w:val="A31515"/>
                <w:sz w:val="18"/>
              </w:rPr>
              <w:t>enrichment/abuseipdb.py</w:t>
            </w:r>
          </w:p>
        </w:tc>
        <w:tc>
          <w:tcPr>
            <w:tcW w:w="5227" w:type="dxa"/>
          </w:tcPr>
          <w:p w14:paraId="683F2542" w14:textId="77777777" w:rsidR="00293C99" w:rsidRDefault="00F475AA">
            <w:pPr>
              <w:spacing w:before="50" w:after="50"/>
            </w:pPr>
            <w:r>
              <w:rPr>
                <w:sz w:val="19"/>
              </w:rPr>
              <w:t>Reputation lookup. Every failure path returns safe zeros.</w:t>
            </w:r>
          </w:p>
        </w:tc>
      </w:tr>
      <w:tr w:rsidR="00293C99" w14:paraId="4D1C3D5B" w14:textId="77777777">
        <w:trPr>
          <w:cantSplit/>
          <w:jc w:val="center"/>
        </w:trPr>
        <w:tc>
          <w:tcPr>
            <w:tcW w:w="1806" w:type="dxa"/>
            <w:shd w:val="clear" w:color="auto" w:fill="F2F5F9"/>
          </w:tcPr>
          <w:p w14:paraId="66F7275C" w14:textId="77777777" w:rsidR="00293C99" w:rsidRDefault="00F475AA">
            <w:pPr>
              <w:spacing w:before="50" w:after="50"/>
            </w:pPr>
            <w:r>
              <w:rPr>
                <w:rFonts w:ascii="Consolas" w:hAnsi="Consolas"/>
                <w:color w:val="A31515"/>
                <w:sz w:val="18"/>
              </w:rPr>
              <w:t>TORService</w:t>
            </w:r>
          </w:p>
        </w:tc>
        <w:tc>
          <w:tcPr>
            <w:tcW w:w="2471" w:type="dxa"/>
            <w:shd w:val="clear" w:color="auto" w:fill="F2F5F9"/>
          </w:tcPr>
          <w:p w14:paraId="32ADEE8E" w14:textId="77777777" w:rsidR="00293C99" w:rsidRDefault="00F475AA">
            <w:pPr>
              <w:spacing w:before="50" w:after="50"/>
            </w:pPr>
            <w:r>
              <w:rPr>
                <w:rFonts w:ascii="Consolas" w:hAnsi="Consolas"/>
                <w:color w:val="A31515"/>
                <w:sz w:val="18"/>
              </w:rPr>
              <w:t>enrichment/tor.py</w:t>
            </w:r>
          </w:p>
        </w:tc>
        <w:tc>
          <w:tcPr>
            <w:tcW w:w="5227" w:type="dxa"/>
            <w:shd w:val="clear" w:color="auto" w:fill="F2F5F9"/>
          </w:tcPr>
          <w:p w14:paraId="55A59A45" w14:textId="77777777" w:rsidR="00293C99" w:rsidRDefault="00F475AA">
            <w:pPr>
              <w:spacing w:before="50" w:after="50"/>
            </w:pPr>
            <w:r>
              <w:rPr>
                <w:sz w:val="19"/>
              </w:rPr>
              <w:t>Checks membership of the Tor exit list, cached in a Redis set for one hour.</w:t>
            </w:r>
          </w:p>
        </w:tc>
      </w:tr>
      <w:tr w:rsidR="00293C99" w14:paraId="1B211F5D" w14:textId="77777777">
        <w:trPr>
          <w:cantSplit/>
          <w:jc w:val="center"/>
        </w:trPr>
        <w:tc>
          <w:tcPr>
            <w:tcW w:w="1806" w:type="dxa"/>
          </w:tcPr>
          <w:p w14:paraId="4F6AA24D" w14:textId="77777777" w:rsidR="00293C99" w:rsidRDefault="00F475AA">
            <w:pPr>
              <w:spacing w:before="50" w:after="50"/>
            </w:pPr>
            <w:r>
              <w:rPr>
                <w:rFonts w:ascii="Consolas" w:hAnsi="Consolas"/>
                <w:color w:val="A31515"/>
                <w:sz w:val="18"/>
              </w:rPr>
              <w:t>RateLimitService</w:t>
            </w:r>
          </w:p>
        </w:tc>
        <w:tc>
          <w:tcPr>
            <w:tcW w:w="2471" w:type="dxa"/>
          </w:tcPr>
          <w:p w14:paraId="48E1406F" w14:textId="77777777" w:rsidR="00293C99" w:rsidRDefault="00F475AA">
            <w:pPr>
              <w:spacing w:before="50" w:after="50"/>
            </w:pPr>
            <w:r>
              <w:rPr>
                <w:rFonts w:ascii="Consolas" w:hAnsi="Consolas"/>
                <w:color w:val="A31515"/>
                <w:sz w:val="18"/>
              </w:rPr>
              <w:t>enrichment/rate_limit.py</w:t>
            </w:r>
          </w:p>
        </w:tc>
        <w:tc>
          <w:tcPr>
            <w:tcW w:w="5227" w:type="dxa"/>
          </w:tcPr>
          <w:p w14:paraId="0471C1B6" w14:textId="77777777" w:rsidR="00293C99" w:rsidRDefault="00F475AA">
            <w:pPr>
              <w:spacing w:before="50" w:after="50"/>
            </w:pPr>
            <w:r>
              <w:rPr>
                <w:sz w:val="19"/>
              </w:rPr>
              <w:t>Sliding-window request counting and failed-login tracking.</w:t>
            </w:r>
          </w:p>
        </w:tc>
      </w:tr>
      <w:tr w:rsidR="00293C99" w14:paraId="7CF156F6" w14:textId="77777777">
        <w:trPr>
          <w:cantSplit/>
          <w:jc w:val="center"/>
        </w:trPr>
        <w:tc>
          <w:tcPr>
            <w:tcW w:w="1806" w:type="dxa"/>
            <w:shd w:val="clear" w:color="auto" w:fill="F2F5F9"/>
          </w:tcPr>
          <w:p w14:paraId="60BCE7C2" w14:textId="77777777" w:rsidR="00293C99" w:rsidRDefault="00F475AA">
            <w:pPr>
              <w:spacing w:before="50" w:after="50"/>
            </w:pPr>
            <w:r>
              <w:rPr>
                <w:rFonts w:ascii="Consolas" w:hAnsi="Consolas"/>
                <w:color w:val="A31515"/>
                <w:sz w:val="18"/>
              </w:rPr>
              <w:t>LastSeenService</w:t>
            </w:r>
          </w:p>
        </w:tc>
        <w:tc>
          <w:tcPr>
            <w:tcW w:w="2471" w:type="dxa"/>
            <w:shd w:val="clear" w:color="auto" w:fill="F2F5F9"/>
          </w:tcPr>
          <w:p w14:paraId="4A13E76D" w14:textId="77777777" w:rsidR="00293C99" w:rsidRDefault="00F475AA">
            <w:pPr>
              <w:spacing w:before="50" w:after="50"/>
            </w:pPr>
            <w:r>
              <w:rPr>
                <w:rFonts w:ascii="Consolas" w:hAnsi="Consolas"/>
                <w:color w:val="A31515"/>
                <w:sz w:val="18"/>
              </w:rPr>
              <w:t>enrichment/last_seen.py</w:t>
            </w:r>
          </w:p>
        </w:tc>
        <w:tc>
          <w:tcPr>
            <w:tcW w:w="5227" w:type="dxa"/>
            <w:shd w:val="clear" w:color="auto" w:fill="F2F5F9"/>
          </w:tcPr>
          <w:p w14:paraId="78A2144A" w14:textId="77777777" w:rsidR="00293C99" w:rsidRDefault="00F475AA">
            <w:pPr>
              <w:spacing w:before="50" w:after="50"/>
            </w:pPr>
            <w:r>
              <w:rPr>
                <w:sz w:val="19"/>
              </w:rPr>
              <w:t>Records and reports days since an address was last active.</w:t>
            </w:r>
          </w:p>
        </w:tc>
      </w:tr>
      <w:tr w:rsidR="00293C99" w14:paraId="3C7DAA41" w14:textId="77777777">
        <w:trPr>
          <w:cantSplit/>
          <w:jc w:val="center"/>
        </w:trPr>
        <w:tc>
          <w:tcPr>
            <w:tcW w:w="1806" w:type="dxa"/>
          </w:tcPr>
          <w:p w14:paraId="51A213C7" w14:textId="77777777" w:rsidR="00293C99" w:rsidRDefault="00F475AA">
            <w:pPr>
              <w:spacing w:before="50" w:after="50"/>
            </w:pPr>
            <w:r>
              <w:rPr>
                <w:rFonts w:ascii="Consolas" w:hAnsi="Consolas"/>
                <w:color w:val="A31515"/>
                <w:sz w:val="18"/>
              </w:rPr>
              <w:t>PolicyEngine</w:t>
            </w:r>
          </w:p>
        </w:tc>
        <w:tc>
          <w:tcPr>
            <w:tcW w:w="2471" w:type="dxa"/>
          </w:tcPr>
          <w:p w14:paraId="51DD8F3C" w14:textId="77777777" w:rsidR="00293C99" w:rsidRDefault="00F475AA">
            <w:pPr>
              <w:spacing w:before="50" w:after="50"/>
            </w:pPr>
            <w:r>
              <w:rPr>
                <w:rFonts w:ascii="Consolas" w:hAnsi="Consolas"/>
                <w:color w:val="A31515"/>
                <w:sz w:val="18"/>
              </w:rPr>
              <w:t>governance/policy_engine.py</w:t>
            </w:r>
          </w:p>
        </w:tc>
        <w:tc>
          <w:tcPr>
            <w:tcW w:w="5227" w:type="dxa"/>
          </w:tcPr>
          <w:p w14:paraId="3BCCD7C0" w14:textId="77777777" w:rsidR="00293C99" w:rsidRDefault="00F475AA">
            <w:pPr>
              <w:spacing w:before="50" w:after="50"/>
            </w:pPr>
            <w:r>
              <w:rPr>
                <w:sz w:val="19"/>
              </w:rPr>
              <w:t>The service's own weighted scoring and reason codes.</w:t>
            </w:r>
          </w:p>
        </w:tc>
      </w:tr>
      <w:tr w:rsidR="00293C99" w14:paraId="3A74FE89" w14:textId="77777777">
        <w:trPr>
          <w:cantSplit/>
          <w:jc w:val="center"/>
        </w:trPr>
        <w:tc>
          <w:tcPr>
            <w:tcW w:w="1806" w:type="dxa"/>
            <w:shd w:val="clear" w:color="auto" w:fill="F2F5F9"/>
          </w:tcPr>
          <w:p w14:paraId="3BF960B9" w14:textId="77777777" w:rsidR="00293C99" w:rsidRDefault="00F475AA">
            <w:pPr>
              <w:spacing w:before="50" w:after="50"/>
            </w:pPr>
            <w:r>
              <w:rPr>
                <w:rFonts w:ascii="Consolas" w:hAnsi="Consolas"/>
                <w:color w:val="A31515"/>
                <w:sz w:val="18"/>
              </w:rPr>
              <w:t>TenantAccessService</w:t>
            </w:r>
          </w:p>
        </w:tc>
        <w:tc>
          <w:tcPr>
            <w:tcW w:w="2471" w:type="dxa"/>
            <w:shd w:val="clear" w:color="auto" w:fill="F2F5F9"/>
          </w:tcPr>
          <w:p w14:paraId="69005C44" w14:textId="77777777" w:rsidR="00293C99" w:rsidRDefault="00F475AA">
            <w:pPr>
              <w:spacing w:before="50" w:after="50"/>
            </w:pPr>
            <w:r>
              <w:rPr>
                <w:rFonts w:ascii="Consolas" w:hAnsi="Consolas"/>
                <w:color w:val="A31515"/>
                <w:sz w:val="18"/>
              </w:rPr>
              <w:t>governance/tenant_access.py</w:t>
            </w:r>
          </w:p>
        </w:tc>
        <w:tc>
          <w:tcPr>
            <w:tcW w:w="5227" w:type="dxa"/>
            <w:shd w:val="clear" w:color="auto" w:fill="F2F5F9"/>
          </w:tcPr>
          <w:p w14:paraId="4DE08C59" w14:textId="77777777" w:rsidR="00293C99" w:rsidRDefault="00F475AA">
            <w:pPr>
              <w:spacing w:before="50" w:after="50"/>
            </w:pPr>
            <w:r>
              <w:rPr>
                <w:sz w:val="19"/>
              </w:rPr>
              <w:t>Resolves API keys to tenants and returns their quotas.</w:t>
            </w:r>
          </w:p>
        </w:tc>
      </w:tr>
      <w:tr w:rsidR="00293C99" w14:paraId="76EFD576" w14:textId="77777777">
        <w:trPr>
          <w:cantSplit/>
          <w:jc w:val="center"/>
        </w:trPr>
        <w:tc>
          <w:tcPr>
            <w:tcW w:w="1806" w:type="dxa"/>
          </w:tcPr>
          <w:p w14:paraId="35559D32" w14:textId="77777777" w:rsidR="00293C99" w:rsidRDefault="00F475AA">
            <w:pPr>
              <w:spacing w:before="50" w:after="50"/>
            </w:pPr>
            <w:r>
              <w:rPr>
                <w:rFonts w:ascii="Consolas" w:hAnsi="Consolas"/>
                <w:color w:val="A31515"/>
                <w:sz w:val="18"/>
              </w:rPr>
              <w:t>AuditStore</w:t>
            </w:r>
          </w:p>
        </w:tc>
        <w:tc>
          <w:tcPr>
            <w:tcW w:w="2471" w:type="dxa"/>
          </w:tcPr>
          <w:p w14:paraId="307C4F52" w14:textId="77777777" w:rsidR="00293C99" w:rsidRDefault="00F475AA">
            <w:pPr>
              <w:spacing w:before="50" w:after="50"/>
            </w:pPr>
            <w:r>
              <w:rPr>
                <w:rFonts w:ascii="Consolas" w:hAnsi="Consolas"/>
                <w:color w:val="A31515"/>
                <w:sz w:val="18"/>
              </w:rPr>
              <w:t>governance/audit_store.py</w:t>
            </w:r>
          </w:p>
        </w:tc>
        <w:tc>
          <w:tcPr>
            <w:tcW w:w="5227" w:type="dxa"/>
          </w:tcPr>
          <w:p w14:paraId="2BFBD38F" w14:textId="77777777" w:rsidR="00293C99" w:rsidRDefault="00F475AA">
            <w:pPr>
              <w:spacing w:before="50" w:after="50"/>
            </w:pPr>
            <w:r>
              <w:rPr>
                <w:sz w:val="19"/>
              </w:rPr>
              <w:t>Redis hot audit store, capped list.</w:t>
            </w:r>
          </w:p>
        </w:tc>
      </w:tr>
      <w:tr w:rsidR="00293C99" w14:paraId="312D2CE4" w14:textId="77777777">
        <w:trPr>
          <w:cantSplit/>
          <w:jc w:val="center"/>
        </w:trPr>
        <w:tc>
          <w:tcPr>
            <w:tcW w:w="1806" w:type="dxa"/>
            <w:shd w:val="clear" w:color="auto" w:fill="F2F5F9"/>
          </w:tcPr>
          <w:p w14:paraId="69DCF8C4" w14:textId="77777777" w:rsidR="00293C99" w:rsidRDefault="00F475AA">
            <w:pPr>
              <w:spacing w:before="50" w:after="50"/>
            </w:pPr>
            <w:r>
              <w:rPr>
                <w:rFonts w:ascii="Consolas" w:hAnsi="Consolas"/>
                <w:color w:val="A31515"/>
                <w:sz w:val="18"/>
              </w:rPr>
              <w:t>SqliteAuditStore</w:t>
            </w:r>
          </w:p>
        </w:tc>
        <w:tc>
          <w:tcPr>
            <w:tcW w:w="2471" w:type="dxa"/>
            <w:shd w:val="clear" w:color="auto" w:fill="F2F5F9"/>
          </w:tcPr>
          <w:p w14:paraId="5D405C6E" w14:textId="77777777" w:rsidR="00293C99" w:rsidRDefault="00F475AA">
            <w:pPr>
              <w:spacing w:before="50" w:after="50"/>
            </w:pPr>
            <w:r>
              <w:rPr>
                <w:rFonts w:ascii="Consolas" w:hAnsi="Consolas"/>
                <w:color w:val="A31515"/>
                <w:sz w:val="18"/>
              </w:rPr>
              <w:t>governance/audit_store_sqlite.py</w:t>
            </w:r>
          </w:p>
        </w:tc>
        <w:tc>
          <w:tcPr>
            <w:tcW w:w="5227" w:type="dxa"/>
            <w:shd w:val="clear" w:color="auto" w:fill="F2F5F9"/>
          </w:tcPr>
          <w:p w14:paraId="0926D104" w14:textId="77777777" w:rsidR="00293C99" w:rsidRDefault="00F475AA">
            <w:pPr>
              <w:spacing w:before="50" w:after="50"/>
            </w:pPr>
            <w:r>
              <w:rPr>
                <w:sz w:val="19"/>
              </w:rPr>
              <w:t>Persistent audit store via SQLAlchemy.</w:t>
            </w:r>
          </w:p>
        </w:tc>
      </w:tr>
      <w:tr w:rsidR="00293C99" w14:paraId="7BFCF9CB" w14:textId="77777777">
        <w:trPr>
          <w:cantSplit/>
          <w:jc w:val="center"/>
        </w:trPr>
        <w:tc>
          <w:tcPr>
            <w:tcW w:w="1806" w:type="dxa"/>
          </w:tcPr>
          <w:p w14:paraId="2D2007A3" w14:textId="77777777" w:rsidR="00293C99" w:rsidRDefault="00F475AA">
            <w:pPr>
              <w:spacing w:before="50" w:after="50"/>
            </w:pPr>
            <w:r>
              <w:rPr>
                <w:rFonts w:ascii="Consolas" w:hAnsi="Consolas"/>
                <w:color w:val="A31515"/>
                <w:sz w:val="18"/>
              </w:rPr>
              <w:t>Settings</w:t>
            </w:r>
          </w:p>
        </w:tc>
        <w:tc>
          <w:tcPr>
            <w:tcW w:w="2471" w:type="dxa"/>
          </w:tcPr>
          <w:p w14:paraId="40D1C5C4" w14:textId="77777777" w:rsidR="00293C99" w:rsidRDefault="00F475AA">
            <w:pPr>
              <w:spacing w:before="50" w:after="50"/>
            </w:pPr>
            <w:r>
              <w:rPr>
                <w:rFonts w:ascii="Consolas" w:hAnsi="Consolas"/>
                <w:color w:val="A31515"/>
                <w:sz w:val="18"/>
              </w:rPr>
              <w:t>config/settings.py</w:t>
            </w:r>
          </w:p>
        </w:tc>
        <w:tc>
          <w:tcPr>
            <w:tcW w:w="5227" w:type="dxa"/>
          </w:tcPr>
          <w:p w14:paraId="4A9CC9F8" w14:textId="77777777" w:rsidR="00293C99" w:rsidRDefault="00F475AA">
            <w:pPr>
              <w:spacing w:before="50" w:after="50"/>
            </w:pPr>
            <w:r>
              <w:rPr>
                <w:sz w:val="19"/>
              </w:rPr>
              <w:t>All configuration, validated at startup.</w:t>
            </w:r>
          </w:p>
        </w:tc>
      </w:tr>
    </w:tbl>
    <w:p w14:paraId="3307E49F" w14:textId="77777777" w:rsidR="00293C99" w:rsidRDefault="00293C99">
      <w:pPr>
        <w:spacing w:after="40"/>
      </w:pPr>
    </w:p>
    <w:p w14:paraId="50DA759D" w14:textId="77777777" w:rsidR="00293C99" w:rsidRDefault="00F475AA">
      <w:pPr>
        <w:pStyle w:val="Heading2"/>
      </w:pPr>
      <w:bookmarkStart w:id="66" w:name="_Toc238719557"/>
      <w:r>
        <w:t>14.3 API endpoints</w:t>
      </w:r>
      <w:bookmarkEnd w:id="66"/>
    </w:p>
    <w:tbl>
      <w:tblPr>
        <w:tblStyle w:val="TableGrid"/>
        <w:tblW w:w="0" w:type="auto"/>
        <w:jc w:val="center"/>
        <w:tblLayout w:type="fixed"/>
        <w:tblLook w:val="04A0" w:firstRow="1" w:lastRow="0" w:firstColumn="1" w:lastColumn="0" w:noHBand="0" w:noVBand="1"/>
      </w:tblPr>
      <w:tblGrid>
        <w:gridCol w:w="2471"/>
        <w:gridCol w:w="4847"/>
        <w:gridCol w:w="2186"/>
      </w:tblGrid>
      <w:tr w:rsidR="00293C99" w14:paraId="58967862" w14:textId="77777777">
        <w:trPr>
          <w:cantSplit/>
          <w:tblHeader/>
          <w:jc w:val="center"/>
        </w:trPr>
        <w:tc>
          <w:tcPr>
            <w:tcW w:w="2471" w:type="dxa"/>
            <w:shd w:val="clear" w:color="auto" w:fill="1F4E79"/>
          </w:tcPr>
          <w:p w14:paraId="67DED74F" w14:textId="77777777" w:rsidR="00293C99" w:rsidRDefault="00F475AA">
            <w:pPr>
              <w:spacing w:before="60" w:after="60"/>
            </w:pPr>
            <w:r>
              <w:rPr>
                <w:b/>
                <w:color w:val="FFFFFF"/>
                <w:sz w:val="19"/>
              </w:rPr>
              <w:t>Method and path</w:t>
            </w:r>
          </w:p>
        </w:tc>
        <w:tc>
          <w:tcPr>
            <w:tcW w:w="4847" w:type="dxa"/>
            <w:shd w:val="clear" w:color="auto" w:fill="1F4E79"/>
          </w:tcPr>
          <w:p w14:paraId="6AF6D248" w14:textId="77777777" w:rsidR="00293C99" w:rsidRDefault="00F475AA">
            <w:pPr>
              <w:spacing w:before="60" w:after="60"/>
            </w:pPr>
            <w:r>
              <w:rPr>
                <w:b/>
                <w:color w:val="FFFFFF"/>
                <w:sz w:val="19"/>
              </w:rPr>
              <w:t>Purpose</w:t>
            </w:r>
          </w:p>
        </w:tc>
        <w:tc>
          <w:tcPr>
            <w:tcW w:w="2186" w:type="dxa"/>
            <w:shd w:val="clear" w:color="auto" w:fill="1F4E79"/>
          </w:tcPr>
          <w:p w14:paraId="19EDF32B" w14:textId="77777777" w:rsidR="00293C99" w:rsidRDefault="00F475AA">
            <w:pPr>
              <w:spacing w:before="60" w:after="60"/>
            </w:pPr>
            <w:r>
              <w:rPr>
                <w:b/>
                <w:color w:val="FFFFFF"/>
                <w:sz w:val="19"/>
              </w:rPr>
              <w:t>Authentication</w:t>
            </w:r>
          </w:p>
        </w:tc>
      </w:tr>
      <w:tr w:rsidR="00293C99" w14:paraId="1F4A96A0" w14:textId="77777777">
        <w:trPr>
          <w:cantSplit/>
          <w:jc w:val="center"/>
        </w:trPr>
        <w:tc>
          <w:tcPr>
            <w:tcW w:w="2471" w:type="dxa"/>
          </w:tcPr>
          <w:p w14:paraId="1F95378C" w14:textId="77777777" w:rsidR="00293C99" w:rsidRDefault="00F475AA">
            <w:pPr>
              <w:spacing w:before="50" w:after="50"/>
            </w:pPr>
            <w:r>
              <w:rPr>
                <w:rFonts w:ascii="Consolas" w:hAnsi="Consolas"/>
                <w:color w:val="A31515"/>
                <w:sz w:val="18"/>
              </w:rPr>
              <w:t>GET /</w:t>
            </w:r>
          </w:p>
        </w:tc>
        <w:tc>
          <w:tcPr>
            <w:tcW w:w="4847" w:type="dxa"/>
          </w:tcPr>
          <w:p w14:paraId="3A80B792" w14:textId="77777777" w:rsidR="00293C99" w:rsidRDefault="00F475AA">
            <w:pPr>
              <w:spacing w:before="50" w:after="50"/>
            </w:pPr>
            <w:r>
              <w:rPr>
                <w:sz w:val="19"/>
              </w:rPr>
              <w:t>Service name, version and environment</w:t>
            </w:r>
          </w:p>
        </w:tc>
        <w:tc>
          <w:tcPr>
            <w:tcW w:w="2186" w:type="dxa"/>
          </w:tcPr>
          <w:p w14:paraId="770F4157" w14:textId="77777777" w:rsidR="00293C99" w:rsidRDefault="00F475AA">
            <w:pPr>
              <w:spacing w:before="50" w:after="50"/>
            </w:pPr>
            <w:r>
              <w:rPr>
                <w:sz w:val="19"/>
              </w:rPr>
              <w:t>None</w:t>
            </w:r>
          </w:p>
        </w:tc>
      </w:tr>
      <w:tr w:rsidR="00293C99" w14:paraId="4A5A5F45" w14:textId="77777777">
        <w:trPr>
          <w:cantSplit/>
          <w:jc w:val="center"/>
        </w:trPr>
        <w:tc>
          <w:tcPr>
            <w:tcW w:w="2471" w:type="dxa"/>
            <w:shd w:val="clear" w:color="auto" w:fill="F2F5F9"/>
          </w:tcPr>
          <w:p w14:paraId="0B8140E2" w14:textId="77777777" w:rsidR="00293C99" w:rsidRDefault="00F475AA">
            <w:pPr>
              <w:spacing w:before="50" w:after="50"/>
            </w:pPr>
            <w:r>
              <w:rPr>
                <w:rFonts w:ascii="Consolas" w:hAnsi="Consolas"/>
                <w:color w:val="A31515"/>
                <w:sz w:val="18"/>
              </w:rPr>
              <w:t>GET /healthz</w:t>
            </w:r>
          </w:p>
        </w:tc>
        <w:tc>
          <w:tcPr>
            <w:tcW w:w="4847" w:type="dxa"/>
            <w:shd w:val="clear" w:color="auto" w:fill="F2F5F9"/>
          </w:tcPr>
          <w:p w14:paraId="78A2DFE3" w14:textId="77777777" w:rsidR="00293C99" w:rsidRDefault="00F475AA">
            <w:pPr>
              <w:spacing w:before="50" w:after="50"/>
            </w:pPr>
            <w:r>
              <w:rPr>
                <w:sz w:val="19"/>
              </w:rPr>
              <w:t>Liveness check. Is the process alive?</w:t>
            </w:r>
          </w:p>
        </w:tc>
        <w:tc>
          <w:tcPr>
            <w:tcW w:w="2186" w:type="dxa"/>
            <w:shd w:val="clear" w:color="auto" w:fill="F2F5F9"/>
          </w:tcPr>
          <w:p w14:paraId="1B73F3BD" w14:textId="77777777" w:rsidR="00293C99" w:rsidRDefault="00F475AA">
            <w:pPr>
              <w:spacing w:before="50" w:after="50"/>
            </w:pPr>
            <w:r>
              <w:rPr>
                <w:sz w:val="19"/>
              </w:rPr>
              <w:t>None, rate-limited</w:t>
            </w:r>
          </w:p>
        </w:tc>
      </w:tr>
      <w:tr w:rsidR="00293C99" w14:paraId="6B01F491" w14:textId="77777777">
        <w:trPr>
          <w:cantSplit/>
          <w:jc w:val="center"/>
        </w:trPr>
        <w:tc>
          <w:tcPr>
            <w:tcW w:w="2471" w:type="dxa"/>
          </w:tcPr>
          <w:p w14:paraId="0805AA18" w14:textId="77777777" w:rsidR="00293C99" w:rsidRDefault="00F475AA">
            <w:pPr>
              <w:spacing w:before="50" w:after="50"/>
            </w:pPr>
            <w:r>
              <w:rPr>
                <w:rFonts w:ascii="Consolas" w:hAnsi="Consolas"/>
                <w:color w:val="A31515"/>
                <w:sz w:val="18"/>
              </w:rPr>
              <w:t>GET /readyz</w:t>
            </w:r>
          </w:p>
        </w:tc>
        <w:tc>
          <w:tcPr>
            <w:tcW w:w="4847" w:type="dxa"/>
          </w:tcPr>
          <w:p w14:paraId="5C5B0DE5" w14:textId="77777777" w:rsidR="00293C99" w:rsidRDefault="00F475AA">
            <w:pPr>
              <w:spacing w:before="50" w:after="50"/>
            </w:pPr>
            <w:r>
              <w:rPr>
                <w:sz w:val="19"/>
              </w:rPr>
              <w:t>Readiness check. Actually pings Redis. Returns 503 if not ready.</w:t>
            </w:r>
          </w:p>
        </w:tc>
        <w:tc>
          <w:tcPr>
            <w:tcW w:w="2186" w:type="dxa"/>
          </w:tcPr>
          <w:p w14:paraId="2C30E65B" w14:textId="77777777" w:rsidR="00293C99" w:rsidRDefault="00F475AA">
            <w:pPr>
              <w:spacing w:before="50" w:after="50"/>
            </w:pPr>
            <w:r>
              <w:rPr>
                <w:sz w:val="19"/>
              </w:rPr>
              <w:t>None, rate-limited</w:t>
            </w:r>
          </w:p>
        </w:tc>
      </w:tr>
      <w:tr w:rsidR="00293C99" w14:paraId="77E70A82" w14:textId="77777777">
        <w:trPr>
          <w:cantSplit/>
          <w:jc w:val="center"/>
        </w:trPr>
        <w:tc>
          <w:tcPr>
            <w:tcW w:w="2471" w:type="dxa"/>
            <w:shd w:val="clear" w:color="auto" w:fill="F2F5F9"/>
          </w:tcPr>
          <w:p w14:paraId="451051C4" w14:textId="77777777" w:rsidR="00293C99" w:rsidRDefault="00F475AA">
            <w:pPr>
              <w:spacing w:before="50" w:after="50"/>
            </w:pPr>
            <w:r>
              <w:rPr>
                <w:rFonts w:ascii="Consolas" w:hAnsi="Consolas"/>
                <w:color w:val="A31515"/>
                <w:sz w:val="18"/>
              </w:rPr>
              <w:t>GET /metrics</w:t>
            </w:r>
          </w:p>
        </w:tc>
        <w:tc>
          <w:tcPr>
            <w:tcW w:w="4847" w:type="dxa"/>
            <w:shd w:val="clear" w:color="auto" w:fill="F2F5F9"/>
          </w:tcPr>
          <w:p w14:paraId="1E1DA60B" w14:textId="77777777" w:rsidR="00293C99" w:rsidRDefault="00F475AA">
            <w:pPr>
              <w:spacing w:before="50" w:after="50"/>
            </w:pPr>
            <w:r>
              <w:rPr>
                <w:sz w:val="19"/>
              </w:rPr>
              <w:t>JSON request counters and average latency</w:t>
            </w:r>
          </w:p>
        </w:tc>
        <w:tc>
          <w:tcPr>
            <w:tcW w:w="2186" w:type="dxa"/>
            <w:shd w:val="clear" w:color="auto" w:fill="F2F5F9"/>
          </w:tcPr>
          <w:p w14:paraId="7277C5AA" w14:textId="77777777" w:rsidR="00293C99" w:rsidRDefault="00F475AA">
            <w:pPr>
              <w:spacing w:before="50" w:after="50"/>
            </w:pPr>
            <w:r>
              <w:rPr>
                <w:sz w:val="19"/>
              </w:rPr>
              <w:t>None, rate-limited</w:t>
            </w:r>
          </w:p>
        </w:tc>
      </w:tr>
      <w:tr w:rsidR="00293C99" w14:paraId="2CEDC95C" w14:textId="77777777">
        <w:trPr>
          <w:cantSplit/>
          <w:jc w:val="center"/>
        </w:trPr>
        <w:tc>
          <w:tcPr>
            <w:tcW w:w="2471" w:type="dxa"/>
          </w:tcPr>
          <w:p w14:paraId="758B11E3" w14:textId="77777777" w:rsidR="00293C99" w:rsidRDefault="00F475AA">
            <w:pPr>
              <w:spacing w:before="50" w:after="50"/>
            </w:pPr>
            <w:r>
              <w:rPr>
                <w:rFonts w:ascii="Consolas" w:hAnsi="Consolas"/>
                <w:color w:val="A31515"/>
                <w:sz w:val="18"/>
              </w:rPr>
              <w:t>GET /metrics/prometheus</w:t>
            </w:r>
          </w:p>
        </w:tc>
        <w:tc>
          <w:tcPr>
            <w:tcW w:w="4847" w:type="dxa"/>
          </w:tcPr>
          <w:p w14:paraId="733A2A9F" w14:textId="77777777" w:rsidR="00293C99" w:rsidRDefault="00F475AA">
            <w:pPr>
              <w:spacing w:before="50" w:after="50"/>
            </w:pPr>
            <w:r>
              <w:rPr>
                <w:sz w:val="19"/>
              </w:rPr>
              <w:t>Prometheus scrape format</w:t>
            </w:r>
          </w:p>
        </w:tc>
        <w:tc>
          <w:tcPr>
            <w:tcW w:w="2186" w:type="dxa"/>
          </w:tcPr>
          <w:p w14:paraId="19820B07" w14:textId="77777777" w:rsidR="00293C99" w:rsidRDefault="00F475AA">
            <w:pPr>
              <w:spacing w:before="50" w:after="50"/>
            </w:pPr>
            <w:r>
              <w:rPr>
                <w:sz w:val="19"/>
              </w:rPr>
              <w:t>None, rate-limited</w:t>
            </w:r>
          </w:p>
        </w:tc>
      </w:tr>
      <w:tr w:rsidR="00293C99" w14:paraId="641C5DB3" w14:textId="77777777">
        <w:trPr>
          <w:cantSplit/>
          <w:jc w:val="center"/>
        </w:trPr>
        <w:tc>
          <w:tcPr>
            <w:tcW w:w="2471" w:type="dxa"/>
            <w:shd w:val="clear" w:color="auto" w:fill="F2F5F9"/>
          </w:tcPr>
          <w:p w14:paraId="3952A2A4" w14:textId="77777777" w:rsidR="00293C99" w:rsidRDefault="00F475AA">
            <w:pPr>
              <w:spacing w:before="50" w:after="50"/>
            </w:pPr>
            <w:r>
              <w:rPr>
                <w:rFonts w:ascii="Consolas" w:hAnsi="Consolas"/>
                <w:color w:val="A31515"/>
                <w:sz w:val="18"/>
              </w:rPr>
              <w:t>GET /tenants/me</w:t>
            </w:r>
          </w:p>
        </w:tc>
        <w:tc>
          <w:tcPr>
            <w:tcW w:w="4847" w:type="dxa"/>
            <w:shd w:val="clear" w:color="auto" w:fill="F2F5F9"/>
          </w:tcPr>
          <w:p w14:paraId="32364DB6" w14:textId="77777777" w:rsidR="00293C99" w:rsidRDefault="00F475AA">
            <w:pPr>
              <w:spacing w:before="50" w:after="50"/>
            </w:pPr>
            <w:r>
              <w:rPr>
                <w:sz w:val="19"/>
              </w:rPr>
              <w:t>The calling tenant's quota profile</w:t>
            </w:r>
          </w:p>
        </w:tc>
        <w:tc>
          <w:tcPr>
            <w:tcW w:w="2186" w:type="dxa"/>
            <w:shd w:val="clear" w:color="auto" w:fill="F2F5F9"/>
          </w:tcPr>
          <w:p w14:paraId="68501AAD" w14:textId="77777777" w:rsidR="00293C99" w:rsidRDefault="00F475AA">
            <w:pPr>
              <w:spacing w:before="50" w:after="50"/>
            </w:pPr>
            <w:r>
              <w:rPr>
                <w:sz w:val="19"/>
              </w:rPr>
              <w:t>API key</w:t>
            </w:r>
          </w:p>
        </w:tc>
      </w:tr>
      <w:tr w:rsidR="00293C99" w14:paraId="6E8CFEAB" w14:textId="77777777">
        <w:trPr>
          <w:cantSplit/>
          <w:jc w:val="center"/>
        </w:trPr>
        <w:tc>
          <w:tcPr>
            <w:tcW w:w="2471" w:type="dxa"/>
          </w:tcPr>
          <w:p w14:paraId="2F4389B9" w14:textId="77777777" w:rsidR="00293C99" w:rsidRDefault="00F475AA">
            <w:pPr>
              <w:spacing w:before="50" w:after="50"/>
            </w:pPr>
            <w:r>
              <w:rPr>
                <w:rFonts w:ascii="Consolas" w:hAnsi="Consolas"/>
                <w:color w:val="A31515"/>
                <w:sz w:val="18"/>
              </w:rPr>
              <w:t>GET /audit/events</w:t>
            </w:r>
          </w:p>
        </w:tc>
        <w:tc>
          <w:tcPr>
            <w:tcW w:w="4847" w:type="dxa"/>
          </w:tcPr>
          <w:p w14:paraId="4D07550C" w14:textId="77777777" w:rsidR="00293C99" w:rsidRDefault="00F475AA">
            <w:pPr>
              <w:spacing w:before="50" w:after="50"/>
            </w:pPr>
            <w:r>
              <w:rPr>
                <w:sz w:val="19"/>
              </w:rPr>
              <w:t>Decision history, scoped to the calling tenant</w:t>
            </w:r>
          </w:p>
        </w:tc>
        <w:tc>
          <w:tcPr>
            <w:tcW w:w="2186" w:type="dxa"/>
          </w:tcPr>
          <w:p w14:paraId="2D569B35" w14:textId="77777777" w:rsidR="00293C99" w:rsidRDefault="00F475AA">
            <w:pPr>
              <w:spacing w:before="50" w:after="50"/>
            </w:pPr>
            <w:r>
              <w:rPr>
                <w:sz w:val="19"/>
              </w:rPr>
              <w:t>API key</w:t>
            </w:r>
          </w:p>
        </w:tc>
      </w:tr>
      <w:tr w:rsidR="00293C99" w14:paraId="3C125B3D" w14:textId="77777777">
        <w:trPr>
          <w:cantSplit/>
          <w:jc w:val="center"/>
        </w:trPr>
        <w:tc>
          <w:tcPr>
            <w:tcW w:w="2471" w:type="dxa"/>
            <w:shd w:val="clear" w:color="auto" w:fill="F2F5F9"/>
          </w:tcPr>
          <w:p w14:paraId="3212CBBA" w14:textId="77777777" w:rsidR="00293C99" w:rsidRDefault="00F475AA">
            <w:pPr>
              <w:spacing w:before="50" w:after="50"/>
            </w:pPr>
            <w:r>
              <w:rPr>
                <w:rFonts w:ascii="Consolas" w:hAnsi="Consolas"/>
                <w:color w:val="A31515"/>
                <w:sz w:val="18"/>
              </w:rPr>
              <w:t>POST /enrich</w:t>
            </w:r>
          </w:p>
        </w:tc>
        <w:tc>
          <w:tcPr>
            <w:tcW w:w="4847" w:type="dxa"/>
            <w:shd w:val="clear" w:color="auto" w:fill="F2F5F9"/>
          </w:tcPr>
          <w:p w14:paraId="161E5DBD" w14:textId="77777777" w:rsidR="00293C99" w:rsidRDefault="00F475AA">
            <w:pPr>
              <w:spacing w:before="50" w:after="50"/>
            </w:pPr>
            <w:r>
              <w:rPr>
                <w:sz w:val="19"/>
              </w:rPr>
              <w:t>The main endpoint. IP in, full context record plus decision out.</w:t>
            </w:r>
          </w:p>
        </w:tc>
        <w:tc>
          <w:tcPr>
            <w:tcW w:w="2186" w:type="dxa"/>
            <w:shd w:val="clear" w:color="auto" w:fill="F2F5F9"/>
          </w:tcPr>
          <w:p w14:paraId="25FED3DC" w14:textId="77777777" w:rsidR="00293C99" w:rsidRDefault="00F475AA">
            <w:pPr>
              <w:spacing w:before="50" w:after="50"/>
            </w:pPr>
            <w:r>
              <w:rPr>
                <w:sz w:val="19"/>
              </w:rPr>
              <w:t>API key</w:t>
            </w:r>
          </w:p>
        </w:tc>
      </w:tr>
    </w:tbl>
    <w:p w14:paraId="27431578" w14:textId="77777777" w:rsidR="00293C99" w:rsidRDefault="00293C99">
      <w:pPr>
        <w:spacing w:after="40"/>
      </w:pPr>
    </w:p>
    <w:p w14:paraId="539B5C0F" w14:textId="77777777" w:rsidR="00293C99" w:rsidRDefault="00F475AA">
      <w:r>
        <w:t xml:space="preserve">The distinction between </w:t>
      </w:r>
      <w:r>
        <w:rPr>
          <w:rFonts w:ascii="Consolas" w:hAnsi="Consolas"/>
          <w:color w:val="A31515"/>
          <w:sz w:val="20"/>
        </w:rPr>
        <w:t>/healthz</w:t>
      </w:r>
      <w:r>
        <w:t xml:space="preserve"> and </w:t>
      </w:r>
      <w:r>
        <w:rPr>
          <w:rFonts w:ascii="Consolas" w:hAnsi="Consolas"/>
          <w:color w:val="A31515"/>
          <w:sz w:val="20"/>
        </w:rPr>
        <w:t>/readyz</w:t>
      </w:r>
      <w:r>
        <w:t xml:space="preserve"> is a standard container pattern and worth knowing. Liveness answers "is this process running, or should it be restarted?" Readiness answers "can this process actually serve </w:t>
      </w:r>
      <w:r>
        <w:lastRenderedPageBreak/>
        <w:t>traffic right now?" A service whose Redis connection has dropped is alive but not ready: restarting it would not help, but traffic should be routed elsewhere until it recovers.</w:t>
      </w:r>
    </w:p>
    <w:p w14:paraId="0A277F86" w14:textId="77777777" w:rsidR="00293C99" w:rsidRDefault="00F475AA">
      <w:pPr>
        <w:pStyle w:val="Heading2"/>
      </w:pPr>
      <w:bookmarkStart w:id="67" w:name="_Toc238719558"/>
      <w:r>
        <w:t>14.4 Configuration reference</w:t>
      </w:r>
      <w:bookmarkEnd w:id="67"/>
    </w:p>
    <w:p w14:paraId="2853E384" w14:textId="77777777" w:rsidR="00293C99" w:rsidRDefault="00F475AA">
      <w:r>
        <w:t xml:space="preserve">From </w:t>
      </w:r>
      <w:r>
        <w:rPr>
          <w:rFonts w:ascii="Consolas" w:hAnsi="Consolas"/>
          <w:color w:val="A31515"/>
          <w:sz w:val="20"/>
        </w:rPr>
        <w:t>config/settings.py</w:t>
      </w:r>
      <w:r>
        <w:t xml:space="preserve">. All values are overridable through </w:t>
      </w:r>
      <w:r>
        <w:rPr>
          <w:rFonts w:ascii="Consolas" w:hAnsi="Consolas"/>
          <w:color w:val="A31515"/>
          <w:sz w:val="20"/>
        </w:rPr>
        <w:t>.env</w:t>
      </w:r>
      <w:r>
        <w:t>.</w:t>
      </w:r>
    </w:p>
    <w:tbl>
      <w:tblPr>
        <w:tblStyle w:val="TableGrid"/>
        <w:tblW w:w="0" w:type="auto"/>
        <w:jc w:val="center"/>
        <w:tblLayout w:type="fixed"/>
        <w:tblLook w:val="04A0" w:firstRow="1" w:lastRow="0" w:firstColumn="1" w:lastColumn="0" w:noHBand="0" w:noVBand="1"/>
      </w:tblPr>
      <w:tblGrid>
        <w:gridCol w:w="3136"/>
        <w:gridCol w:w="1616"/>
        <w:gridCol w:w="4752"/>
      </w:tblGrid>
      <w:tr w:rsidR="00293C99" w14:paraId="655E92B7" w14:textId="77777777">
        <w:trPr>
          <w:cantSplit/>
          <w:tblHeader/>
          <w:jc w:val="center"/>
        </w:trPr>
        <w:tc>
          <w:tcPr>
            <w:tcW w:w="3136" w:type="dxa"/>
            <w:shd w:val="clear" w:color="auto" w:fill="1F4E79"/>
          </w:tcPr>
          <w:p w14:paraId="354BFC65" w14:textId="77777777" w:rsidR="00293C99" w:rsidRDefault="00F475AA">
            <w:pPr>
              <w:spacing w:before="60" w:after="60"/>
            </w:pPr>
            <w:r>
              <w:rPr>
                <w:b/>
                <w:color w:val="FFFFFF"/>
                <w:sz w:val="19"/>
              </w:rPr>
              <w:t>Setting</w:t>
            </w:r>
          </w:p>
        </w:tc>
        <w:tc>
          <w:tcPr>
            <w:tcW w:w="1616" w:type="dxa"/>
            <w:shd w:val="clear" w:color="auto" w:fill="1F4E79"/>
          </w:tcPr>
          <w:p w14:paraId="3F1E866F" w14:textId="77777777" w:rsidR="00293C99" w:rsidRDefault="00F475AA">
            <w:pPr>
              <w:spacing w:before="60" w:after="60"/>
            </w:pPr>
            <w:r>
              <w:rPr>
                <w:b/>
                <w:color w:val="FFFFFF"/>
                <w:sz w:val="19"/>
              </w:rPr>
              <w:t>Default</w:t>
            </w:r>
          </w:p>
        </w:tc>
        <w:tc>
          <w:tcPr>
            <w:tcW w:w="4752" w:type="dxa"/>
            <w:shd w:val="clear" w:color="auto" w:fill="1F4E79"/>
          </w:tcPr>
          <w:p w14:paraId="11181EB4" w14:textId="77777777" w:rsidR="00293C99" w:rsidRDefault="00F475AA">
            <w:pPr>
              <w:spacing w:before="60" w:after="60"/>
            </w:pPr>
            <w:r>
              <w:rPr>
                <w:b/>
                <w:color w:val="FFFFFF"/>
                <w:sz w:val="19"/>
              </w:rPr>
              <w:t>Controls</w:t>
            </w:r>
          </w:p>
        </w:tc>
      </w:tr>
      <w:tr w:rsidR="00293C99" w14:paraId="7D22B912" w14:textId="77777777">
        <w:trPr>
          <w:cantSplit/>
          <w:jc w:val="center"/>
        </w:trPr>
        <w:tc>
          <w:tcPr>
            <w:tcW w:w="3136" w:type="dxa"/>
          </w:tcPr>
          <w:p w14:paraId="782F6093" w14:textId="77777777" w:rsidR="00293C99" w:rsidRDefault="00F475AA">
            <w:pPr>
              <w:spacing w:before="50" w:after="50"/>
            </w:pPr>
            <w:r>
              <w:rPr>
                <w:rFonts w:ascii="Consolas" w:hAnsi="Consolas"/>
                <w:color w:val="A31515"/>
                <w:sz w:val="18"/>
              </w:rPr>
              <w:t>ENFORCE_API_KEY</w:t>
            </w:r>
          </w:p>
        </w:tc>
        <w:tc>
          <w:tcPr>
            <w:tcW w:w="1616" w:type="dxa"/>
          </w:tcPr>
          <w:p w14:paraId="4C98EF66" w14:textId="77777777" w:rsidR="00293C99" w:rsidRDefault="00F475AA">
            <w:pPr>
              <w:spacing w:before="50" w:after="50"/>
            </w:pPr>
            <w:r>
              <w:rPr>
                <w:rFonts w:ascii="Consolas" w:hAnsi="Consolas"/>
                <w:color w:val="A31515"/>
                <w:sz w:val="18"/>
              </w:rPr>
              <w:t>true</w:t>
            </w:r>
          </w:p>
        </w:tc>
        <w:tc>
          <w:tcPr>
            <w:tcW w:w="4752" w:type="dxa"/>
          </w:tcPr>
          <w:p w14:paraId="2224E99C" w14:textId="77777777" w:rsidR="00293C99" w:rsidRDefault="00F475AA">
            <w:pPr>
              <w:spacing w:before="50" w:after="50"/>
            </w:pPr>
            <w:r>
              <w:rPr>
                <w:sz w:val="19"/>
              </w:rPr>
              <w:t>Whether API keys are required at all.</w:t>
            </w:r>
          </w:p>
        </w:tc>
      </w:tr>
      <w:tr w:rsidR="00293C99" w14:paraId="7191533D" w14:textId="77777777">
        <w:trPr>
          <w:cantSplit/>
          <w:jc w:val="center"/>
        </w:trPr>
        <w:tc>
          <w:tcPr>
            <w:tcW w:w="3136" w:type="dxa"/>
            <w:shd w:val="clear" w:color="auto" w:fill="F2F5F9"/>
          </w:tcPr>
          <w:p w14:paraId="3822D89B" w14:textId="77777777" w:rsidR="00293C99" w:rsidRDefault="00F475AA">
            <w:pPr>
              <w:spacing w:before="50" w:after="50"/>
            </w:pPr>
            <w:r>
              <w:rPr>
                <w:rFonts w:ascii="Consolas" w:hAnsi="Consolas"/>
                <w:color w:val="A31515"/>
                <w:sz w:val="18"/>
              </w:rPr>
              <w:t>TENANT_API_KEYS_JSON</w:t>
            </w:r>
          </w:p>
        </w:tc>
        <w:tc>
          <w:tcPr>
            <w:tcW w:w="1616" w:type="dxa"/>
            <w:shd w:val="clear" w:color="auto" w:fill="F2F5F9"/>
          </w:tcPr>
          <w:p w14:paraId="2BDC8FE5" w14:textId="77777777" w:rsidR="00293C99" w:rsidRDefault="00F475AA">
            <w:pPr>
              <w:spacing w:before="50" w:after="50"/>
            </w:pPr>
            <w:r>
              <w:rPr>
                <w:rFonts w:ascii="Consolas" w:hAnsi="Consolas"/>
                <w:color w:val="A31515"/>
                <w:sz w:val="18"/>
              </w:rPr>
              <w:t>{}</w:t>
            </w:r>
          </w:p>
        </w:tc>
        <w:tc>
          <w:tcPr>
            <w:tcW w:w="4752" w:type="dxa"/>
            <w:shd w:val="clear" w:color="auto" w:fill="F2F5F9"/>
          </w:tcPr>
          <w:p w14:paraId="47891903" w14:textId="77777777" w:rsidR="00293C99" w:rsidRDefault="00F475AA">
            <w:pPr>
              <w:spacing w:before="50" w:after="50"/>
            </w:pPr>
            <w:r>
              <w:rPr>
                <w:sz w:val="19"/>
              </w:rPr>
              <w:t>JSON mapping of tenant identifier to API key.</w:t>
            </w:r>
          </w:p>
        </w:tc>
      </w:tr>
      <w:tr w:rsidR="00293C99" w14:paraId="2496D355" w14:textId="77777777">
        <w:trPr>
          <w:cantSplit/>
          <w:jc w:val="center"/>
        </w:trPr>
        <w:tc>
          <w:tcPr>
            <w:tcW w:w="3136" w:type="dxa"/>
          </w:tcPr>
          <w:p w14:paraId="6F33527A" w14:textId="77777777" w:rsidR="00293C99" w:rsidRDefault="00F475AA">
            <w:pPr>
              <w:spacing w:before="50" w:after="50"/>
            </w:pPr>
            <w:r>
              <w:rPr>
                <w:rFonts w:ascii="Consolas" w:hAnsi="Consolas"/>
                <w:color w:val="A31515"/>
                <w:sz w:val="18"/>
              </w:rPr>
              <w:t>TENANT_QUOTAS_JSON</w:t>
            </w:r>
          </w:p>
        </w:tc>
        <w:tc>
          <w:tcPr>
            <w:tcW w:w="1616" w:type="dxa"/>
          </w:tcPr>
          <w:p w14:paraId="1EF01453" w14:textId="77777777" w:rsidR="00293C99" w:rsidRDefault="00F475AA">
            <w:pPr>
              <w:spacing w:before="50" w:after="50"/>
            </w:pPr>
            <w:r>
              <w:rPr>
                <w:rFonts w:ascii="Consolas" w:hAnsi="Consolas"/>
                <w:color w:val="A31515"/>
                <w:sz w:val="18"/>
              </w:rPr>
              <w:t>{}</w:t>
            </w:r>
          </w:p>
        </w:tc>
        <w:tc>
          <w:tcPr>
            <w:tcW w:w="4752" w:type="dxa"/>
          </w:tcPr>
          <w:p w14:paraId="7B486D52" w14:textId="77777777" w:rsidR="00293C99" w:rsidRDefault="00F475AA">
            <w:pPr>
              <w:spacing w:before="50" w:after="50"/>
            </w:pPr>
            <w:r>
              <w:rPr>
                <w:sz w:val="19"/>
              </w:rPr>
              <w:t>JSON mapping of tenant identifier to requests per window.</w:t>
            </w:r>
          </w:p>
        </w:tc>
      </w:tr>
      <w:tr w:rsidR="00293C99" w14:paraId="00E09E5B" w14:textId="77777777">
        <w:trPr>
          <w:cantSplit/>
          <w:jc w:val="center"/>
        </w:trPr>
        <w:tc>
          <w:tcPr>
            <w:tcW w:w="3136" w:type="dxa"/>
            <w:shd w:val="clear" w:color="auto" w:fill="F2F5F9"/>
          </w:tcPr>
          <w:p w14:paraId="49363720" w14:textId="77777777" w:rsidR="00293C99" w:rsidRDefault="00F475AA">
            <w:pPr>
              <w:spacing w:before="50" w:after="50"/>
            </w:pPr>
            <w:r>
              <w:rPr>
                <w:rFonts w:ascii="Consolas" w:hAnsi="Consolas"/>
                <w:color w:val="A31515"/>
                <w:sz w:val="18"/>
              </w:rPr>
              <w:t>DEFAULT_TENANT_RPM</w:t>
            </w:r>
          </w:p>
        </w:tc>
        <w:tc>
          <w:tcPr>
            <w:tcW w:w="1616" w:type="dxa"/>
            <w:shd w:val="clear" w:color="auto" w:fill="F2F5F9"/>
          </w:tcPr>
          <w:p w14:paraId="3FED98E6" w14:textId="77777777" w:rsidR="00293C99" w:rsidRDefault="00F475AA">
            <w:pPr>
              <w:spacing w:before="50" w:after="50"/>
            </w:pPr>
            <w:r>
              <w:rPr>
                <w:rFonts w:ascii="Consolas" w:hAnsi="Consolas"/>
                <w:color w:val="A31515"/>
                <w:sz w:val="18"/>
              </w:rPr>
              <w:t>120</w:t>
            </w:r>
          </w:p>
        </w:tc>
        <w:tc>
          <w:tcPr>
            <w:tcW w:w="4752" w:type="dxa"/>
            <w:shd w:val="clear" w:color="auto" w:fill="F2F5F9"/>
          </w:tcPr>
          <w:p w14:paraId="190F73F8" w14:textId="77777777" w:rsidR="00293C99" w:rsidRDefault="00F475AA">
            <w:pPr>
              <w:spacing w:before="50" w:after="50"/>
            </w:pPr>
            <w:r>
              <w:rPr>
                <w:sz w:val="19"/>
              </w:rPr>
              <w:t>Fallback quota for unlisted tenants.</w:t>
            </w:r>
          </w:p>
        </w:tc>
      </w:tr>
      <w:tr w:rsidR="00293C99" w14:paraId="20C3607B" w14:textId="77777777">
        <w:trPr>
          <w:cantSplit/>
          <w:jc w:val="center"/>
        </w:trPr>
        <w:tc>
          <w:tcPr>
            <w:tcW w:w="3136" w:type="dxa"/>
          </w:tcPr>
          <w:p w14:paraId="4427B172" w14:textId="77777777" w:rsidR="00293C99" w:rsidRDefault="00F475AA">
            <w:pPr>
              <w:spacing w:before="50" w:after="50"/>
            </w:pPr>
            <w:r>
              <w:rPr>
                <w:rFonts w:ascii="Consolas" w:hAnsi="Consolas"/>
                <w:color w:val="A31515"/>
                <w:sz w:val="18"/>
              </w:rPr>
              <w:t>QUOTA_WINDOW_SECONDS</w:t>
            </w:r>
          </w:p>
        </w:tc>
        <w:tc>
          <w:tcPr>
            <w:tcW w:w="1616" w:type="dxa"/>
          </w:tcPr>
          <w:p w14:paraId="41CF3895" w14:textId="77777777" w:rsidR="00293C99" w:rsidRDefault="00F475AA">
            <w:pPr>
              <w:spacing w:before="50" w:after="50"/>
            </w:pPr>
            <w:r>
              <w:rPr>
                <w:rFonts w:ascii="Consolas" w:hAnsi="Consolas"/>
                <w:color w:val="A31515"/>
                <w:sz w:val="18"/>
              </w:rPr>
              <w:t>60</w:t>
            </w:r>
          </w:p>
        </w:tc>
        <w:tc>
          <w:tcPr>
            <w:tcW w:w="4752" w:type="dxa"/>
          </w:tcPr>
          <w:p w14:paraId="45BA8D16" w14:textId="77777777" w:rsidR="00293C99" w:rsidRDefault="00F475AA">
            <w:pPr>
              <w:spacing w:before="50" w:after="50"/>
            </w:pPr>
            <w:r>
              <w:rPr>
                <w:sz w:val="19"/>
              </w:rPr>
              <w:t>Length of the quota window.</w:t>
            </w:r>
          </w:p>
        </w:tc>
      </w:tr>
      <w:tr w:rsidR="00293C99" w14:paraId="49EF06B7" w14:textId="77777777">
        <w:trPr>
          <w:cantSplit/>
          <w:jc w:val="center"/>
        </w:trPr>
        <w:tc>
          <w:tcPr>
            <w:tcW w:w="3136" w:type="dxa"/>
            <w:shd w:val="clear" w:color="auto" w:fill="F2F5F9"/>
          </w:tcPr>
          <w:p w14:paraId="02592036" w14:textId="77777777" w:rsidR="00293C99" w:rsidRDefault="00F475AA">
            <w:pPr>
              <w:spacing w:before="50" w:after="50"/>
            </w:pPr>
            <w:r>
              <w:rPr>
                <w:rFonts w:ascii="Consolas" w:hAnsi="Consolas"/>
                <w:color w:val="A31515"/>
                <w:sz w:val="18"/>
              </w:rPr>
              <w:t>DECISION_CHALLENGE_THRESHOLD</w:t>
            </w:r>
          </w:p>
        </w:tc>
        <w:tc>
          <w:tcPr>
            <w:tcW w:w="1616" w:type="dxa"/>
            <w:shd w:val="clear" w:color="auto" w:fill="F2F5F9"/>
          </w:tcPr>
          <w:p w14:paraId="30355CB5" w14:textId="77777777" w:rsidR="00293C99" w:rsidRDefault="00F475AA">
            <w:pPr>
              <w:spacing w:before="50" w:after="50"/>
            </w:pPr>
            <w:r>
              <w:rPr>
                <w:rFonts w:ascii="Consolas" w:hAnsi="Consolas"/>
                <w:color w:val="A31515"/>
                <w:sz w:val="18"/>
              </w:rPr>
              <w:t>55.0</w:t>
            </w:r>
          </w:p>
        </w:tc>
        <w:tc>
          <w:tcPr>
            <w:tcW w:w="4752" w:type="dxa"/>
            <w:shd w:val="clear" w:color="auto" w:fill="F2F5F9"/>
          </w:tcPr>
          <w:p w14:paraId="0A32623A" w14:textId="77777777" w:rsidR="00293C99" w:rsidRDefault="00F475AA">
            <w:pPr>
              <w:spacing w:before="50" w:after="50"/>
            </w:pPr>
            <w:r>
              <w:rPr>
                <w:sz w:val="19"/>
              </w:rPr>
              <w:t>Score at which the service issues a challenge.</w:t>
            </w:r>
          </w:p>
        </w:tc>
      </w:tr>
      <w:tr w:rsidR="00293C99" w14:paraId="2EDDE608" w14:textId="77777777">
        <w:trPr>
          <w:cantSplit/>
          <w:jc w:val="center"/>
        </w:trPr>
        <w:tc>
          <w:tcPr>
            <w:tcW w:w="3136" w:type="dxa"/>
          </w:tcPr>
          <w:p w14:paraId="71E1646F" w14:textId="77777777" w:rsidR="00293C99" w:rsidRDefault="00F475AA">
            <w:pPr>
              <w:spacing w:before="50" w:after="50"/>
            </w:pPr>
            <w:r>
              <w:rPr>
                <w:rFonts w:ascii="Consolas" w:hAnsi="Consolas"/>
                <w:color w:val="A31515"/>
                <w:sz w:val="18"/>
              </w:rPr>
              <w:t>DECISION_BLOCK_THRESHOLD</w:t>
            </w:r>
          </w:p>
        </w:tc>
        <w:tc>
          <w:tcPr>
            <w:tcW w:w="1616" w:type="dxa"/>
          </w:tcPr>
          <w:p w14:paraId="6ED6DAE0" w14:textId="77777777" w:rsidR="00293C99" w:rsidRDefault="00F475AA">
            <w:pPr>
              <w:spacing w:before="50" w:after="50"/>
            </w:pPr>
            <w:r>
              <w:rPr>
                <w:rFonts w:ascii="Consolas" w:hAnsi="Consolas"/>
                <w:color w:val="A31515"/>
                <w:sz w:val="18"/>
              </w:rPr>
              <w:t>80.0</w:t>
            </w:r>
          </w:p>
        </w:tc>
        <w:tc>
          <w:tcPr>
            <w:tcW w:w="4752" w:type="dxa"/>
          </w:tcPr>
          <w:p w14:paraId="4397BA96" w14:textId="77777777" w:rsidR="00293C99" w:rsidRDefault="00F475AA">
            <w:pPr>
              <w:spacing w:before="50" w:after="50"/>
            </w:pPr>
            <w:r>
              <w:rPr>
                <w:sz w:val="19"/>
              </w:rPr>
              <w:t>Score at which the service blocks.</w:t>
            </w:r>
          </w:p>
        </w:tc>
      </w:tr>
      <w:tr w:rsidR="00293C99" w14:paraId="7DC62F9D" w14:textId="77777777">
        <w:trPr>
          <w:cantSplit/>
          <w:jc w:val="center"/>
        </w:trPr>
        <w:tc>
          <w:tcPr>
            <w:tcW w:w="3136" w:type="dxa"/>
            <w:shd w:val="clear" w:color="auto" w:fill="F2F5F9"/>
          </w:tcPr>
          <w:p w14:paraId="11CE9D12" w14:textId="77777777" w:rsidR="00293C99" w:rsidRDefault="00F475AA">
            <w:pPr>
              <w:spacing w:before="50" w:after="50"/>
            </w:pPr>
            <w:r>
              <w:rPr>
                <w:rFonts w:ascii="Consolas" w:hAnsi="Consolas"/>
                <w:color w:val="A31515"/>
                <w:sz w:val="18"/>
              </w:rPr>
              <w:t>ABUSEIPDB_API_KEY</w:t>
            </w:r>
          </w:p>
        </w:tc>
        <w:tc>
          <w:tcPr>
            <w:tcW w:w="1616" w:type="dxa"/>
            <w:shd w:val="clear" w:color="auto" w:fill="F2F5F9"/>
          </w:tcPr>
          <w:p w14:paraId="3E6C7F0D" w14:textId="77777777" w:rsidR="00293C99" w:rsidRDefault="00F475AA">
            <w:pPr>
              <w:spacing w:before="50" w:after="50"/>
            </w:pPr>
            <w:r>
              <w:rPr>
                <w:rFonts w:ascii="Consolas" w:hAnsi="Consolas"/>
                <w:color w:val="A31515"/>
                <w:sz w:val="18"/>
              </w:rPr>
              <w:t>""</w:t>
            </w:r>
          </w:p>
        </w:tc>
        <w:tc>
          <w:tcPr>
            <w:tcW w:w="4752" w:type="dxa"/>
            <w:shd w:val="clear" w:color="auto" w:fill="F2F5F9"/>
          </w:tcPr>
          <w:p w14:paraId="6352E273" w14:textId="77777777" w:rsidR="00293C99" w:rsidRDefault="00F475AA">
            <w:pPr>
              <w:spacing w:before="50" w:after="50"/>
            </w:pPr>
            <w:r>
              <w:rPr>
                <w:sz w:val="19"/>
              </w:rPr>
              <w:t>Reputation lookups return zeros while this is empty.</w:t>
            </w:r>
          </w:p>
        </w:tc>
      </w:tr>
      <w:tr w:rsidR="00293C99" w14:paraId="7B969478" w14:textId="77777777">
        <w:trPr>
          <w:cantSplit/>
          <w:jc w:val="center"/>
        </w:trPr>
        <w:tc>
          <w:tcPr>
            <w:tcW w:w="3136" w:type="dxa"/>
          </w:tcPr>
          <w:p w14:paraId="371D9212" w14:textId="77777777" w:rsidR="00293C99" w:rsidRDefault="00F475AA">
            <w:pPr>
              <w:spacing w:before="50" w:after="50"/>
            </w:pPr>
            <w:r>
              <w:rPr>
                <w:rFonts w:ascii="Consolas" w:hAnsi="Consolas"/>
                <w:color w:val="A31515"/>
                <w:sz w:val="18"/>
              </w:rPr>
              <w:t>ENRICHMENT_OVERALL_TIMEOUT_SECONDS</w:t>
            </w:r>
          </w:p>
        </w:tc>
        <w:tc>
          <w:tcPr>
            <w:tcW w:w="1616" w:type="dxa"/>
          </w:tcPr>
          <w:p w14:paraId="04799615" w14:textId="77777777" w:rsidR="00293C99" w:rsidRDefault="00F475AA">
            <w:pPr>
              <w:spacing w:before="50" w:after="50"/>
            </w:pPr>
            <w:r>
              <w:rPr>
                <w:rFonts w:ascii="Consolas" w:hAnsi="Consolas"/>
                <w:color w:val="A31515"/>
                <w:sz w:val="18"/>
              </w:rPr>
              <w:t>8.0</w:t>
            </w:r>
          </w:p>
        </w:tc>
        <w:tc>
          <w:tcPr>
            <w:tcW w:w="4752" w:type="dxa"/>
          </w:tcPr>
          <w:p w14:paraId="477F596D" w14:textId="77777777" w:rsidR="00293C99" w:rsidRDefault="00F475AA">
            <w:pPr>
              <w:spacing w:before="50" w:after="50"/>
            </w:pPr>
            <w:r>
              <w:rPr>
                <w:sz w:val="19"/>
              </w:rPr>
              <w:t>Global ceiling on one enrichment call.</w:t>
            </w:r>
          </w:p>
        </w:tc>
      </w:tr>
      <w:tr w:rsidR="00293C99" w14:paraId="65F38719" w14:textId="77777777">
        <w:trPr>
          <w:cantSplit/>
          <w:jc w:val="center"/>
        </w:trPr>
        <w:tc>
          <w:tcPr>
            <w:tcW w:w="3136" w:type="dxa"/>
            <w:shd w:val="clear" w:color="auto" w:fill="F2F5F9"/>
          </w:tcPr>
          <w:p w14:paraId="5ACAB2AF" w14:textId="77777777" w:rsidR="00293C99" w:rsidRDefault="00F475AA">
            <w:pPr>
              <w:spacing w:before="50" w:after="50"/>
            </w:pPr>
            <w:r>
              <w:rPr>
                <w:rFonts w:ascii="Consolas" w:hAnsi="Consolas"/>
                <w:color w:val="A31515"/>
                <w:sz w:val="18"/>
              </w:rPr>
              <w:t>GEOIP_LOOKUP_TIMEOUT_SECONDS</w:t>
            </w:r>
          </w:p>
        </w:tc>
        <w:tc>
          <w:tcPr>
            <w:tcW w:w="1616" w:type="dxa"/>
            <w:shd w:val="clear" w:color="auto" w:fill="F2F5F9"/>
          </w:tcPr>
          <w:p w14:paraId="2D35BD6A" w14:textId="77777777" w:rsidR="00293C99" w:rsidRDefault="00F475AA">
            <w:pPr>
              <w:spacing w:before="50" w:after="50"/>
            </w:pPr>
            <w:r>
              <w:rPr>
                <w:rFonts w:ascii="Consolas" w:hAnsi="Consolas"/>
                <w:color w:val="A31515"/>
                <w:sz w:val="18"/>
              </w:rPr>
              <w:t>3.0</w:t>
            </w:r>
          </w:p>
        </w:tc>
        <w:tc>
          <w:tcPr>
            <w:tcW w:w="4752" w:type="dxa"/>
            <w:shd w:val="clear" w:color="auto" w:fill="F2F5F9"/>
          </w:tcPr>
          <w:p w14:paraId="01B05D2F" w14:textId="77777777" w:rsidR="00293C99" w:rsidRDefault="00F475AA">
            <w:pPr>
              <w:spacing w:before="50" w:after="50"/>
            </w:pPr>
            <w:r>
              <w:rPr>
                <w:sz w:val="19"/>
              </w:rPr>
              <w:t>Per-source timeout for geography.</w:t>
            </w:r>
          </w:p>
        </w:tc>
      </w:tr>
      <w:tr w:rsidR="00293C99" w14:paraId="5E7BA41B" w14:textId="77777777">
        <w:trPr>
          <w:cantSplit/>
          <w:jc w:val="center"/>
        </w:trPr>
        <w:tc>
          <w:tcPr>
            <w:tcW w:w="3136" w:type="dxa"/>
          </w:tcPr>
          <w:p w14:paraId="4A92BEAC" w14:textId="77777777" w:rsidR="00293C99" w:rsidRDefault="00F475AA">
            <w:pPr>
              <w:spacing w:before="50" w:after="50"/>
            </w:pPr>
            <w:r>
              <w:rPr>
                <w:rFonts w:ascii="Consolas" w:hAnsi="Consolas"/>
                <w:color w:val="A31515"/>
                <w:sz w:val="18"/>
              </w:rPr>
              <w:t>ABUSE_LOOKUP_TIMEOUT_SECONDS</w:t>
            </w:r>
          </w:p>
        </w:tc>
        <w:tc>
          <w:tcPr>
            <w:tcW w:w="1616" w:type="dxa"/>
          </w:tcPr>
          <w:p w14:paraId="7AA9AF3D" w14:textId="77777777" w:rsidR="00293C99" w:rsidRDefault="00F475AA">
            <w:pPr>
              <w:spacing w:before="50" w:after="50"/>
            </w:pPr>
            <w:r>
              <w:rPr>
                <w:rFonts w:ascii="Consolas" w:hAnsi="Consolas"/>
                <w:color w:val="A31515"/>
                <w:sz w:val="18"/>
              </w:rPr>
              <w:t>4.0</w:t>
            </w:r>
          </w:p>
        </w:tc>
        <w:tc>
          <w:tcPr>
            <w:tcW w:w="4752" w:type="dxa"/>
          </w:tcPr>
          <w:p w14:paraId="5AB4A06F" w14:textId="77777777" w:rsidR="00293C99" w:rsidRDefault="00F475AA">
            <w:pPr>
              <w:spacing w:before="50" w:after="50"/>
            </w:pPr>
            <w:r>
              <w:rPr>
                <w:sz w:val="19"/>
              </w:rPr>
              <w:t>Per-source timeout for reputation.</w:t>
            </w:r>
          </w:p>
        </w:tc>
      </w:tr>
      <w:tr w:rsidR="00293C99" w14:paraId="47ECE01A" w14:textId="77777777">
        <w:trPr>
          <w:cantSplit/>
          <w:jc w:val="center"/>
        </w:trPr>
        <w:tc>
          <w:tcPr>
            <w:tcW w:w="3136" w:type="dxa"/>
            <w:shd w:val="clear" w:color="auto" w:fill="F2F5F9"/>
          </w:tcPr>
          <w:p w14:paraId="48537B39" w14:textId="77777777" w:rsidR="00293C99" w:rsidRDefault="00F475AA">
            <w:pPr>
              <w:spacing w:before="50" w:after="50"/>
            </w:pPr>
            <w:r>
              <w:rPr>
                <w:rFonts w:ascii="Consolas" w:hAnsi="Consolas"/>
                <w:color w:val="A31515"/>
                <w:sz w:val="18"/>
              </w:rPr>
              <w:t>ABUSEIPDB_CACHE_TTL</w:t>
            </w:r>
          </w:p>
        </w:tc>
        <w:tc>
          <w:tcPr>
            <w:tcW w:w="1616" w:type="dxa"/>
            <w:shd w:val="clear" w:color="auto" w:fill="F2F5F9"/>
          </w:tcPr>
          <w:p w14:paraId="45AB0443" w14:textId="77777777" w:rsidR="00293C99" w:rsidRDefault="00F475AA">
            <w:pPr>
              <w:spacing w:before="50" w:after="50"/>
            </w:pPr>
            <w:r>
              <w:rPr>
                <w:rFonts w:ascii="Consolas" w:hAnsi="Consolas"/>
                <w:color w:val="A31515"/>
                <w:sz w:val="18"/>
              </w:rPr>
              <w:t>604800</w:t>
            </w:r>
          </w:p>
        </w:tc>
        <w:tc>
          <w:tcPr>
            <w:tcW w:w="4752" w:type="dxa"/>
            <w:shd w:val="clear" w:color="auto" w:fill="F2F5F9"/>
          </w:tcPr>
          <w:p w14:paraId="4CCF4DEA" w14:textId="77777777" w:rsidR="00293C99" w:rsidRDefault="00F475AA">
            <w:pPr>
              <w:spacing w:before="50" w:after="50"/>
            </w:pPr>
            <w:r>
              <w:rPr>
                <w:sz w:val="19"/>
              </w:rPr>
              <w:t>Reputation cache lifetime, 7 days.</w:t>
            </w:r>
          </w:p>
        </w:tc>
      </w:tr>
      <w:tr w:rsidR="00293C99" w14:paraId="1C9C9169" w14:textId="77777777">
        <w:trPr>
          <w:cantSplit/>
          <w:jc w:val="center"/>
        </w:trPr>
        <w:tc>
          <w:tcPr>
            <w:tcW w:w="3136" w:type="dxa"/>
          </w:tcPr>
          <w:p w14:paraId="655E13F8" w14:textId="77777777" w:rsidR="00293C99" w:rsidRDefault="00F475AA">
            <w:pPr>
              <w:spacing w:before="50" w:after="50"/>
            </w:pPr>
            <w:r>
              <w:rPr>
                <w:rFonts w:ascii="Consolas" w:hAnsi="Consolas"/>
                <w:color w:val="A31515"/>
                <w:sz w:val="18"/>
              </w:rPr>
              <w:t>TOR_CACHE_TTL</w:t>
            </w:r>
          </w:p>
        </w:tc>
        <w:tc>
          <w:tcPr>
            <w:tcW w:w="1616" w:type="dxa"/>
          </w:tcPr>
          <w:p w14:paraId="6530F8B8" w14:textId="77777777" w:rsidR="00293C99" w:rsidRDefault="00F475AA">
            <w:pPr>
              <w:spacing w:before="50" w:after="50"/>
            </w:pPr>
            <w:r>
              <w:rPr>
                <w:rFonts w:ascii="Consolas" w:hAnsi="Consolas"/>
                <w:color w:val="A31515"/>
                <w:sz w:val="18"/>
              </w:rPr>
              <w:t>21600</w:t>
            </w:r>
          </w:p>
        </w:tc>
        <w:tc>
          <w:tcPr>
            <w:tcW w:w="4752" w:type="dxa"/>
          </w:tcPr>
          <w:p w14:paraId="22C28CB4" w14:textId="77777777" w:rsidR="00293C99" w:rsidRDefault="00F475AA">
            <w:pPr>
              <w:spacing w:before="50" w:after="50"/>
            </w:pPr>
            <w:r>
              <w:rPr>
                <w:sz w:val="19"/>
              </w:rPr>
              <w:t>Tor list cache lifetime, 6 hours.</w:t>
            </w:r>
          </w:p>
        </w:tc>
      </w:tr>
      <w:tr w:rsidR="00293C99" w14:paraId="45914628" w14:textId="77777777">
        <w:trPr>
          <w:cantSplit/>
          <w:jc w:val="center"/>
        </w:trPr>
        <w:tc>
          <w:tcPr>
            <w:tcW w:w="3136" w:type="dxa"/>
            <w:shd w:val="clear" w:color="auto" w:fill="F2F5F9"/>
          </w:tcPr>
          <w:p w14:paraId="3D832F94" w14:textId="77777777" w:rsidR="00293C99" w:rsidRDefault="00F475AA">
            <w:pPr>
              <w:spacing w:before="50" w:after="50"/>
            </w:pPr>
            <w:r>
              <w:rPr>
                <w:rFonts w:ascii="Consolas" w:hAnsi="Consolas"/>
                <w:color w:val="A31515"/>
                <w:sz w:val="18"/>
              </w:rPr>
              <w:t>ENABLE_SQLITE_AUDIT</w:t>
            </w:r>
          </w:p>
        </w:tc>
        <w:tc>
          <w:tcPr>
            <w:tcW w:w="1616" w:type="dxa"/>
            <w:shd w:val="clear" w:color="auto" w:fill="F2F5F9"/>
          </w:tcPr>
          <w:p w14:paraId="6CC510B6" w14:textId="77777777" w:rsidR="00293C99" w:rsidRDefault="00F475AA">
            <w:pPr>
              <w:spacing w:before="50" w:after="50"/>
            </w:pPr>
            <w:r>
              <w:rPr>
                <w:rFonts w:ascii="Consolas" w:hAnsi="Consolas"/>
                <w:color w:val="A31515"/>
                <w:sz w:val="18"/>
              </w:rPr>
              <w:t>true</w:t>
            </w:r>
          </w:p>
        </w:tc>
        <w:tc>
          <w:tcPr>
            <w:tcW w:w="4752" w:type="dxa"/>
            <w:shd w:val="clear" w:color="auto" w:fill="F2F5F9"/>
          </w:tcPr>
          <w:p w14:paraId="5F1F0F0D" w14:textId="77777777" w:rsidR="00293C99" w:rsidRDefault="00F475AA">
            <w:pPr>
              <w:spacing w:before="50" w:after="50"/>
            </w:pPr>
            <w:r>
              <w:rPr>
                <w:sz w:val="19"/>
              </w:rPr>
              <w:t>Whether to also write audit events to disk.</w:t>
            </w:r>
          </w:p>
        </w:tc>
      </w:tr>
      <w:tr w:rsidR="00293C99" w14:paraId="5DC90B9A" w14:textId="77777777">
        <w:trPr>
          <w:cantSplit/>
          <w:jc w:val="center"/>
        </w:trPr>
        <w:tc>
          <w:tcPr>
            <w:tcW w:w="3136" w:type="dxa"/>
          </w:tcPr>
          <w:p w14:paraId="713D3D9A" w14:textId="77777777" w:rsidR="00293C99" w:rsidRDefault="00F475AA">
            <w:pPr>
              <w:spacing w:before="50" w:after="50"/>
            </w:pPr>
            <w:r>
              <w:rPr>
                <w:rFonts w:ascii="Consolas" w:hAnsi="Consolas"/>
                <w:color w:val="A31515"/>
                <w:sz w:val="18"/>
              </w:rPr>
              <w:t>AUDIT_LOG_MAX_ITEMS</w:t>
            </w:r>
          </w:p>
        </w:tc>
        <w:tc>
          <w:tcPr>
            <w:tcW w:w="1616" w:type="dxa"/>
          </w:tcPr>
          <w:p w14:paraId="55712B50" w14:textId="77777777" w:rsidR="00293C99" w:rsidRDefault="00F475AA">
            <w:pPr>
              <w:spacing w:before="50" w:after="50"/>
            </w:pPr>
            <w:r>
              <w:rPr>
                <w:rFonts w:ascii="Consolas" w:hAnsi="Consolas"/>
                <w:color w:val="A31515"/>
                <w:sz w:val="18"/>
              </w:rPr>
              <w:t>4000</w:t>
            </w:r>
          </w:p>
        </w:tc>
        <w:tc>
          <w:tcPr>
            <w:tcW w:w="4752" w:type="dxa"/>
          </w:tcPr>
          <w:p w14:paraId="71978B54" w14:textId="77777777" w:rsidR="00293C99" w:rsidRDefault="00F475AA">
            <w:pPr>
              <w:spacing w:before="50" w:after="50"/>
            </w:pPr>
            <w:r>
              <w:rPr>
                <w:sz w:val="19"/>
              </w:rPr>
              <w:t>Cap on the Redis audit list.</w:t>
            </w:r>
          </w:p>
        </w:tc>
      </w:tr>
      <w:tr w:rsidR="00293C99" w14:paraId="6D6A7F1A" w14:textId="77777777">
        <w:trPr>
          <w:cantSplit/>
          <w:jc w:val="center"/>
        </w:trPr>
        <w:tc>
          <w:tcPr>
            <w:tcW w:w="3136" w:type="dxa"/>
            <w:shd w:val="clear" w:color="auto" w:fill="F2F5F9"/>
          </w:tcPr>
          <w:p w14:paraId="04CEF6FB" w14:textId="77777777" w:rsidR="00293C99" w:rsidRDefault="00F475AA">
            <w:pPr>
              <w:spacing w:before="50" w:after="50"/>
            </w:pPr>
            <w:r>
              <w:rPr>
                <w:rFonts w:ascii="Consolas" w:hAnsi="Consolas"/>
                <w:color w:val="A31515"/>
                <w:sz w:val="18"/>
              </w:rPr>
              <w:t>REDIS_HOST</w:t>
            </w:r>
            <w:r>
              <w:rPr>
                <w:sz w:val="19"/>
              </w:rPr>
              <w:t xml:space="preserve">, </w:t>
            </w:r>
            <w:r>
              <w:rPr>
                <w:rFonts w:ascii="Consolas" w:hAnsi="Consolas"/>
                <w:color w:val="A31515"/>
                <w:sz w:val="18"/>
              </w:rPr>
              <w:t>REDIS_PORT</w:t>
            </w:r>
          </w:p>
        </w:tc>
        <w:tc>
          <w:tcPr>
            <w:tcW w:w="1616" w:type="dxa"/>
            <w:shd w:val="clear" w:color="auto" w:fill="F2F5F9"/>
          </w:tcPr>
          <w:p w14:paraId="12E59B1B" w14:textId="77777777" w:rsidR="00293C99" w:rsidRDefault="00F475AA">
            <w:pPr>
              <w:spacing w:before="50" w:after="50"/>
            </w:pPr>
            <w:r>
              <w:rPr>
                <w:rFonts w:ascii="Consolas" w:hAnsi="Consolas"/>
                <w:color w:val="A31515"/>
                <w:sz w:val="18"/>
              </w:rPr>
              <w:t>localhost</w:t>
            </w:r>
            <w:r>
              <w:rPr>
                <w:sz w:val="19"/>
              </w:rPr>
              <w:t xml:space="preserve">, </w:t>
            </w:r>
            <w:r>
              <w:rPr>
                <w:rFonts w:ascii="Consolas" w:hAnsi="Consolas"/>
                <w:color w:val="A31515"/>
                <w:sz w:val="18"/>
              </w:rPr>
              <w:t>6379</w:t>
            </w:r>
          </w:p>
        </w:tc>
        <w:tc>
          <w:tcPr>
            <w:tcW w:w="4752" w:type="dxa"/>
            <w:shd w:val="clear" w:color="auto" w:fill="F2F5F9"/>
          </w:tcPr>
          <w:p w14:paraId="0D7C1CD3" w14:textId="77777777" w:rsidR="00293C99" w:rsidRDefault="00F475AA">
            <w:pPr>
              <w:spacing w:before="50" w:after="50"/>
            </w:pPr>
            <w:r>
              <w:rPr>
                <w:sz w:val="19"/>
              </w:rPr>
              <w:t>Where Redis lives.</w:t>
            </w:r>
          </w:p>
        </w:tc>
      </w:tr>
    </w:tbl>
    <w:p w14:paraId="299AE7FB" w14:textId="77777777" w:rsidR="00293C99" w:rsidRDefault="00293C99">
      <w:pPr>
        <w:spacing w:after="40"/>
      </w:pPr>
    </w:p>
    <w:p w14:paraId="36C25270" w14:textId="77777777" w:rsidR="00293C99" w:rsidRDefault="00F475AA">
      <w:pPr>
        <w:pStyle w:val="Heading2"/>
      </w:pPr>
      <w:bookmarkStart w:id="68" w:name="_Toc238719559"/>
      <w:r>
        <w:t>14.5 Automated tests</w:t>
      </w:r>
      <w:bookmarkEnd w:id="68"/>
    </w:p>
    <w:p w14:paraId="57E16CC0" w14:textId="77777777" w:rsidR="00293C99" w:rsidRDefault="00F475AA">
      <w:r>
        <w:t xml:space="preserve">Four tests in </w:t>
      </w:r>
      <w:r>
        <w:rPr>
          <w:rFonts w:ascii="Consolas" w:hAnsi="Consolas"/>
          <w:color w:val="A31515"/>
          <w:sz w:val="20"/>
        </w:rPr>
        <w:t>tests/test_api_v4.py</w:t>
      </w:r>
      <w:r>
        <w:t xml:space="preserve">, run with </w:t>
      </w:r>
      <w:r>
        <w:rPr>
          <w:rFonts w:ascii="Consolas" w:hAnsi="Consolas"/>
          <w:color w:val="A31515"/>
          <w:sz w:val="20"/>
        </w:rPr>
        <w:t>pytest -q</w:t>
      </w:r>
      <w:r>
        <w:t>:</w:t>
      </w:r>
    </w:p>
    <w:tbl>
      <w:tblPr>
        <w:tblStyle w:val="TableGrid"/>
        <w:tblW w:w="0" w:type="auto"/>
        <w:jc w:val="center"/>
        <w:tblLayout w:type="fixed"/>
        <w:tblLook w:val="04A0" w:firstRow="1" w:lastRow="0" w:firstColumn="1" w:lastColumn="0" w:noHBand="0" w:noVBand="1"/>
      </w:tblPr>
      <w:tblGrid>
        <w:gridCol w:w="4182"/>
        <w:gridCol w:w="5322"/>
      </w:tblGrid>
      <w:tr w:rsidR="00293C99" w14:paraId="7B87C2D8" w14:textId="77777777">
        <w:trPr>
          <w:cantSplit/>
          <w:tblHeader/>
          <w:jc w:val="center"/>
        </w:trPr>
        <w:tc>
          <w:tcPr>
            <w:tcW w:w="4182" w:type="dxa"/>
            <w:shd w:val="clear" w:color="auto" w:fill="1F4E79"/>
          </w:tcPr>
          <w:p w14:paraId="7E15E853" w14:textId="77777777" w:rsidR="00293C99" w:rsidRDefault="00F475AA">
            <w:pPr>
              <w:spacing w:before="60" w:after="60"/>
            </w:pPr>
            <w:r>
              <w:rPr>
                <w:b/>
                <w:color w:val="FFFFFF"/>
                <w:sz w:val="19"/>
              </w:rPr>
              <w:t>Test</w:t>
            </w:r>
          </w:p>
        </w:tc>
        <w:tc>
          <w:tcPr>
            <w:tcW w:w="5322" w:type="dxa"/>
            <w:shd w:val="clear" w:color="auto" w:fill="1F4E79"/>
          </w:tcPr>
          <w:p w14:paraId="297EAB8B" w14:textId="77777777" w:rsidR="00293C99" w:rsidRDefault="00F475AA">
            <w:pPr>
              <w:spacing w:before="60" w:after="60"/>
            </w:pPr>
            <w:r>
              <w:rPr>
                <w:b/>
                <w:color w:val="FFFFFF"/>
                <w:sz w:val="19"/>
              </w:rPr>
              <w:t>What it proves</w:t>
            </w:r>
          </w:p>
        </w:tc>
      </w:tr>
      <w:tr w:rsidR="00293C99" w14:paraId="506B51A2" w14:textId="77777777">
        <w:trPr>
          <w:cantSplit/>
          <w:jc w:val="center"/>
        </w:trPr>
        <w:tc>
          <w:tcPr>
            <w:tcW w:w="4182" w:type="dxa"/>
          </w:tcPr>
          <w:p w14:paraId="224AC006" w14:textId="77777777" w:rsidR="00293C99" w:rsidRDefault="00F475AA">
            <w:pPr>
              <w:spacing w:before="50" w:after="50"/>
            </w:pPr>
            <w:r>
              <w:rPr>
                <w:rFonts w:ascii="Consolas" w:hAnsi="Consolas"/>
                <w:color w:val="A31515"/>
                <w:sz w:val="18"/>
              </w:rPr>
              <w:t>test_enrich_requires_api_key_when_enforced</w:t>
            </w:r>
          </w:p>
        </w:tc>
        <w:tc>
          <w:tcPr>
            <w:tcW w:w="5322" w:type="dxa"/>
          </w:tcPr>
          <w:p w14:paraId="28B55ADB" w14:textId="77777777" w:rsidR="00293C99" w:rsidRDefault="00F475AA">
            <w:pPr>
              <w:spacing w:before="50" w:after="50"/>
            </w:pPr>
            <w:r>
              <w:rPr>
                <w:sz w:val="19"/>
              </w:rPr>
              <w:t>A request without a key is rejected.</w:t>
            </w:r>
          </w:p>
        </w:tc>
      </w:tr>
      <w:tr w:rsidR="00293C99" w14:paraId="06828EC3" w14:textId="77777777">
        <w:trPr>
          <w:cantSplit/>
          <w:jc w:val="center"/>
        </w:trPr>
        <w:tc>
          <w:tcPr>
            <w:tcW w:w="4182" w:type="dxa"/>
            <w:shd w:val="clear" w:color="auto" w:fill="F2F5F9"/>
          </w:tcPr>
          <w:p w14:paraId="40279808" w14:textId="77777777" w:rsidR="00293C99" w:rsidRDefault="00F475AA">
            <w:pPr>
              <w:spacing w:before="50" w:after="50"/>
            </w:pPr>
            <w:r>
              <w:rPr>
                <w:rFonts w:ascii="Consolas" w:hAnsi="Consolas"/>
                <w:color w:val="A31515"/>
                <w:sz w:val="18"/>
              </w:rPr>
              <w:t>test_enrich_with_valid_tenant_key_and_decision_fields</w:t>
            </w:r>
          </w:p>
        </w:tc>
        <w:tc>
          <w:tcPr>
            <w:tcW w:w="5322" w:type="dxa"/>
            <w:shd w:val="clear" w:color="auto" w:fill="F2F5F9"/>
          </w:tcPr>
          <w:p w14:paraId="4A003F20" w14:textId="77777777" w:rsidR="00293C99" w:rsidRDefault="00F475AA">
            <w:pPr>
              <w:spacing w:before="50" w:after="50"/>
            </w:pPr>
            <w:r>
              <w:rPr>
                <w:sz w:val="19"/>
              </w:rPr>
              <w:t>A valid key succeeds and the response contains the full decision payload.</w:t>
            </w:r>
          </w:p>
        </w:tc>
      </w:tr>
      <w:tr w:rsidR="00293C99" w14:paraId="14762EF6" w14:textId="77777777">
        <w:trPr>
          <w:cantSplit/>
          <w:jc w:val="center"/>
        </w:trPr>
        <w:tc>
          <w:tcPr>
            <w:tcW w:w="4182" w:type="dxa"/>
          </w:tcPr>
          <w:p w14:paraId="59AB840A" w14:textId="77777777" w:rsidR="00293C99" w:rsidRDefault="00F475AA">
            <w:pPr>
              <w:spacing w:before="50" w:after="50"/>
            </w:pPr>
            <w:r>
              <w:rPr>
                <w:rFonts w:ascii="Consolas" w:hAnsi="Consolas"/>
                <w:color w:val="A31515"/>
                <w:sz w:val="18"/>
              </w:rPr>
              <w:t>test_quota_enforcement_per_tenant</w:t>
            </w:r>
          </w:p>
        </w:tc>
        <w:tc>
          <w:tcPr>
            <w:tcW w:w="5322" w:type="dxa"/>
          </w:tcPr>
          <w:p w14:paraId="23F54C20" w14:textId="77777777" w:rsidR="00293C99" w:rsidRDefault="00F475AA">
            <w:pPr>
              <w:spacing w:before="50" w:after="50"/>
            </w:pPr>
            <w:r>
              <w:rPr>
                <w:sz w:val="19"/>
              </w:rPr>
              <w:t>Exceeding the quota returns HTTP 429.</w:t>
            </w:r>
          </w:p>
        </w:tc>
      </w:tr>
      <w:tr w:rsidR="00293C99" w14:paraId="7A1518D6" w14:textId="77777777">
        <w:trPr>
          <w:cantSplit/>
          <w:jc w:val="center"/>
        </w:trPr>
        <w:tc>
          <w:tcPr>
            <w:tcW w:w="4182" w:type="dxa"/>
            <w:shd w:val="clear" w:color="auto" w:fill="F2F5F9"/>
          </w:tcPr>
          <w:p w14:paraId="14F443D9" w14:textId="77777777" w:rsidR="00293C99" w:rsidRDefault="00F475AA">
            <w:pPr>
              <w:spacing w:before="50" w:after="50"/>
            </w:pPr>
            <w:r>
              <w:rPr>
                <w:rFonts w:ascii="Consolas" w:hAnsi="Consolas"/>
                <w:color w:val="A31515"/>
                <w:sz w:val="18"/>
              </w:rPr>
              <w:t>test_audit_events_tenant_scoped</w:t>
            </w:r>
          </w:p>
        </w:tc>
        <w:tc>
          <w:tcPr>
            <w:tcW w:w="5322" w:type="dxa"/>
            <w:shd w:val="clear" w:color="auto" w:fill="F2F5F9"/>
          </w:tcPr>
          <w:p w14:paraId="79DBA34F" w14:textId="77777777" w:rsidR="00293C99" w:rsidRDefault="00F475AA">
            <w:pPr>
              <w:spacing w:before="50" w:after="50"/>
            </w:pPr>
            <w:r>
              <w:rPr>
                <w:sz w:val="19"/>
              </w:rPr>
              <w:t>One tenant cannot read another tenant's audit events. The most important of the four.</w:t>
            </w:r>
          </w:p>
        </w:tc>
      </w:tr>
    </w:tbl>
    <w:p w14:paraId="1666D5C9" w14:textId="77777777" w:rsidR="00293C99" w:rsidRDefault="00293C99">
      <w:pPr>
        <w:spacing w:after="40"/>
      </w:pPr>
    </w:p>
    <w:p w14:paraId="0224463B" w14:textId="77777777" w:rsidR="00293C99" w:rsidRDefault="00F475AA">
      <w:r>
        <w:lastRenderedPageBreak/>
        <w:t>The detection engine has no automated tests.</w:t>
      </w:r>
    </w:p>
    <w:p w14:paraId="44A7007A" w14:textId="77777777" w:rsidR="00293C99" w:rsidRDefault="00F475AA">
      <w:pPr>
        <w:pStyle w:val="Heading2"/>
      </w:pPr>
      <w:bookmarkStart w:id="69" w:name="_Toc238719560"/>
      <w:r>
        <w:t>14.6 Files that are not part of the system</w:t>
      </w:r>
      <w:bookmarkEnd w:id="69"/>
    </w:p>
    <w:tbl>
      <w:tblPr>
        <w:tblStyle w:val="TableGrid"/>
        <w:tblW w:w="0" w:type="auto"/>
        <w:jc w:val="center"/>
        <w:tblLayout w:type="fixed"/>
        <w:tblLook w:val="04A0" w:firstRow="1" w:lastRow="0" w:firstColumn="1" w:lastColumn="0" w:noHBand="0" w:noVBand="1"/>
      </w:tblPr>
      <w:tblGrid>
        <w:gridCol w:w="2471"/>
        <w:gridCol w:w="7033"/>
      </w:tblGrid>
      <w:tr w:rsidR="00293C99" w14:paraId="047F3CEE" w14:textId="77777777">
        <w:trPr>
          <w:cantSplit/>
          <w:tblHeader/>
          <w:jc w:val="center"/>
        </w:trPr>
        <w:tc>
          <w:tcPr>
            <w:tcW w:w="2471" w:type="dxa"/>
            <w:shd w:val="clear" w:color="auto" w:fill="1F4E79"/>
          </w:tcPr>
          <w:p w14:paraId="55CA2741" w14:textId="77777777" w:rsidR="00293C99" w:rsidRDefault="00F475AA">
            <w:pPr>
              <w:spacing w:before="60" w:after="60"/>
            </w:pPr>
            <w:r>
              <w:rPr>
                <w:b/>
                <w:color w:val="FFFFFF"/>
                <w:sz w:val="19"/>
              </w:rPr>
              <w:t>File</w:t>
            </w:r>
          </w:p>
        </w:tc>
        <w:tc>
          <w:tcPr>
            <w:tcW w:w="7033" w:type="dxa"/>
            <w:shd w:val="clear" w:color="auto" w:fill="1F4E79"/>
          </w:tcPr>
          <w:p w14:paraId="4750DEC6" w14:textId="77777777" w:rsidR="00293C99" w:rsidRDefault="00F475AA">
            <w:pPr>
              <w:spacing w:before="60" w:after="60"/>
            </w:pPr>
            <w:r>
              <w:rPr>
                <w:b/>
                <w:color w:val="FFFFFF"/>
                <w:sz w:val="19"/>
              </w:rPr>
              <w:t>Reality</w:t>
            </w:r>
          </w:p>
        </w:tc>
      </w:tr>
      <w:tr w:rsidR="00293C99" w14:paraId="097DBCE3" w14:textId="77777777">
        <w:trPr>
          <w:cantSplit/>
          <w:jc w:val="center"/>
        </w:trPr>
        <w:tc>
          <w:tcPr>
            <w:tcW w:w="2471" w:type="dxa"/>
          </w:tcPr>
          <w:p w14:paraId="205138A0" w14:textId="77777777" w:rsidR="00293C99" w:rsidRDefault="00F475AA">
            <w:pPr>
              <w:spacing w:before="50" w:after="50"/>
            </w:pPr>
            <w:r>
              <w:rPr>
                <w:rFonts w:ascii="Consolas" w:hAnsi="Consolas"/>
                <w:color w:val="A31515"/>
                <w:sz w:val="18"/>
              </w:rPr>
              <w:t>learn.py</w:t>
            </w:r>
          </w:p>
        </w:tc>
        <w:tc>
          <w:tcPr>
            <w:tcW w:w="7033" w:type="dxa"/>
          </w:tcPr>
          <w:p w14:paraId="66F61482" w14:textId="77777777" w:rsidR="00293C99" w:rsidRDefault="00F475AA">
            <w:pPr>
              <w:spacing w:before="50" w:after="50"/>
            </w:pPr>
            <w:r>
              <w:rPr>
                <w:sz w:val="19"/>
              </w:rPr>
              <w:t xml:space="preserve">A dead stub containing the first 33 lines of </w:t>
            </w:r>
            <w:r>
              <w:rPr>
                <w:rFonts w:ascii="Consolas" w:hAnsi="Consolas"/>
                <w:color w:val="A31515"/>
                <w:sz w:val="18"/>
              </w:rPr>
              <w:t>main.py</w:t>
            </w:r>
            <w:r>
              <w:rPr>
                <w:sz w:val="19"/>
              </w:rPr>
              <w:t xml:space="preserve"> and nothing else. Imported by nothing. It contains a </w:t>
            </w:r>
            <w:r>
              <w:rPr>
                <w:b/>
                <w:sz w:val="19"/>
              </w:rPr>
              <w:t>live Gmail address and an application password in a comment</w:t>
            </w:r>
            <w:r>
              <w:rPr>
                <w:sz w:val="19"/>
              </w:rPr>
              <w:t>, which should be revoked and the file deleted.</w:t>
            </w:r>
          </w:p>
        </w:tc>
      </w:tr>
      <w:tr w:rsidR="00293C99" w14:paraId="42B741DB" w14:textId="77777777">
        <w:trPr>
          <w:cantSplit/>
          <w:jc w:val="center"/>
        </w:trPr>
        <w:tc>
          <w:tcPr>
            <w:tcW w:w="2471" w:type="dxa"/>
            <w:shd w:val="clear" w:color="auto" w:fill="F2F5F9"/>
          </w:tcPr>
          <w:p w14:paraId="37C3F508" w14:textId="77777777" w:rsidR="00293C99" w:rsidRDefault="00F475AA">
            <w:pPr>
              <w:spacing w:before="50" w:after="50"/>
            </w:pPr>
            <w:r>
              <w:rPr>
                <w:rFonts w:ascii="Consolas" w:hAnsi="Consolas"/>
                <w:color w:val="A31515"/>
                <w:sz w:val="18"/>
              </w:rPr>
              <w:t>fetch.py</w:t>
            </w:r>
          </w:p>
        </w:tc>
        <w:tc>
          <w:tcPr>
            <w:tcW w:w="7033" w:type="dxa"/>
            <w:shd w:val="clear" w:color="auto" w:fill="F2F5F9"/>
          </w:tcPr>
          <w:p w14:paraId="739BFFF5" w14:textId="77777777" w:rsidR="00293C99" w:rsidRDefault="00F475AA">
            <w:pPr>
              <w:spacing w:before="50" w:after="50"/>
            </w:pPr>
            <w:r>
              <w:rPr>
                <w:sz w:val="19"/>
              </w:rPr>
              <w:t>An unrelated internal employee-allocation dashboard that queries a company PRM endpoint. Checked in by accident. Nothing to do with threat detection.</w:t>
            </w:r>
          </w:p>
        </w:tc>
      </w:tr>
      <w:tr w:rsidR="00293C99" w14:paraId="64956884" w14:textId="77777777">
        <w:trPr>
          <w:cantSplit/>
          <w:jc w:val="center"/>
        </w:trPr>
        <w:tc>
          <w:tcPr>
            <w:tcW w:w="2471" w:type="dxa"/>
          </w:tcPr>
          <w:p w14:paraId="0B663F1C" w14:textId="77777777" w:rsidR="00293C99" w:rsidRDefault="00F475AA">
            <w:pPr>
              <w:spacing w:before="50" w:after="50"/>
            </w:pPr>
            <w:r>
              <w:rPr>
                <w:rFonts w:ascii="Consolas" w:hAnsi="Consolas"/>
                <w:color w:val="A31515"/>
                <w:sz w:val="18"/>
              </w:rPr>
              <w:t>frontend.py</w:t>
            </w:r>
            <w:r>
              <w:rPr>
                <w:sz w:val="19"/>
              </w:rPr>
              <w:t xml:space="preserve">, </w:t>
            </w:r>
            <w:r>
              <w:rPr>
                <w:rFonts w:ascii="Consolas" w:hAnsi="Consolas"/>
                <w:color w:val="A31515"/>
                <w:sz w:val="18"/>
              </w:rPr>
              <w:t>uinew.py</w:t>
            </w:r>
          </w:p>
        </w:tc>
        <w:tc>
          <w:tcPr>
            <w:tcW w:w="7033" w:type="dxa"/>
          </w:tcPr>
          <w:p w14:paraId="6C8FD2C3" w14:textId="77777777" w:rsidR="00293C99" w:rsidRDefault="00F475AA">
            <w:pPr>
              <w:spacing w:before="50" w:after="50"/>
            </w:pPr>
            <w:r>
              <w:rPr>
                <w:sz w:val="19"/>
              </w:rPr>
              <w:t>Dashboard variants with a menu string mismatch. They render a blank page. See section 2.4.</w:t>
            </w:r>
          </w:p>
        </w:tc>
      </w:tr>
      <w:tr w:rsidR="00293C99" w14:paraId="0049E4EE" w14:textId="77777777">
        <w:trPr>
          <w:cantSplit/>
          <w:jc w:val="center"/>
        </w:trPr>
        <w:tc>
          <w:tcPr>
            <w:tcW w:w="2471" w:type="dxa"/>
            <w:shd w:val="clear" w:color="auto" w:fill="F2F5F9"/>
          </w:tcPr>
          <w:p w14:paraId="52D77C86" w14:textId="77777777" w:rsidR="00293C99" w:rsidRDefault="00F475AA">
            <w:pPr>
              <w:spacing w:before="50" w:after="50"/>
            </w:pPr>
            <w:r>
              <w:rPr>
                <w:rFonts w:ascii="Consolas" w:hAnsi="Consolas"/>
                <w:color w:val="A31515"/>
                <w:sz w:val="18"/>
              </w:rPr>
              <w:t>app.py</w:t>
            </w:r>
            <w:r>
              <w:rPr>
                <w:sz w:val="19"/>
              </w:rPr>
              <w:t xml:space="preserve">, </w:t>
            </w:r>
            <w:r>
              <w:rPr>
                <w:rFonts w:ascii="Consolas" w:hAnsi="Consolas"/>
                <w:color w:val="A31515"/>
                <w:sz w:val="18"/>
              </w:rPr>
              <w:t>app1.py</w:t>
            </w:r>
            <w:r>
              <w:rPr>
                <w:sz w:val="19"/>
              </w:rPr>
              <w:t xml:space="preserve">, </w:t>
            </w:r>
            <w:r>
              <w:rPr>
                <w:rFonts w:ascii="Consolas" w:hAnsi="Consolas"/>
                <w:color w:val="A31515"/>
                <w:sz w:val="18"/>
              </w:rPr>
              <w:t>app3.py</w:t>
            </w:r>
            <w:r>
              <w:rPr>
                <w:sz w:val="19"/>
              </w:rPr>
              <w:t xml:space="preserve">, </w:t>
            </w:r>
            <w:r>
              <w:rPr>
                <w:rFonts w:ascii="Consolas" w:hAnsi="Consolas"/>
                <w:color w:val="A31515"/>
                <w:sz w:val="18"/>
              </w:rPr>
              <w:t>app4.py</w:t>
            </w:r>
            <w:r>
              <w:rPr>
                <w:sz w:val="19"/>
              </w:rPr>
              <w:t xml:space="preserve">, </w:t>
            </w:r>
            <w:r>
              <w:rPr>
                <w:rFonts w:ascii="Consolas" w:hAnsi="Consolas"/>
                <w:color w:val="A31515"/>
                <w:sz w:val="18"/>
              </w:rPr>
              <w:t>app5.py</w:t>
            </w:r>
          </w:p>
        </w:tc>
        <w:tc>
          <w:tcPr>
            <w:tcW w:w="7033" w:type="dxa"/>
            <w:shd w:val="clear" w:color="auto" w:fill="F2F5F9"/>
          </w:tcPr>
          <w:p w14:paraId="2FD10216" w14:textId="77777777" w:rsidR="00293C99" w:rsidRDefault="00F475AA">
            <w:pPr>
              <w:spacing w:before="50" w:after="50"/>
            </w:pPr>
            <w:r>
              <w:rPr>
                <w:sz w:val="19"/>
              </w:rPr>
              <w:t xml:space="preserve">Earlier dashboard iterations, superseded by </w:t>
            </w:r>
            <w:r>
              <w:rPr>
                <w:rFonts w:ascii="Consolas" w:hAnsi="Consolas"/>
                <w:color w:val="A31515"/>
                <w:sz w:val="18"/>
              </w:rPr>
              <w:t>selecttabs.py</w:t>
            </w:r>
            <w:r>
              <w:rPr>
                <w:sz w:val="19"/>
              </w:rPr>
              <w:t>.</w:t>
            </w:r>
          </w:p>
        </w:tc>
      </w:tr>
      <w:tr w:rsidR="00293C99" w14:paraId="67515EEF" w14:textId="77777777">
        <w:trPr>
          <w:cantSplit/>
          <w:jc w:val="center"/>
        </w:trPr>
        <w:tc>
          <w:tcPr>
            <w:tcW w:w="2471" w:type="dxa"/>
          </w:tcPr>
          <w:p w14:paraId="2DE03742" w14:textId="77777777" w:rsidR="00293C99" w:rsidRDefault="00F475AA">
            <w:pPr>
              <w:spacing w:before="50" w:after="50"/>
            </w:pPr>
            <w:r>
              <w:rPr>
                <w:rFonts w:ascii="Consolas" w:hAnsi="Consolas"/>
                <w:color w:val="A31515"/>
                <w:sz w:val="18"/>
              </w:rPr>
              <w:t>selecttabsbackup.py</w:t>
            </w:r>
          </w:p>
        </w:tc>
        <w:tc>
          <w:tcPr>
            <w:tcW w:w="7033" w:type="dxa"/>
          </w:tcPr>
          <w:p w14:paraId="0DB4ACAF" w14:textId="77777777" w:rsidR="00293C99" w:rsidRDefault="00F475AA">
            <w:pPr>
              <w:spacing w:before="50" w:after="50"/>
            </w:pPr>
            <w:r>
              <w:rPr>
                <w:sz w:val="19"/>
              </w:rPr>
              <w:t>A zero-byte file.</w:t>
            </w:r>
          </w:p>
        </w:tc>
      </w:tr>
    </w:tbl>
    <w:p w14:paraId="37B3DADB" w14:textId="77777777" w:rsidR="00293C99" w:rsidRDefault="00293C99">
      <w:pPr>
        <w:spacing w:after="40"/>
      </w:pPr>
    </w:p>
    <w:p w14:paraId="09DFC9D8" w14:textId="77777777" w:rsidR="00293C99" w:rsidRDefault="00F475AA">
      <w:r>
        <w:br w:type="page"/>
      </w:r>
    </w:p>
    <w:p w14:paraId="694F257A" w14:textId="77777777" w:rsidR="00293C99" w:rsidRDefault="00F475AA">
      <w:pPr>
        <w:pStyle w:val="Heading1"/>
      </w:pPr>
      <w:bookmarkStart w:id="70" w:name="_Toc238719561"/>
      <w:r>
        <w:lastRenderedPageBreak/>
        <w:t>15. Setup Guide</w:t>
      </w:r>
      <w:bookmarkEnd w:id="70"/>
    </w:p>
    <w:p w14:paraId="1C5DBA80" w14:textId="77777777" w:rsidR="00293C99" w:rsidRDefault="00F475AA">
      <w:r>
        <w:t xml:space="preserve">This section assumes you have </w:t>
      </w:r>
      <w:r>
        <w:rPr>
          <w:b/>
        </w:rPr>
        <w:t>only Visual Studio Code and Python installed</w:t>
      </w:r>
      <w:r>
        <w:t xml:space="preserve"> and nothing else. Every command is given in full. Follow it in order.</w:t>
      </w:r>
    </w:p>
    <w:p w14:paraId="52C879AB" w14:textId="77777777" w:rsidR="00293C99" w:rsidRDefault="00F475AA">
      <w:pPr>
        <w:pStyle w:val="Heading2"/>
      </w:pPr>
      <w:bookmarkStart w:id="71" w:name="_Toc238719562"/>
      <w:r>
        <w:t>15.1 What you need before starting</w:t>
      </w:r>
      <w:bookmarkEnd w:id="71"/>
    </w:p>
    <w:tbl>
      <w:tblPr>
        <w:tblStyle w:val="TableGrid"/>
        <w:tblW w:w="0" w:type="auto"/>
        <w:jc w:val="center"/>
        <w:tblLayout w:type="fixed"/>
        <w:tblLook w:val="04A0" w:firstRow="1" w:lastRow="0" w:firstColumn="1" w:lastColumn="0" w:noHBand="0" w:noVBand="1"/>
      </w:tblPr>
      <w:tblGrid>
        <w:gridCol w:w="2281"/>
        <w:gridCol w:w="1521"/>
        <w:gridCol w:w="2471"/>
        <w:gridCol w:w="3231"/>
      </w:tblGrid>
      <w:tr w:rsidR="00293C99" w14:paraId="70AC1219" w14:textId="77777777">
        <w:trPr>
          <w:cantSplit/>
          <w:tblHeader/>
          <w:jc w:val="center"/>
        </w:trPr>
        <w:tc>
          <w:tcPr>
            <w:tcW w:w="2281" w:type="dxa"/>
            <w:shd w:val="clear" w:color="auto" w:fill="1F4E79"/>
          </w:tcPr>
          <w:p w14:paraId="6FF085A9" w14:textId="77777777" w:rsidR="00293C99" w:rsidRDefault="00F475AA">
            <w:pPr>
              <w:spacing w:before="60" w:after="60"/>
            </w:pPr>
            <w:r>
              <w:rPr>
                <w:b/>
                <w:color w:val="FFFFFF"/>
                <w:sz w:val="19"/>
              </w:rPr>
              <w:t>Requirement</w:t>
            </w:r>
          </w:p>
        </w:tc>
        <w:tc>
          <w:tcPr>
            <w:tcW w:w="1521" w:type="dxa"/>
            <w:shd w:val="clear" w:color="auto" w:fill="1F4E79"/>
          </w:tcPr>
          <w:p w14:paraId="79449DDA" w14:textId="77777777" w:rsidR="00293C99" w:rsidRDefault="00F475AA">
            <w:pPr>
              <w:spacing w:before="60" w:after="60"/>
            </w:pPr>
            <w:r>
              <w:rPr>
                <w:b/>
                <w:color w:val="FFFFFF"/>
                <w:sz w:val="19"/>
              </w:rPr>
              <w:t>Version</w:t>
            </w:r>
          </w:p>
        </w:tc>
        <w:tc>
          <w:tcPr>
            <w:tcW w:w="2471" w:type="dxa"/>
            <w:shd w:val="clear" w:color="auto" w:fill="1F4E79"/>
          </w:tcPr>
          <w:p w14:paraId="58689EF8" w14:textId="77777777" w:rsidR="00293C99" w:rsidRDefault="00F475AA">
            <w:pPr>
              <w:spacing w:before="60" w:after="60"/>
            </w:pPr>
            <w:r>
              <w:rPr>
                <w:b/>
                <w:color w:val="FFFFFF"/>
                <w:sz w:val="19"/>
              </w:rPr>
              <w:t>How to check</w:t>
            </w:r>
          </w:p>
        </w:tc>
        <w:tc>
          <w:tcPr>
            <w:tcW w:w="3231" w:type="dxa"/>
            <w:shd w:val="clear" w:color="auto" w:fill="1F4E79"/>
          </w:tcPr>
          <w:p w14:paraId="40A763CA" w14:textId="77777777" w:rsidR="00293C99" w:rsidRDefault="00F475AA">
            <w:pPr>
              <w:spacing w:before="60" w:after="60"/>
            </w:pPr>
            <w:r>
              <w:rPr>
                <w:b/>
                <w:color w:val="FFFFFF"/>
                <w:sz w:val="19"/>
              </w:rPr>
              <w:t>Needed for</w:t>
            </w:r>
          </w:p>
        </w:tc>
      </w:tr>
      <w:tr w:rsidR="00293C99" w14:paraId="16105420" w14:textId="77777777">
        <w:trPr>
          <w:cantSplit/>
          <w:jc w:val="center"/>
        </w:trPr>
        <w:tc>
          <w:tcPr>
            <w:tcW w:w="2281" w:type="dxa"/>
          </w:tcPr>
          <w:p w14:paraId="143F417F" w14:textId="77777777" w:rsidR="00293C99" w:rsidRDefault="00F475AA">
            <w:pPr>
              <w:spacing w:before="50" w:after="50"/>
            </w:pPr>
            <w:r>
              <w:rPr>
                <w:sz w:val="19"/>
              </w:rPr>
              <w:t>Python</w:t>
            </w:r>
          </w:p>
        </w:tc>
        <w:tc>
          <w:tcPr>
            <w:tcW w:w="1521" w:type="dxa"/>
          </w:tcPr>
          <w:p w14:paraId="59C054B7" w14:textId="77777777" w:rsidR="00293C99" w:rsidRDefault="00F475AA">
            <w:pPr>
              <w:spacing w:before="50" w:after="50"/>
            </w:pPr>
            <w:r>
              <w:rPr>
                <w:sz w:val="19"/>
              </w:rPr>
              <w:t>3.9 or newer</w:t>
            </w:r>
          </w:p>
        </w:tc>
        <w:tc>
          <w:tcPr>
            <w:tcW w:w="2471" w:type="dxa"/>
          </w:tcPr>
          <w:p w14:paraId="427ED76F" w14:textId="77777777" w:rsidR="00293C99" w:rsidRDefault="00F475AA">
            <w:pPr>
              <w:spacing w:before="50" w:after="50"/>
            </w:pPr>
            <w:r>
              <w:rPr>
                <w:rFonts w:ascii="Consolas" w:hAnsi="Consolas"/>
                <w:color w:val="A31515"/>
                <w:sz w:val="18"/>
              </w:rPr>
              <w:t>python --version</w:t>
            </w:r>
          </w:p>
        </w:tc>
        <w:tc>
          <w:tcPr>
            <w:tcW w:w="3231" w:type="dxa"/>
          </w:tcPr>
          <w:p w14:paraId="171B86D5" w14:textId="77777777" w:rsidR="00293C99" w:rsidRDefault="00F475AA">
            <w:pPr>
              <w:spacing w:before="50" w:after="50"/>
            </w:pPr>
            <w:r>
              <w:rPr>
                <w:sz w:val="19"/>
              </w:rPr>
              <w:t>Everything</w:t>
            </w:r>
          </w:p>
        </w:tc>
      </w:tr>
      <w:tr w:rsidR="00293C99" w14:paraId="097D49AE" w14:textId="77777777">
        <w:trPr>
          <w:cantSplit/>
          <w:jc w:val="center"/>
        </w:trPr>
        <w:tc>
          <w:tcPr>
            <w:tcW w:w="2281" w:type="dxa"/>
            <w:shd w:val="clear" w:color="auto" w:fill="F2F5F9"/>
          </w:tcPr>
          <w:p w14:paraId="0B7812B0" w14:textId="77777777" w:rsidR="00293C99" w:rsidRDefault="00F475AA">
            <w:pPr>
              <w:spacing w:before="50" w:after="50"/>
            </w:pPr>
            <w:r>
              <w:rPr>
                <w:sz w:val="19"/>
              </w:rPr>
              <w:t>Visual Studio Code</w:t>
            </w:r>
          </w:p>
        </w:tc>
        <w:tc>
          <w:tcPr>
            <w:tcW w:w="1521" w:type="dxa"/>
            <w:shd w:val="clear" w:color="auto" w:fill="F2F5F9"/>
          </w:tcPr>
          <w:p w14:paraId="1871B338" w14:textId="77777777" w:rsidR="00293C99" w:rsidRDefault="00F475AA">
            <w:pPr>
              <w:spacing w:before="50" w:after="50"/>
            </w:pPr>
            <w:r>
              <w:rPr>
                <w:sz w:val="19"/>
              </w:rPr>
              <w:t>Any recent</w:t>
            </w:r>
          </w:p>
        </w:tc>
        <w:tc>
          <w:tcPr>
            <w:tcW w:w="2471" w:type="dxa"/>
            <w:shd w:val="clear" w:color="auto" w:fill="F2F5F9"/>
          </w:tcPr>
          <w:p w14:paraId="5CF5378B" w14:textId="77777777" w:rsidR="00293C99" w:rsidRDefault="00F475AA">
            <w:pPr>
              <w:spacing w:before="50" w:after="50"/>
            </w:pPr>
            <w:r>
              <w:rPr>
                <w:sz w:val="19"/>
              </w:rPr>
              <w:t>Already installed</w:t>
            </w:r>
          </w:p>
        </w:tc>
        <w:tc>
          <w:tcPr>
            <w:tcW w:w="3231" w:type="dxa"/>
            <w:shd w:val="clear" w:color="auto" w:fill="F2F5F9"/>
          </w:tcPr>
          <w:p w14:paraId="4660C549" w14:textId="77777777" w:rsidR="00293C99" w:rsidRDefault="00F475AA">
            <w:pPr>
              <w:spacing w:before="50" w:after="50"/>
            </w:pPr>
            <w:r>
              <w:rPr>
                <w:sz w:val="19"/>
              </w:rPr>
              <w:t>Editing and the built-in terminal</w:t>
            </w:r>
          </w:p>
        </w:tc>
      </w:tr>
      <w:tr w:rsidR="00293C99" w14:paraId="6BC36B41" w14:textId="77777777">
        <w:trPr>
          <w:cantSplit/>
          <w:jc w:val="center"/>
        </w:trPr>
        <w:tc>
          <w:tcPr>
            <w:tcW w:w="2281" w:type="dxa"/>
          </w:tcPr>
          <w:p w14:paraId="2680489E" w14:textId="77777777" w:rsidR="00293C99" w:rsidRDefault="00F475AA">
            <w:pPr>
              <w:spacing w:before="50" w:after="50"/>
            </w:pPr>
            <w:r>
              <w:rPr>
                <w:sz w:val="19"/>
              </w:rPr>
              <w:t>Docker Desktop</w:t>
            </w:r>
          </w:p>
        </w:tc>
        <w:tc>
          <w:tcPr>
            <w:tcW w:w="1521" w:type="dxa"/>
          </w:tcPr>
          <w:p w14:paraId="226E95EA" w14:textId="77777777" w:rsidR="00293C99" w:rsidRDefault="00F475AA">
            <w:pPr>
              <w:spacing w:before="50" w:after="50"/>
            </w:pPr>
            <w:r>
              <w:rPr>
                <w:sz w:val="19"/>
              </w:rPr>
              <w:t>Any recent</w:t>
            </w:r>
          </w:p>
        </w:tc>
        <w:tc>
          <w:tcPr>
            <w:tcW w:w="2471" w:type="dxa"/>
          </w:tcPr>
          <w:p w14:paraId="0779F48C" w14:textId="77777777" w:rsidR="00293C99" w:rsidRDefault="00F475AA">
            <w:pPr>
              <w:spacing w:before="50" w:after="50"/>
            </w:pPr>
            <w:r>
              <w:rPr>
                <w:rFonts w:ascii="Consolas" w:hAnsi="Consolas"/>
                <w:color w:val="A31515"/>
                <w:sz w:val="18"/>
              </w:rPr>
              <w:t>docker --version</w:t>
            </w:r>
          </w:p>
        </w:tc>
        <w:tc>
          <w:tcPr>
            <w:tcW w:w="3231" w:type="dxa"/>
          </w:tcPr>
          <w:p w14:paraId="6CA75DB9" w14:textId="77777777" w:rsidR="00293C99" w:rsidRDefault="00F475AA">
            <w:pPr>
              <w:spacing w:before="50" w:after="50"/>
            </w:pPr>
            <w:r>
              <w:rPr>
                <w:sz w:val="19"/>
              </w:rPr>
              <w:t>Running Redis. Only needed for the enrichment service, not the detection engine.</w:t>
            </w:r>
          </w:p>
        </w:tc>
      </w:tr>
    </w:tbl>
    <w:p w14:paraId="42F68FEE" w14:textId="77777777" w:rsidR="00293C99" w:rsidRDefault="00293C99">
      <w:pPr>
        <w:spacing w:after="40"/>
      </w:pPr>
    </w:p>
    <w:p w14:paraId="07FC65EC" w14:textId="77777777" w:rsidR="00293C99" w:rsidRDefault="00F475AA">
      <w:r>
        <w:t xml:space="preserve">If </w:t>
      </w:r>
      <w:r>
        <w:rPr>
          <w:rFonts w:ascii="Consolas" w:hAnsi="Consolas"/>
          <w:color w:val="A31515"/>
          <w:sz w:val="20"/>
        </w:rPr>
        <w:t>python --version</w:t>
      </w:r>
      <w:r>
        <w:t xml:space="preserve"> reports "not recognised", Python is installed but not on your PATH. The simplest fix is to reinstall from python.org and tick </w:t>
      </w:r>
      <w:r>
        <w:rPr>
          <w:b/>
        </w:rPr>
        <w:t>"Add Python to PATH"</w:t>
      </w:r>
      <w:r>
        <w:t xml:space="preserve"> on the first screen of the installer.</w:t>
      </w:r>
    </w:p>
    <w:p w14:paraId="78DEB4A5" w14:textId="77777777" w:rsidR="00293C99" w:rsidRDefault="00F475AA">
      <w:pPr>
        <w:pStyle w:val="Heading2"/>
      </w:pPr>
      <w:bookmarkStart w:id="72" w:name="_Toc238719563"/>
      <w:r>
        <w:t>15.2 Understanding virtual environments first</w:t>
      </w:r>
      <w:bookmarkEnd w:id="72"/>
    </w:p>
    <w:p w14:paraId="12C51AB3" w14:textId="77777777" w:rsidR="00293C99" w:rsidRDefault="00F475AA">
      <w:r>
        <w:t xml:space="preserve">A </w:t>
      </w:r>
      <w:r>
        <w:rPr>
          <w:b/>
        </w:rPr>
        <w:t>virtual environment</w:t>
      </w:r>
      <w:r>
        <w:t xml:space="preserve"> is a private folder holding one project's libraries. Without one, every package you install goes into a single shared location, and two projects needing different versions of the same library will break each other. Each of the two subsystems here gets its own.</w:t>
      </w:r>
    </w:p>
    <w:p w14:paraId="2E9E0923" w14:textId="77777777" w:rsidR="00293C99" w:rsidRDefault="00F475AA">
      <w:r>
        <w:t xml:space="preserve">You will know it is active because your terminal prompt gains a prefix in brackets, like </w:t>
      </w:r>
      <w:r>
        <w:rPr>
          <w:rFonts w:ascii="Consolas" w:hAnsi="Consolas"/>
          <w:color w:val="A31515"/>
          <w:sz w:val="20"/>
        </w:rPr>
        <w:t>(.venv)</w:t>
      </w:r>
      <w:r>
        <w:t xml:space="preserve">. If that prefix is missing, the environment is not active and </w:t>
      </w:r>
      <w:r>
        <w:rPr>
          <w:rFonts w:ascii="Consolas" w:hAnsi="Consolas"/>
          <w:color w:val="A31515"/>
          <w:sz w:val="20"/>
        </w:rPr>
        <w:t>pip install</w:t>
      </w:r>
      <w:r>
        <w:t xml:space="preserve"> will put packages in the wrong place.</w:t>
      </w:r>
    </w:p>
    <w:p w14:paraId="7FD161D2" w14:textId="77777777" w:rsidR="00293C99" w:rsidRDefault="00F475AA">
      <w:pPr>
        <w:pStyle w:val="Heading2"/>
      </w:pPr>
      <w:bookmarkStart w:id="73" w:name="_Toc238719564"/>
      <w:r>
        <w:t>15.3 Part one: running the detection engine</w:t>
      </w:r>
      <w:bookmarkEnd w:id="73"/>
    </w:p>
    <w:p w14:paraId="1EA2BAE3" w14:textId="77777777" w:rsidR="00293C99" w:rsidRDefault="00F475AA">
      <w:r>
        <w:t>Start here. This subsystem needs no Redis, no API keys and no internet connection, so it is the fastest route to something working on screen.</w:t>
      </w:r>
    </w:p>
    <w:p w14:paraId="63E86B35" w14:textId="77777777" w:rsidR="00293C99" w:rsidRDefault="00F475AA">
      <w:pPr>
        <w:pStyle w:val="Heading3"/>
      </w:pPr>
      <w:r>
        <w:t>Step 1: Open the project</w:t>
      </w:r>
    </w:p>
    <w:p w14:paraId="6665BACD" w14:textId="77777777" w:rsidR="00293C99" w:rsidRDefault="00F475AA">
      <w:r>
        <w:t xml:space="preserve">In VS Code, choose </w:t>
      </w:r>
      <w:r>
        <w:rPr>
          <w:b/>
        </w:rPr>
        <w:t>File &gt; Open Folder</w:t>
      </w:r>
      <w:r>
        <w:t xml:space="preserve"> and select the </w:t>
      </w:r>
      <w:r>
        <w:rPr>
          <w:rFonts w:ascii="Consolas" w:hAnsi="Consolas"/>
          <w:color w:val="A31515"/>
          <w:sz w:val="20"/>
        </w:rPr>
        <w:t>finalsingle2</w:t>
      </w:r>
      <w:r>
        <w:t xml:space="preserve"> folder. Then open the integrated terminal from the menu with </w:t>
      </w:r>
      <w:r>
        <w:rPr>
          <w:b/>
        </w:rPr>
        <w:t>Terminal &gt; New Terminal</w:t>
      </w:r>
      <w:r>
        <w:t>. It opens already inside the folder.</w:t>
      </w:r>
    </w:p>
    <w:p w14:paraId="67BC2F8C" w14:textId="77777777" w:rsidR="00293C99" w:rsidRDefault="00F475AA">
      <w:pPr>
        <w:pStyle w:val="Heading3"/>
      </w:pPr>
      <w:r>
        <w:t>Step 2: Create and activate a virtual environment</w:t>
      </w:r>
    </w:p>
    <w:p w14:paraId="39790F56" w14:textId="77777777" w:rsidR="00293C99" w:rsidRDefault="00F475AA">
      <w:r>
        <w:t>On Windows PowerShell, which is what VS Code opens by default:</w:t>
      </w:r>
    </w:p>
    <w:p w14:paraId="744E2B48"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python -m venv .venv</w:t>
      </w:r>
    </w:p>
    <w:p w14:paraId="75DF6F93"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.venv\Scripts\Activate.ps1</w:t>
      </w:r>
    </w:p>
    <w:p w14:paraId="17C85583" w14:textId="77777777" w:rsidR="00293C99" w:rsidRDefault="00F475AA">
      <w:r>
        <w:t>If PowerShell refuses with a message about execution policies, run this once and then retry the activate command:</w:t>
      </w:r>
    </w:p>
    <w:p w14:paraId="7B8546D9" w14:textId="77777777" w:rsidR="00293C99" w:rsidRDefault="00F475AA">
      <w:pPr>
        <w:pBdr>
          <w:top w:val="single" w:sz="10" w:space="4" w:color="9AB3C8"/>
          <w:left w:val="single" w:sz="10" w:space="4" w:color="9AB3C8"/>
          <w:bottom w:val="single" w:sz="10" w:space="4" w:color="9AB3C8"/>
        </w:pBdr>
        <w:shd w:val="clear" w:color="auto" w:fill="F4F6F8"/>
        <w:spacing w:before="120" w:after="120" w:line="240" w:lineRule="auto"/>
        <w:ind w:left="259" w:right="72"/>
      </w:pPr>
      <w:r>
        <w:rPr>
          <w:rFonts w:ascii="Consolas" w:hAnsi="Consolas"/>
          <w:color w:val="1A1A1A"/>
          <w:sz w:val="17"/>
        </w:rPr>
        <w:t>Set-ExecutionPolicy -Scope Process -ExecutionPolicy Bypass</w:t>
      </w:r>
    </w:p>
    <w:p w14:paraId="42FBDEE1" w14:textId="77777777" w:rsidR="00293C99" w:rsidRDefault="00F475AA">
      <w:r>
        <w:t>On macOS or Linux:</w:t>
      </w:r>
    </w:p>
    <w:p w14:paraId="53A234E1"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lastRenderedPageBreak/>
        <w:t>python3 -m venv .venv</w:t>
      </w:r>
    </w:p>
    <w:p w14:paraId="10D37F19"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source .venv/bin/activate</w:t>
      </w:r>
    </w:p>
    <w:p w14:paraId="1CBF9004" w14:textId="77777777" w:rsidR="00293C99" w:rsidRDefault="00F475AA">
      <w:pPr>
        <w:pStyle w:val="Heading3"/>
      </w:pPr>
      <w:r>
        <w:t>Step 3: Install the dependencies</w:t>
      </w:r>
    </w:p>
    <w:p w14:paraId="7C04AA30"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python -m pip install --upgrade pip</w:t>
      </w:r>
    </w:p>
    <w:p w14:paraId="5A01F13E"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pip install -r requirements.txt</w:t>
      </w:r>
    </w:p>
    <w:p w14:paraId="1790B077" w14:textId="77777777" w:rsidR="00293C99" w:rsidRDefault="00F475AA">
      <w:r>
        <w:t>This installs pandas, numpy, scikit-learn, xgboost, shap, streamlit, plotly and python-dotenv. Expect it to take two to five minutes, mostly for xgboost and shap, which are large.</w:t>
      </w:r>
    </w:p>
    <w:p w14:paraId="24CE9003" w14:textId="77777777" w:rsidR="00293C99" w:rsidRDefault="00F475AA">
      <w:pPr>
        <w:pStyle w:val="Heading3"/>
      </w:pPr>
      <w:r>
        <w:t>Step 4: Confirm the engine works on its own</w:t>
      </w:r>
    </w:p>
    <w:p w14:paraId="23778135" w14:textId="77777777" w:rsidR="00293C99" w:rsidRDefault="00F475AA">
      <w:r>
        <w:t>Before touching the dashboard, verify the core engine. This trains a model, scores one test event and prints the result:</w:t>
      </w:r>
    </w:p>
    <w:p w14:paraId="3AA497FC" w14:textId="77777777" w:rsidR="00293C99" w:rsidRDefault="00F475AA">
      <w:pPr>
        <w:pBdr>
          <w:top w:val="single" w:sz="10" w:space="4" w:color="9AB3C8"/>
          <w:left w:val="single" w:sz="10" w:space="4" w:color="9AB3C8"/>
          <w:bottom w:val="single" w:sz="10" w:space="4" w:color="9AB3C8"/>
        </w:pBdr>
        <w:shd w:val="clear" w:color="auto" w:fill="F4F6F8"/>
        <w:spacing w:before="120" w:after="120" w:line="240" w:lineRule="auto"/>
        <w:ind w:left="259" w:right="72"/>
      </w:pPr>
      <w:r>
        <w:rPr>
          <w:rFonts w:ascii="Consolas" w:hAnsi="Consolas"/>
          <w:color w:val="1A1A1A"/>
          <w:sz w:val="17"/>
        </w:rPr>
        <w:t>python main.py</w:t>
      </w:r>
    </w:p>
    <w:p w14:paraId="57676E32" w14:textId="77777777" w:rsidR="00293C99" w:rsidRDefault="00F475AA">
      <w:r>
        <w:t>Expected output, taking roughly one to three minutes:</w:t>
      </w:r>
    </w:p>
    <w:p w14:paraId="35FB513A"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EMAIL PASSWORD LOADED: False</w:t>
      </w:r>
    </w:p>
    <w:p w14:paraId="0567E87A"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Training Initial Model...</w:t>
      </w:r>
    </w:p>
    <w:p w14:paraId="7E4E51F4"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feature  importance</w:t>
      </w:r>
    </w:p>
    <w:p w14:paraId="1DAB0257"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2             dur    0.061519</w:t>
      </w:r>
    </w:p>
    <w:p w14:paraId="44859175"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24          Sload    0.061418</w:t>
      </w:r>
    </w:p>
    <w:p w14:paraId="532A04C7"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w:t>
      </w:r>
    </w:p>
    <w:p w14:paraId="0E0626E1"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Model Ready with 15 features.</w:t>
      </w:r>
    </w:p>
    <w:p w14:paraId="1D0E3E63"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Standalone Test Result: {'ip': '0.0.0.0', 'risk_score': ..., 'category': 'CRITICAL', ...}</w:t>
      </w:r>
    </w:p>
    <w:p w14:paraId="467C1BBB" w14:textId="77777777" w:rsidR="00293C99" w:rsidRDefault="00F475AA">
      <w:r>
        <w:rPr>
          <w:rFonts w:ascii="Consolas" w:hAnsi="Consolas"/>
          <w:color w:val="A31515"/>
          <w:sz w:val="20"/>
        </w:rPr>
        <w:t>EMAIL PASSWORD LOADED: False</w:t>
      </w:r>
      <w:r>
        <w:t xml:space="preserve"> is expected and harmless. It means no SMTP credentials are configured, so alert emails will be skipped. Everything else runs normally.</w:t>
      </w:r>
    </w:p>
    <w:p w14:paraId="22409E84" w14:textId="77777777" w:rsidR="00293C99" w:rsidRDefault="00F475AA">
      <w:pPr>
        <w:pStyle w:val="Heading3"/>
      </w:pPr>
      <w:r>
        <w:t>Step 5: Launch the dashboard</w:t>
      </w:r>
    </w:p>
    <w:p w14:paraId="240DEFAB" w14:textId="77777777" w:rsidR="00293C99" w:rsidRDefault="00F475AA">
      <w:pPr>
        <w:pBdr>
          <w:top w:val="single" w:sz="10" w:space="4" w:color="9AB3C8"/>
          <w:left w:val="single" w:sz="10" w:space="4" w:color="9AB3C8"/>
          <w:bottom w:val="single" w:sz="10" w:space="4" w:color="9AB3C8"/>
        </w:pBdr>
        <w:shd w:val="clear" w:color="auto" w:fill="F4F6F8"/>
        <w:spacing w:before="120" w:after="120" w:line="240" w:lineRule="auto"/>
        <w:ind w:left="259" w:right="72"/>
      </w:pPr>
      <w:r>
        <w:rPr>
          <w:rFonts w:ascii="Consolas" w:hAnsi="Consolas"/>
          <w:color w:val="1A1A1A"/>
          <w:sz w:val="17"/>
        </w:rPr>
        <w:t>streamlit run selecttabs.py</w:t>
      </w:r>
    </w:p>
    <w:p w14:paraId="45B03210" w14:textId="77777777" w:rsidR="00293C99" w:rsidRDefault="00F475AA">
      <w:r>
        <w:t xml:space="preserve">Your browser opens automatically at </w:t>
      </w:r>
      <w:r>
        <w:rPr>
          <w:rFonts w:ascii="Consolas" w:hAnsi="Consolas"/>
          <w:color w:val="A31515"/>
          <w:sz w:val="20"/>
        </w:rPr>
        <w:t>http://localhost:8501</w:t>
      </w:r>
      <w:r>
        <w:t>. If it does not, open that address manually. Loading and preparing the 40,000-row dataset takes fifteen to thirty seconds on first launch, after which Streamlit caches it.</w:t>
      </w:r>
    </w:p>
    <w:p w14:paraId="137D5978" w14:textId="77777777" w:rsidR="00293C99" w:rsidRDefault="00F475AA">
      <w:pPr>
        <w:pBdr>
          <w:left w:val="single" w:sz="14" w:space="4" w:color="E0A22C"/>
        </w:pBdr>
        <w:shd w:val="clear" w:color="auto" w:fill="FFF6E5"/>
        <w:spacing w:before="140" w:after="160"/>
        <w:ind w:left="216" w:right="72"/>
      </w:pPr>
      <w:r>
        <w:rPr>
          <w:b/>
          <w:color w:val="8A5000"/>
          <w:sz w:val="19"/>
        </w:rPr>
        <w:t xml:space="preserve">Use `selecttabs.py`, not `frontend.py` or `uinew.py`.  </w:t>
      </w:r>
      <w:r>
        <w:rPr>
          <w:color w:val="5C4317"/>
          <w:sz w:val="19"/>
        </w:rPr>
        <w:t>Those two look identical but render a blank page because of a menu-string mismatch explained in section 2.4. If you see an empty screen with only a sidebar, you have opened the wrong file.</w:t>
      </w:r>
    </w:p>
    <w:p w14:paraId="4ADE1946" w14:textId="77777777" w:rsidR="00293C99" w:rsidRDefault="00F475AA">
      <w:pPr>
        <w:pStyle w:val="Heading3"/>
      </w:pPr>
      <w:r>
        <w:t>Step 6: Train the model in the dashboard</w:t>
      </w:r>
    </w:p>
    <w:p w14:paraId="457C739D" w14:textId="77777777" w:rsidR="00293C99" w:rsidRDefault="00F475AA">
      <w:r>
        <w:t xml:space="preserve">The dashboard opens on </w:t>
      </w:r>
      <w:r>
        <w:rPr>
          <w:b/>
        </w:rPr>
        <w:t>Neural Network Core</w:t>
      </w:r>
      <w:r>
        <w:t xml:space="preserve">. Click </w:t>
      </w:r>
      <w:r>
        <w:rPr>
          <w:b/>
        </w:rPr>
        <w:t>INITIALIZE AI SYSTEMS</w:t>
      </w:r>
      <w:r>
        <w:t>. Training takes one to three minutes. When it finishes the sidebar indicator turns from SYSTEM OFFLINE to SYSTEM ONLINE, and the model comparison table appears.</w:t>
      </w:r>
    </w:p>
    <w:p w14:paraId="526C1810" w14:textId="77777777" w:rsidR="00293C99" w:rsidRDefault="00F475AA">
      <w:pPr>
        <w:pBdr>
          <w:left w:val="single" w:sz="14" w:space="4" w:color="E0A22C"/>
        </w:pBdr>
        <w:shd w:val="clear" w:color="auto" w:fill="FFF6E5"/>
        <w:spacing w:before="140" w:after="160"/>
        <w:ind w:left="216" w:right="72"/>
      </w:pPr>
      <w:r>
        <w:rPr>
          <w:b/>
          <w:color w:val="8A5000"/>
          <w:sz w:val="19"/>
        </w:rPr>
        <w:t xml:space="preserve">You must do this every session.  </w:t>
      </w:r>
      <w:r>
        <w:rPr>
          <w:color w:val="5C4317"/>
          <w:sz w:val="19"/>
        </w:rPr>
        <w:t>The model lives only in browser session state and is not saved to disk. Refreshing the page or restarting Streamlit means training again. This is the model-persistence gap described in section 11.2.</w:t>
      </w:r>
    </w:p>
    <w:p w14:paraId="17E40956" w14:textId="77777777" w:rsidR="00293C99" w:rsidRDefault="00F475AA">
      <w:pPr>
        <w:pStyle w:val="Heading3"/>
      </w:pPr>
      <w:r>
        <w:lastRenderedPageBreak/>
        <w:t>Step 7: Run a simulation</w:t>
      </w:r>
    </w:p>
    <w:p w14:paraId="2246F4D2" w14:textId="77777777" w:rsidR="00293C99" w:rsidRDefault="00F475AA">
      <w:r>
        <w:t xml:space="preserve">Move to </w:t>
      </w:r>
      <w:r>
        <w:rPr>
          <w:b/>
        </w:rPr>
        <w:t>Live Threat Simulator</w:t>
      </w:r>
      <w:r>
        <w:t xml:space="preserve">, set the event count and delay sliders, and click </w:t>
      </w:r>
      <w:r>
        <w:rPr>
          <w:b/>
        </w:rPr>
        <w:t>INITIATE SIMULATION</w:t>
      </w:r>
      <w:r>
        <w:t>. Events stream through one at a time and the four counters update live.</w:t>
      </w:r>
    </w:p>
    <w:p w14:paraId="172AE832" w14:textId="77777777" w:rsidR="00293C99" w:rsidRDefault="00F475AA">
      <w:pPr>
        <w:pStyle w:val="Heading2"/>
      </w:pPr>
      <w:bookmarkStart w:id="74" w:name="_Toc238719565"/>
      <w:r>
        <w:t>15.4 Part two: running the enrichment service</w:t>
      </w:r>
      <w:bookmarkEnd w:id="74"/>
    </w:p>
    <w:p w14:paraId="641A79B6" w14:textId="77777777" w:rsidR="00293C99" w:rsidRDefault="00F475AA">
      <w:r>
        <w:t>This subsystem needs Redis, and optionally an AbuseIPDB API key.</w:t>
      </w:r>
    </w:p>
    <w:p w14:paraId="66BC3A1E" w14:textId="77777777" w:rsidR="00293C99" w:rsidRDefault="00F475AA">
      <w:pPr>
        <w:pStyle w:val="Heading3"/>
      </w:pPr>
      <w:r>
        <w:t>Step 1: Start Redis</w:t>
      </w:r>
    </w:p>
    <w:p w14:paraId="5E0E8C87" w14:textId="77777777" w:rsidR="00293C99" w:rsidRDefault="00F475AA">
      <w:r>
        <w:t xml:space="preserve">Redis does not run natively on Windows. The simplest route is Docker. Open a </w:t>
      </w:r>
      <w:r>
        <w:rPr>
          <w:b/>
        </w:rPr>
        <w:t>separate</w:t>
      </w:r>
      <w:r>
        <w:t xml:space="preserve"> terminal and run:</w:t>
      </w:r>
    </w:p>
    <w:p w14:paraId="6F320C01" w14:textId="77777777" w:rsidR="00293C99" w:rsidRDefault="00F475AA">
      <w:pPr>
        <w:pBdr>
          <w:top w:val="single" w:sz="10" w:space="4" w:color="9AB3C8"/>
          <w:left w:val="single" w:sz="10" w:space="4" w:color="9AB3C8"/>
          <w:bottom w:val="single" w:sz="10" w:space="4" w:color="9AB3C8"/>
        </w:pBdr>
        <w:shd w:val="clear" w:color="auto" w:fill="F4F6F8"/>
        <w:spacing w:before="120" w:after="120" w:line="240" w:lineRule="auto"/>
        <w:ind w:left="259" w:right="72"/>
      </w:pPr>
      <w:r>
        <w:rPr>
          <w:rFonts w:ascii="Consolas" w:hAnsi="Consolas"/>
          <w:color w:val="1A1A1A"/>
          <w:sz w:val="17"/>
        </w:rPr>
        <w:t>docker run -d --name selfheal-redis -p 6379:6379 redis:7-alpine</w:t>
      </w:r>
    </w:p>
    <w:p w14:paraId="6E0370F4" w14:textId="77777777" w:rsidR="00293C99" w:rsidRDefault="00F475AA">
      <w:r>
        <w:t>Verify it is up:</w:t>
      </w:r>
    </w:p>
    <w:p w14:paraId="151144BE" w14:textId="77777777" w:rsidR="00293C99" w:rsidRDefault="00F475AA">
      <w:pPr>
        <w:pBdr>
          <w:top w:val="single" w:sz="10" w:space="4" w:color="9AB3C8"/>
          <w:left w:val="single" w:sz="10" w:space="4" w:color="9AB3C8"/>
          <w:bottom w:val="single" w:sz="10" w:space="4" w:color="9AB3C8"/>
        </w:pBdr>
        <w:shd w:val="clear" w:color="auto" w:fill="F4F6F8"/>
        <w:spacing w:before="120" w:after="120" w:line="240" w:lineRule="auto"/>
        <w:ind w:left="259" w:right="72"/>
      </w:pPr>
      <w:r>
        <w:rPr>
          <w:rFonts w:ascii="Consolas" w:hAnsi="Consolas"/>
          <w:color w:val="1A1A1A"/>
          <w:sz w:val="17"/>
        </w:rPr>
        <w:t>docker exec -it selfheal-redis redis-cli ping</w:t>
      </w:r>
    </w:p>
    <w:p w14:paraId="5286E97D" w14:textId="77777777" w:rsidR="00293C99" w:rsidRDefault="00F475AA">
      <w:r>
        <w:t xml:space="preserve">A reply of </w:t>
      </w:r>
      <w:r>
        <w:rPr>
          <w:rFonts w:ascii="Consolas" w:hAnsi="Consolas"/>
          <w:color w:val="A31515"/>
          <w:sz w:val="20"/>
        </w:rPr>
        <w:t>PONG</w:t>
      </w:r>
      <w:r>
        <w:t xml:space="preserve"> means Redis is ready. If you prefer not to use Docker, WSL2 with </w:t>
      </w:r>
      <w:r>
        <w:rPr>
          <w:rFonts w:ascii="Consolas" w:hAnsi="Consolas"/>
          <w:color w:val="A31515"/>
          <w:sz w:val="20"/>
        </w:rPr>
        <w:t>sudo apt install redis-server</w:t>
      </w:r>
      <w:r>
        <w:t xml:space="preserve"> also works, as does Memurai, a native Windows Redis-compatible build.</w:t>
      </w:r>
    </w:p>
    <w:p w14:paraId="1CB850A8" w14:textId="77777777" w:rsidR="00293C99" w:rsidRDefault="00F475AA">
      <w:pPr>
        <w:pStyle w:val="Heading3"/>
      </w:pPr>
      <w:r>
        <w:t>Step 2: Set up the Python environment</w:t>
      </w:r>
    </w:p>
    <w:p w14:paraId="65FAF440" w14:textId="77777777" w:rsidR="00293C99" w:rsidRDefault="00F475AA">
      <w:r>
        <w:t xml:space="preserve">Open the </w:t>
      </w:r>
      <w:r>
        <w:rPr>
          <w:rFonts w:ascii="Consolas" w:hAnsi="Consolas"/>
          <w:color w:val="A31515"/>
          <w:sz w:val="20"/>
        </w:rPr>
        <w:t>Self Heal AI Next</w:t>
      </w:r>
      <w:r>
        <w:t xml:space="preserve"> folder in a new VS Code window, then:</w:t>
      </w:r>
    </w:p>
    <w:p w14:paraId="6779366E"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python -m venv .venv</w:t>
      </w:r>
    </w:p>
    <w:p w14:paraId="302A0B7B"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.venv\Scripts\Activate.ps1</w:t>
      </w:r>
    </w:p>
    <w:p w14:paraId="58072847"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python -m pip install --upgrade pip</w:t>
      </w:r>
    </w:p>
    <w:p w14:paraId="25A10748"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pip install -r requirements.txt</w:t>
      </w:r>
    </w:p>
    <w:p w14:paraId="2DA126AE" w14:textId="77777777" w:rsidR="00293C99" w:rsidRDefault="00F475AA">
      <w:pPr>
        <w:pStyle w:val="Heading3"/>
      </w:pPr>
      <w:r>
        <w:t>Step 3: Create the configuration file</w:t>
      </w:r>
    </w:p>
    <w:p w14:paraId="1A55ACAB" w14:textId="77777777" w:rsidR="00293C99" w:rsidRDefault="00F475AA">
      <w:r>
        <w:t>Copy the template. On Windows PowerShell:</w:t>
      </w:r>
    </w:p>
    <w:p w14:paraId="63CDCC39" w14:textId="77777777" w:rsidR="00293C99" w:rsidRDefault="00F475AA">
      <w:pPr>
        <w:pBdr>
          <w:top w:val="single" w:sz="10" w:space="4" w:color="9AB3C8"/>
          <w:left w:val="single" w:sz="10" w:space="4" w:color="9AB3C8"/>
          <w:bottom w:val="single" w:sz="10" w:space="4" w:color="9AB3C8"/>
        </w:pBdr>
        <w:shd w:val="clear" w:color="auto" w:fill="F4F6F8"/>
        <w:spacing w:before="120" w:after="120" w:line="240" w:lineRule="auto"/>
        <w:ind w:left="259" w:right="72"/>
      </w:pPr>
      <w:r>
        <w:rPr>
          <w:rFonts w:ascii="Consolas" w:hAnsi="Consolas"/>
          <w:color w:val="1A1A1A"/>
          <w:sz w:val="17"/>
        </w:rPr>
        <w:t>Copy-Item .env.example .env</w:t>
      </w:r>
    </w:p>
    <w:p w14:paraId="69209812" w14:textId="77777777" w:rsidR="00293C99" w:rsidRDefault="00F475AA">
      <w:r>
        <w:t xml:space="preserve">On macOS or Linux use </w:t>
      </w:r>
      <w:r>
        <w:rPr>
          <w:rFonts w:ascii="Consolas" w:hAnsi="Consolas"/>
          <w:color w:val="A31515"/>
          <w:sz w:val="20"/>
        </w:rPr>
        <w:t>cp .env.example .env</w:t>
      </w:r>
      <w:r>
        <w:t xml:space="preserve">. Then open </w:t>
      </w:r>
      <w:r>
        <w:rPr>
          <w:rFonts w:ascii="Consolas" w:hAnsi="Consolas"/>
          <w:color w:val="A31515"/>
          <w:sz w:val="20"/>
        </w:rPr>
        <w:t>.env</w:t>
      </w:r>
      <w:r>
        <w:t xml:space="preserve"> in VS Code and set at minimum:</w:t>
      </w:r>
    </w:p>
    <w:p w14:paraId="2276E3ED"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ENFORCE_API_KEY=true</w:t>
      </w:r>
    </w:p>
    <w:p w14:paraId="4612B877"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TENANT_API_KEYS_JSON='{"demo-tenant":"demo-key-123"}'</w:t>
      </w:r>
    </w:p>
    <w:p w14:paraId="573B7E01"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TENANT_QUOTAS_JSON='{"demo-tenant":600}'</w:t>
      </w:r>
    </w:p>
    <w:p w14:paraId="205DBEDD"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476FD73C"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Optional but strongly recommended. Free tier at abuseipdb.com</w:t>
      </w:r>
    </w:p>
    <w:p w14:paraId="28A1066B"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gives 1,000 checks per day. Without it, every reputation lookup</w:t>
      </w:r>
    </w:p>
    <w:p w14:paraId="448006BF"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returns zero and the system behaves as if no IP has ever been reported.</w:t>
      </w:r>
    </w:p>
    <w:p w14:paraId="7E8F98FC"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ABUSEIPDB_API_KEY="your-key-here"</w:t>
      </w:r>
    </w:p>
    <w:p w14:paraId="65ED0650"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51181430"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REDIS_HOST="localhost"</w:t>
      </w:r>
    </w:p>
    <w:p w14:paraId="23CB4936"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REDIS_PORT=6379</w:t>
      </w:r>
    </w:p>
    <w:p w14:paraId="48C452F1" w14:textId="77777777" w:rsidR="00293C99" w:rsidRDefault="00F475AA">
      <w:pPr>
        <w:pBdr>
          <w:left w:val="single" w:sz="14" w:space="4" w:color="E0A22C"/>
        </w:pBdr>
        <w:shd w:val="clear" w:color="auto" w:fill="FFF6E5"/>
        <w:spacing w:before="140" w:after="160"/>
        <w:ind w:left="216" w:right="72"/>
      </w:pPr>
      <w:r>
        <w:rPr>
          <w:b/>
          <w:color w:val="8A5000"/>
          <w:sz w:val="19"/>
        </w:rPr>
        <w:t xml:space="preserve">Never commit `.env` to source control.  </w:t>
      </w:r>
      <w:r>
        <w:rPr>
          <w:color w:val="5C4317"/>
          <w:sz w:val="19"/>
        </w:rPr>
        <w:t xml:space="preserve">It contains credentials. The repository already lists it in </w:t>
      </w:r>
      <w:r>
        <w:rPr>
          <w:rFonts w:ascii="Consolas" w:hAnsi="Consolas"/>
          <w:color w:val="5C4317"/>
          <w:sz w:val="18"/>
        </w:rPr>
        <w:t>.gitignore</w:t>
      </w:r>
      <w:r>
        <w:rPr>
          <w:color w:val="5C4317"/>
          <w:sz w:val="19"/>
        </w:rPr>
        <w:t>; keep it that way.</w:t>
      </w:r>
    </w:p>
    <w:p w14:paraId="2EAEB57A" w14:textId="77777777" w:rsidR="00293C99" w:rsidRDefault="00F475AA">
      <w:pPr>
        <w:pStyle w:val="Heading3"/>
      </w:pPr>
      <w:r>
        <w:lastRenderedPageBreak/>
        <w:t>Step 4: Start the API</w:t>
      </w:r>
    </w:p>
    <w:p w14:paraId="7F74DF8F" w14:textId="77777777" w:rsidR="00293C99" w:rsidRDefault="00F475AA">
      <w:pPr>
        <w:pBdr>
          <w:top w:val="single" w:sz="10" w:space="4" w:color="9AB3C8"/>
          <w:left w:val="single" w:sz="10" w:space="4" w:color="9AB3C8"/>
          <w:bottom w:val="single" w:sz="10" w:space="4" w:color="9AB3C8"/>
        </w:pBdr>
        <w:shd w:val="clear" w:color="auto" w:fill="F4F6F8"/>
        <w:spacing w:before="120" w:after="120" w:line="240" w:lineRule="auto"/>
        <w:ind w:left="259" w:right="72"/>
      </w:pPr>
      <w:r>
        <w:rPr>
          <w:rFonts w:ascii="Consolas" w:hAnsi="Consolas"/>
          <w:color w:val="1A1A1A"/>
          <w:sz w:val="17"/>
        </w:rPr>
        <w:t>uvicorn api.main:app --host 0.0.0.0 --port 8000 --reload</w:t>
      </w:r>
    </w:p>
    <w:p w14:paraId="41B173C6" w14:textId="77777777" w:rsidR="00293C99" w:rsidRDefault="00F475AA">
      <w:r>
        <w:t xml:space="preserve">The </w:t>
      </w:r>
      <w:r>
        <w:rPr>
          <w:rFonts w:ascii="Consolas" w:hAnsi="Consolas"/>
          <w:color w:val="A31515"/>
          <w:sz w:val="20"/>
        </w:rPr>
        <w:t>--reload</w:t>
      </w:r>
      <w:r>
        <w:t xml:space="preserve"> flag restarts the server automatically when you edit a file, which is convenient during development and should be removed in production. On startup you will see a debug line confirming the ASN database path; that is normal.</w:t>
      </w:r>
    </w:p>
    <w:p w14:paraId="4FB35276" w14:textId="77777777" w:rsidR="00293C99" w:rsidRDefault="00F475AA">
      <w:pPr>
        <w:pStyle w:val="Heading3"/>
      </w:pPr>
      <w:r>
        <w:t>Step 5: Test it</w:t>
      </w:r>
    </w:p>
    <w:p w14:paraId="2D6F6969" w14:textId="77777777" w:rsidR="00293C99" w:rsidRDefault="00F475AA">
      <w:r>
        <w:t>Three ways, in increasing order of usefulness.</w:t>
      </w:r>
    </w:p>
    <w:p w14:paraId="262BB43E" w14:textId="77777777" w:rsidR="00293C99" w:rsidRDefault="00F475AA">
      <w:pPr>
        <w:pStyle w:val="Heading4"/>
      </w:pPr>
      <w:r>
        <w:t>Quickest: the browser</w:t>
      </w:r>
    </w:p>
    <w:p w14:paraId="75AE72DB" w14:textId="77777777" w:rsidR="00293C99" w:rsidRDefault="00F475AA">
      <w:r>
        <w:t xml:space="preserve">Open </w:t>
      </w:r>
      <w:r>
        <w:rPr>
          <w:rFonts w:ascii="Consolas" w:hAnsi="Consolas"/>
          <w:color w:val="A31515"/>
          <w:sz w:val="20"/>
        </w:rPr>
        <w:t>http://localhost:8000/healthz</w:t>
      </w:r>
      <w:r>
        <w:t xml:space="preserve">. You should see </w:t>
      </w:r>
      <w:r>
        <w:rPr>
          <w:rFonts w:ascii="Consolas" w:hAnsi="Consolas"/>
          <w:color w:val="A31515"/>
          <w:sz w:val="20"/>
        </w:rPr>
        <w:t>{"status":"ok"}</w:t>
      </w:r>
      <w:r>
        <w:t xml:space="preserve">. Then open </w:t>
      </w:r>
      <w:r>
        <w:rPr>
          <w:rFonts w:ascii="Consolas" w:hAnsi="Consolas"/>
          <w:color w:val="A31515"/>
          <w:sz w:val="20"/>
        </w:rPr>
        <w:t>http://localhost:8000/docs</w:t>
      </w:r>
      <w:r>
        <w:t>, which FastAPI generates automatically. It is a full interactive interface where you can fill in a request and send it without writing any code.</w:t>
      </w:r>
    </w:p>
    <w:p w14:paraId="40792E93" w14:textId="77777777" w:rsidR="00293C99" w:rsidRDefault="00F475AA">
      <w:pPr>
        <w:pStyle w:val="Heading4"/>
      </w:pPr>
      <w:r>
        <w:t>From the command line</w:t>
      </w:r>
    </w:p>
    <w:p w14:paraId="03FC905A"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curl -X POST http://localhost:8000/enrich ^</w:t>
      </w:r>
    </w:p>
    <w:p w14:paraId="0B3A8319"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-H "Content-Type: application/json" ^</w:t>
      </w:r>
    </w:p>
    <w:p w14:paraId="5EC4049C"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-H "X-API-Key: demo-key-123" ^</w:t>
      </w:r>
    </w:p>
    <w:p w14:paraId="20F1CD29"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 xml:space="preserve">  -d "{\"ip\": \"8.8.8.8\"}"</w:t>
      </w:r>
    </w:p>
    <w:p w14:paraId="7758545D" w14:textId="77777777" w:rsidR="00293C99" w:rsidRDefault="00F475AA">
      <w:r>
        <w:t xml:space="preserve">The </w:t>
      </w:r>
      <w:r>
        <w:rPr>
          <w:rFonts w:ascii="Consolas" w:hAnsi="Consolas"/>
          <w:color w:val="A31515"/>
          <w:sz w:val="20"/>
        </w:rPr>
        <w:t>^</w:t>
      </w:r>
      <w:r>
        <w:t xml:space="preserve"> characters are line continuations for Windows Command Prompt. In PowerShell use a backtick instead, and on macOS or Linux use a backslash.</w:t>
      </w:r>
    </w:p>
    <w:p w14:paraId="12A97603" w14:textId="77777777" w:rsidR="00293C99" w:rsidRDefault="00F475AA">
      <w:pPr>
        <w:pStyle w:val="Heading4"/>
      </w:pPr>
      <w:r>
        <w:t>The included smoke test and unit tests</w:t>
      </w:r>
    </w:p>
    <w:p w14:paraId="0A211F3E"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python api_test.py</w:t>
      </w:r>
    </w:p>
    <w:p w14:paraId="33B8524F"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pytest -q</w:t>
      </w:r>
    </w:p>
    <w:p w14:paraId="413A70CC" w14:textId="77777777" w:rsidR="00293C99" w:rsidRDefault="00F475AA">
      <w:r>
        <w:rPr>
          <w:rFonts w:ascii="Consolas" w:hAnsi="Consolas"/>
          <w:color w:val="A31515"/>
          <w:sz w:val="20"/>
        </w:rPr>
        <w:t>pytest -q</w:t>
      </w:r>
      <w:r>
        <w:t xml:space="preserve"> should report 4 passed.</w:t>
      </w:r>
    </w:p>
    <w:p w14:paraId="7A06229D" w14:textId="77777777" w:rsidR="00293C99" w:rsidRDefault="00F475AA">
      <w:pPr>
        <w:pStyle w:val="Heading3"/>
      </w:pPr>
      <w:r>
        <w:t>Step 6: Read the response</w:t>
      </w:r>
    </w:p>
    <w:p w14:paraId="586ADF70" w14:textId="77777777" w:rsidR="00293C99" w:rsidRDefault="00F475AA">
      <w:r>
        <w:t xml:space="preserve">A successful </w:t>
      </w:r>
      <w:r>
        <w:rPr>
          <w:rFonts w:ascii="Consolas" w:hAnsi="Consolas"/>
          <w:color w:val="A31515"/>
          <w:sz w:val="20"/>
        </w:rPr>
        <w:t>/enrich</w:t>
      </w:r>
      <w:r>
        <w:t xml:space="preserve"> call returns roughly 35 fields. The ones to look at first:</w:t>
      </w:r>
    </w:p>
    <w:p w14:paraId="170AB603"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w:t>
      </w:r>
    </w:p>
    <w:p w14:paraId="10F56144"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"ip": "8.8.8.8",</w:t>
      </w:r>
    </w:p>
    <w:p w14:paraId="30A12ED1"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"country": "United States",  "countryCode": "US",</w:t>
      </w:r>
    </w:p>
    <w:p w14:paraId="328DDBD9"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"city": "...",               "asn": 15169,</w:t>
      </w:r>
    </w:p>
    <w:p w14:paraId="0737D818"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"org": "GOOGLE",             "customer_org_name": "...",</w:t>
      </w:r>
    </w:p>
    <w:p w14:paraId="0469D668"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"abuseConfidenceScore": 0,   "num_attack_reports": 0,</w:t>
      </w:r>
    </w:p>
    <w:p w14:paraId="6B530468"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"is_tor": 0,                 "geo_risk_score": 20,</w:t>
      </w:r>
    </w:p>
    <w:p w14:paraId="6ADD058F"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"request_rate": 1,           "last_seen_days_ago": 999.0,</w:t>
      </w:r>
    </w:p>
    <w:p w14:paraId="3C2B41D9"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"enrichment_latency_ms": 412.7,</w:t>
      </w:r>
    </w:p>
    <w:p w14:paraId="628A0842"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"data_quality_score": 78.4,</w:t>
      </w:r>
    </w:p>
    <w:p w14:paraId="646BB16D"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"source_status": { "geoip": {...}, "abuseipdb": {...}, ... },</w:t>
      </w:r>
    </w:p>
    <w:p w14:paraId="1282A08E"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"decision": {</w:t>
      </w:r>
    </w:p>
    <w:p w14:paraId="38562806"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"action": "allow",  "score": 13.0,  "confidence": 0.6,</w:t>
      </w:r>
    </w:p>
    <w:p w14:paraId="5C4A501C"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"reason_codes": ["LOW_RISK_PROFILE"],  "policy_version": "v1"</w:t>
      </w:r>
    </w:p>
    <w:p w14:paraId="29F02B86"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7DC275FD"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w:t>
      </w:r>
    </w:p>
    <w:p w14:paraId="28356199" w14:textId="77777777" w:rsidR="00293C99" w:rsidRDefault="00F475AA">
      <w:r>
        <w:t xml:space="preserve">Check </w:t>
      </w:r>
      <w:r>
        <w:rPr>
          <w:rFonts w:ascii="Consolas" w:hAnsi="Consolas"/>
          <w:color w:val="A31515"/>
          <w:sz w:val="20"/>
        </w:rPr>
        <w:t>data_quality_score</w:t>
      </w:r>
      <w:r>
        <w:t xml:space="preserve"> and </w:t>
      </w:r>
      <w:r>
        <w:rPr>
          <w:rFonts w:ascii="Consolas" w:hAnsi="Consolas"/>
          <w:color w:val="A31515"/>
          <w:sz w:val="20"/>
        </w:rPr>
        <w:t>source_status</w:t>
      </w:r>
      <w:r>
        <w:t xml:space="preserve"> before trusting anything else. A low quality score means several sources failed, and the zeros you are seeing may be absence of data rather than absence of threat.</w:t>
      </w:r>
    </w:p>
    <w:p w14:paraId="22EDF9A2" w14:textId="77777777" w:rsidR="00293C99" w:rsidRDefault="00F475AA">
      <w:pPr>
        <w:pStyle w:val="Heading2"/>
      </w:pPr>
      <w:bookmarkStart w:id="75" w:name="_Toc238719566"/>
      <w:r>
        <w:lastRenderedPageBreak/>
        <w:t>15.5 Common problems</w:t>
      </w:r>
      <w:bookmarkEnd w:id="75"/>
    </w:p>
    <w:tbl>
      <w:tblPr>
        <w:tblStyle w:val="TableGrid"/>
        <w:tblW w:w="0" w:type="auto"/>
        <w:jc w:val="center"/>
        <w:tblLayout w:type="fixed"/>
        <w:tblLook w:val="04A0" w:firstRow="1" w:lastRow="0" w:firstColumn="1" w:lastColumn="0" w:noHBand="0" w:noVBand="1"/>
      </w:tblPr>
      <w:tblGrid>
        <w:gridCol w:w="2661"/>
        <w:gridCol w:w="2661"/>
        <w:gridCol w:w="4182"/>
      </w:tblGrid>
      <w:tr w:rsidR="00293C99" w14:paraId="117439BD" w14:textId="77777777">
        <w:trPr>
          <w:cantSplit/>
          <w:tblHeader/>
          <w:jc w:val="center"/>
        </w:trPr>
        <w:tc>
          <w:tcPr>
            <w:tcW w:w="2661" w:type="dxa"/>
            <w:shd w:val="clear" w:color="auto" w:fill="1F4E79"/>
          </w:tcPr>
          <w:p w14:paraId="1E8E8788" w14:textId="77777777" w:rsidR="00293C99" w:rsidRDefault="00F475AA">
            <w:pPr>
              <w:spacing w:before="60" w:after="60"/>
            </w:pPr>
            <w:r>
              <w:rPr>
                <w:b/>
                <w:color w:val="FFFFFF"/>
                <w:sz w:val="19"/>
              </w:rPr>
              <w:t>Symptom</w:t>
            </w:r>
          </w:p>
        </w:tc>
        <w:tc>
          <w:tcPr>
            <w:tcW w:w="2661" w:type="dxa"/>
            <w:shd w:val="clear" w:color="auto" w:fill="1F4E79"/>
          </w:tcPr>
          <w:p w14:paraId="5CF2316A" w14:textId="77777777" w:rsidR="00293C99" w:rsidRDefault="00F475AA">
            <w:pPr>
              <w:spacing w:before="60" w:after="60"/>
            </w:pPr>
            <w:r>
              <w:rPr>
                <w:b/>
                <w:color w:val="FFFFFF"/>
                <w:sz w:val="19"/>
              </w:rPr>
              <w:t>Cause</w:t>
            </w:r>
          </w:p>
        </w:tc>
        <w:tc>
          <w:tcPr>
            <w:tcW w:w="4182" w:type="dxa"/>
            <w:shd w:val="clear" w:color="auto" w:fill="1F4E79"/>
          </w:tcPr>
          <w:p w14:paraId="525E9483" w14:textId="77777777" w:rsidR="00293C99" w:rsidRDefault="00F475AA">
            <w:pPr>
              <w:spacing w:before="60" w:after="60"/>
            </w:pPr>
            <w:r>
              <w:rPr>
                <w:b/>
                <w:color w:val="FFFFFF"/>
                <w:sz w:val="19"/>
              </w:rPr>
              <w:t>Fix</w:t>
            </w:r>
          </w:p>
        </w:tc>
      </w:tr>
      <w:tr w:rsidR="00293C99" w14:paraId="22C16976" w14:textId="77777777">
        <w:trPr>
          <w:cantSplit/>
          <w:jc w:val="center"/>
        </w:trPr>
        <w:tc>
          <w:tcPr>
            <w:tcW w:w="2661" w:type="dxa"/>
          </w:tcPr>
          <w:p w14:paraId="32D7BA76" w14:textId="77777777" w:rsidR="00293C99" w:rsidRDefault="00F475AA">
            <w:pPr>
              <w:spacing w:before="50" w:after="50"/>
            </w:pPr>
            <w:r>
              <w:rPr>
                <w:sz w:val="19"/>
              </w:rPr>
              <w:t>Dashboard shows only a sidebar, no content</w:t>
            </w:r>
          </w:p>
        </w:tc>
        <w:tc>
          <w:tcPr>
            <w:tcW w:w="2661" w:type="dxa"/>
          </w:tcPr>
          <w:p w14:paraId="1919208E" w14:textId="77777777" w:rsidR="00293C99" w:rsidRDefault="00F475AA">
            <w:pPr>
              <w:spacing w:before="50" w:after="50"/>
            </w:pPr>
            <w:r>
              <w:rPr>
                <w:sz w:val="19"/>
              </w:rPr>
              <w:t xml:space="preserve">You ran </w:t>
            </w:r>
            <w:r>
              <w:rPr>
                <w:rFonts w:ascii="Consolas" w:hAnsi="Consolas"/>
                <w:color w:val="A31515"/>
                <w:sz w:val="18"/>
              </w:rPr>
              <w:t>frontend.py</w:t>
            </w:r>
            <w:r>
              <w:rPr>
                <w:sz w:val="19"/>
              </w:rPr>
              <w:t xml:space="preserve"> or </w:t>
            </w:r>
            <w:r>
              <w:rPr>
                <w:rFonts w:ascii="Consolas" w:hAnsi="Consolas"/>
                <w:color w:val="A31515"/>
                <w:sz w:val="18"/>
              </w:rPr>
              <w:t>uinew.py</w:t>
            </w:r>
          </w:p>
        </w:tc>
        <w:tc>
          <w:tcPr>
            <w:tcW w:w="4182" w:type="dxa"/>
          </w:tcPr>
          <w:p w14:paraId="74029956" w14:textId="77777777" w:rsidR="00293C99" w:rsidRDefault="00F475AA">
            <w:pPr>
              <w:spacing w:before="50" w:after="50"/>
            </w:pPr>
            <w:r>
              <w:rPr>
                <w:sz w:val="19"/>
              </w:rPr>
              <w:t xml:space="preserve">Run </w:t>
            </w:r>
            <w:r>
              <w:rPr>
                <w:rFonts w:ascii="Consolas" w:hAnsi="Consolas"/>
                <w:color w:val="A31515"/>
                <w:sz w:val="18"/>
              </w:rPr>
              <w:t>streamlit run selecttabs.py</w:t>
            </w:r>
            <w:r>
              <w:rPr>
                <w:sz w:val="19"/>
              </w:rPr>
              <w:t xml:space="preserve"> instead.</w:t>
            </w:r>
          </w:p>
        </w:tc>
      </w:tr>
      <w:tr w:rsidR="00293C99" w14:paraId="24A74FEA" w14:textId="77777777">
        <w:trPr>
          <w:cantSplit/>
          <w:jc w:val="center"/>
        </w:trPr>
        <w:tc>
          <w:tcPr>
            <w:tcW w:w="2661" w:type="dxa"/>
            <w:shd w:val="clear" w:color="auto" w:fill="F2F5F9"/>
          </w:tcPr>
          <w:p w14:paraId="70F79906" w14:textId="77777777" w:rsidR="00293C99" w:rsidRDefault="00F475AA">
            <w:pPr>
              <w:spacing w:before="50" w:after="50"/>
            </w:pPr>
            <w:r>
              <w:rPr>
                <w:rFonts w:ascii="Consolas" w:hAnsi="Consolas"/>
                <w:color w:val="A31515"/>
                <w:sz w:val="18"/>
              </w:rPr>
              <w:t>ModuleNotFoundError: No module named pandas</w:t>
            </w:r>
          </w:p>
        </w:tc>
        <w:tc>
          <w:tcPr>
            <w:tcW w:w="2661" w:type="dxa"/>
            <w:shd w:val="clear" w:color="auto" w:fill="F2F5F9"/>
          </w:tcPr>
          <w:p w14:paraId="65B66E1E" w14:textId="77777777" w:rsidR="00293C99" w:rsidRDefault="00F475AA">
            <w:pPr>
              <w:spacing w:before="50" w:after="50"/>
            </w:pPr>
            <w:r>
              <w:rPr>
                <w:sz w:val="19"/>
              </w:rPr>
              <w:t>Virtual environment not active, or dependencies not installed</w:t>
            </w:r>
          </w:p>
        </w:tc>
        <w:tc>
          <w:tcPr>
            <w:tcW w:w="4182" w:type="dxa"/>
            <w:shd w:val="clear" w:color="auto" w:fill="F2F5F9"/>
          </w:tcPr>
          <w:p w14:paraId="22AB6751" w14:textId="77777777" w:rsidR="00293C99" w:rsidRDefault="00F475AA">
            <w:pPr>
              <w:spacing w:before="50" w:after="50"/>
            </w:pPr>
            <w:r>
              <w:rPr>
                <w:sz w:val="19"/>
              </w:rPr>
              <w:t xml:space="preserve">Check for the </w:t>
            </w:r>
            <w:r>
              <w:rPr>
                <w:rFonts w:ascii="Consolas" w:hAnsi="Consolas"/>
                <w:color w:val="A31515"/>
                <w:sz w:val="18"/>
              </w:rPr>
              <w:t>(.venv)</w:t>
            </w:r>
            <w:r>
              <w:rPr>
                <w:sz w:val="19"/>
              </w:rPr>
              <w:t xml:space="preserve"> prefix in your prompt, activate it, then re-run </w:t>
            </w:r>
            <w:r>
              <w:rPr>
                <w:rFonts w:ascii="Consolas" w:hAnsi="Consolas"/>
                <w:color w:val="A31515"/>
                <w:sz w:val="18"/>
              </w:rPr>
              <w:t>pip install -r requirements.txt</w:t>
            </w:r>
            <w:r>
              <w:rPr>
                <w:sz w:val="19"/>
              </w:rPr>
              <w:t>.</w:t>
            </w:r>
          </w:p>
        </w:tc>
      </w:tr>
      <w:tr w:rsidR="00293C99" w14:paraId="08425F4B" w14:textId="77777777">
        <w:trPr>
          <w:cantSplit/>
          <w:jc w:val="center"/>
        </w:trPr>
        <w:tc>
          <w:tcPr>
            <w:tcW w:w="2661" w:type="dxa"/>
          </w:tcPr>
          <w:p w14:paraId="41B19468" w14:textId="77777777" w:rsidR="00293C99" w:rsidRDefault="00F475AA">
            <w:pPr>
              <w:spacing w:before="50" w:after="50"/>
            </w:pPr>
            <w:r>
              <w:rPr>
                <w:rFonts w:ascii="Consolas" w:hAnsi="Consolas"/>
                <w:color w:val="A31515"/>
                <w:sz w:val="18"/>
              </w:rPr>
              <w:t>Connection refused</w:t>
            </w:r>
            <w:r>
              <w:rPr>
                <w:sz w:val="19"/>
              </w:rPr>
              <w:t xml:space="preserve"> on port 6379</w:t>
            </w:r>
          </w:p>
        </w:tc>
        <w:tc>
          <w:tcPr>
            <w:tcW w:w="2661" w:type="dxa"/>
          </w:tcPr>
          <w:p w14:paraId="54972FCC" w14:textId="77777777" w:rsidR="00293C99" w:rsidRDefault="00F475AA">
            <w:pPr>
              <w:spacing w:before="50" w:after="50"/>
            </w:pPr>
            <w:r>
              <w:rPr>
                <w:sz w:val="19"/>
              </w:rPr>
              <w:t>Redis is not running</w:t>
            </w:r>
          </w:p>
        </w:tc>
        <w:tc>
          <w:tcPr>
            <w:tcW w:w="4182" w:type="dxa"/>
          </w:tcPr>
          <w:p w14:paraId="47119307" w14:textId="77777777" w:rsidR="00293C99" w:rsidRDefault="00F475AA">
            <w:pPr>
              <w:spacing w:before="50" w:after="50"/>
            </w:pPr>
            <w:r>
              <w:rPr>
                <w:sz w:val="19"/>
              </w:rPr>
              <w:t xml:space="preserve">Start the Redis container and confirm with </w:t>
            </w:r>
            <w:r>
              <w:rPr>
                <w:rFonts w:ascii="Consolas" w:hAnsi="Consolas"/>
                <w:color w:val="A31515"/>
                <w:sz w:val="18"/>
              </w:rPr>
              <w:t>redis-cli ping</w:t>
            </w:r>
            <w:r>
              <w:rPr>
                <w:sz w:val="19"/>
              </w:rPr>
              <w:t>.</w:t>
            </w:r>
          </w:p>
        </w:tc>
      </w:tr>
      <w:tr w:rsidR="00293C99" w14:paraId="4900FAE5" w14:textId="77777777">
        <w:trPr>
          <w:cantSplit/>
          <w:jc w:val="center"/>
        </w:trPr>
        <w:tc>
          <w:tcPr>
            <w:tcW w:w="2661" w:type="dxa"/>
            <w:shd w:val="clear" w:color="auto" w:fill="F2F5F9"/>
          </w:tcPr>
          <w:p w14:paraId="754E7B5D" w14:textId="77777777" w:rsidR="00293C99" w:rsidRDefault="00F475AA">
            <w:pPr>
              <w:spacing w:before="50" w:after="50"/>
            </w:pPr>
            <w:r>
              <w:rPr>
                <w:rFonts w:ascii="Consolas" w:hAnsi="Consolas"/>
                <w:color w:val="A31515"/>
                <w:sz w:val="18"/>
              </w:rPr>
              <w:t>/readyz</w:t>
            </w:r>
            <w:r>
              <w:rPr>
                <w:sz w:val="19"/>
              </w:rPr>
              <w:t xml:space="preserve"> returns HTTP 503</w:t>
            </w:r>
          </w:p>
        </w:tc>
        <w:tc>
          <w:tcPr>
            <w:tcW w:w="2661" w:type="dxa"/>
            <w:shd w:val="clear" w:color="auto" w:fill="F2F5F9"/>
          </w:tcPr>
          <w:p w14:paraId="5EDF84B0" w14:textId="77777777" w:rsidR="00293C99" w:rsidRDefault="00F475AA">
            <w:pPr>
              <w:spacing w:before="50" w:after="50"/>
            </w:pPr>
            <w:r>
              <w:rPr>
                <w:sz w:val="19"/>
              </w:rPr>
              <w:t>The API is alive but Redis is unreachable</w:t>
            </w:r>
          </w:p>
        </w:tc>
        <w:tc>
          <w:tcPr>
            <w:tcW w:w="4182" w:type="dxa"/>
            <w:shd w:val="clear" w:color="auto" w:fill="F2F5F9"/>
          </w:tcPr>
          <w:p w14:paraId="3FF22EFA" w14:textId="77777777" w:rsidR="00293C99" w:rsidRDefault="00F475AA">
            <w:pPr>
              <w:spacing w:before="50" w:after="50"/>
            </w:pPr>
            <w:r>
              <w:rPr>
                <w:sz w:val="19"/>
              </w:rPr>
              <w:t xml:space="preserve">Same fix. This is </w:t>
            </w:r>
            <w:r>
              <w:rPr>
                <w:rFonts w:ascii="Consolas" w:hAnsi="Consolas"/>
                <w:color w:val="A31515"/>
                <w:sz w:val="18"/>
              </w:rPr>
              <w:t>/readyz</w:t>
            </w:r>
            <w:r>
              <w:rPr>
                <w:sz w:val="19"/>
              </w:rPr>
              <w:t xml:space="preserve"> doing exactly its job.</w:t>
            </w:r>
          </w:p>
        </w:tc>
      </w:tr>
      <w:tr w:rsidR="00293C99" w14:paraId="14D4A8BE" w14:textId="77777777">
        <w:trPr>
          <w:cantSplit/>
          <w:jc w:val="center"/>
        </w:trPr>
        <w:tc>
          <w:tcPr>
            <w:tcW w:w="2661" w:type="dxa"/>
          </w:tcPr>
          <w:p w14:paraId="45A6075F" w14:textId="77777777" w:rsidR="00293C99" w:rsidRDefault="00F475AA">
            <w:pPr>
              <w:spacing w:before="50" w:after="50"/>
            </w:pPr>
            <w:r>
              <w:rPr>
                <w:sz w:val="19"/>
              </w:rPr>
              <w:t xml:space="preserve">Every </w:t>
            </w:r>
            <w:r>
              <w:rPr>
                <w:rFonts w:ascii="Consolas" w:hAnsi="Consolas"/>
                <w:color w:val="A31515"/>
                <w:sz w:val="18"/>
              </w:rPr>
              <w:t>abuseConfidenceScore</w:t>
            </w:r>
            <w:r>
              <w:rPr>
                <w:sz w:val="19"/>
              </w:rPr>
              <w:t xml:space="preserve"> is 0</w:t>
            </w:r>
          </w:p>
        </w:tc>
        <w:tc>
          <w:tcPr>
            <w:tcW w:w="2661" w:type="dxa"/>
          </w:tcPr>
          <w:p w14:paraId="0D759BBC" w14:textId="77777777" w:rsidR="00293C99" w:rsidRDefault="00F475AA">
            <w:pPr>
              <w:spacing w:before="50" w:after="50"/>
            </w:pPr>
            <w:r>
              <w:rPr>
                <w:sz w:val="19"/>
              </w:rPr>
              <w:t>No API key set, or the free daily quota is exhausted</w:t>
            </w:r>
          </w:p>
        </w:tc>
        <w:tc>
          <w:tcPr>
            <w:tcW w:w="4182" w:type="dxa"/>
          </w:tcPr>
          <w:p w14:paraId="73E43510" w14:textId="77777777" w:rsidR="00293C99" w:rsidRDefault="00F475AA">
            <w:pPr>
              <w:spacing w:before="50" w:after="50"/>
            </w:pPr>
            <w:r>
              <w:rPr>
                <w:sz w:val="19"/>
              </w:rPr>
              <w:t xml:space="preserve">Set </w:t>
            </w:r>
            <w:r>
              <w:rPr>
                <w:rFonts w:ascii="Consolas" w:hAnsi="Consolas"/>
                <w:color w:val="A31515"/>
                <w:sz w:val="18"/>
              </w:rPr>
              <w:t>ABUSEIPDB_API_KEY</w:t>
            </w:r>
            <w:r>
              <w:rPr>
                <w:sz w:val="19"/>
              </w:rPr>
              <w:t xml:space="preserve"> in </w:t>
            </w:r>
            <w:r>
              <w:rPr>
                <w:rFonts w:ascii="Consolas" w:hAnsi="Consolas"/>
                <w:color w:val="A31515"/>
                <w:sz w:val="18"/>
              </w:rPr>
              <w:t>.env</w:t>
            </w:r>
            <w:r>
              <w:rPr>
                <w:sz w:val="19"/>
              </w:rPr>
              <w:t xml:space="preserve"> and restart. Check </w:t>
            </w:r>
            <w:r>
              <w:rPr>
                <w:rFonts w:ascii="Consolas" w:hAnsi="Consolas"/>
                <w:color w:val="A31515"/>
                <w:sz w:val="18"/>
              </w:rPr>
              <w:t>source_status.abuseipdb</w:t>
            </w:r>
            <w:r>
              <w:rPr>
                <w:sz w:val="19"/>
              </w:rPr>
              <w:t xml:space="preserve"> to tell an outage apart from a genuinely clean address.</w:t>
            </w:r>
          </w:p>
        </w:tc>
      </w:tr>
      <w:tr w:rsidR="00293C99" w14:paraId="12AF3EDC" w14:textId="77777777">
        <w:trPr>
          <w:cantSplit/>
          <w:jc w:val="center"/>
        </w:trPr>
        <w:tc>
          <w:tcPr>
            <w:tcW w:w="2661" w:type="dxa"/>
            <w:shd w:val="clear" w:color="auto" w:fill="F2F5F9"/>
          </w:tcPr>
          <w:p w14:paraId="3D5A334D" w14:textId="77777777" w:rsidR="00293C99" w:rsidRDefault="00F475AA">
            <w:pPr>
              <w:spacing w:before="50" w:after="50"/>
            </w:pPr>
            <w:r>
              <w:rPr>
                <w:rFonts w:ascii="Consolas" w:hAnsi="Consolas"/>
                <w:color w:val="A31515"/>
                <w:sz w:val="18"/>
              </w:rPr>
              <w:t>Activate.ps1 cannot be loaded</w:t>
            </w:r>
          </w:p>
        </w:tc>
        <w:tc>
          <w:tcPr>
            <w:tcW w:w="2661" w:type="dxa"/>
            <w:shd w:val="clear" w:color="auto" w:fill="F2F5F9"/>
          </w:tcPr>
          <w:p w14:paraId="486EE63E" w14:textId="77777777" w:rsidR="00293C99" w:rsidRDefault="00F475AA">
            <w:pPr>
              <w:spacing w:before="50" w:after="50"/>
            </w:pPr>
            <w:r>
              <w:rPr>
                <w:sz w:val="19"/>
              </w:rPr>
              <w:t>PowerShell execution policy</w:t>
            </w:r>
          </w:p>
        </w:tc>
        <w:tc>
          <w:tcPr>
            <w:tcW w:w="4182" w:type="dxa"/>
            <w:shd w:val="clear" w:color="auto" w:fill="F2F5F9"/>
          </w:tcPr>
          <w:p w14:paraId="6183A71F" w14:textId="77777777" w:rsidR="00293C99" w:rsidRDefault="00F475AA">
            <w:pPr>
              <w:spacing w:before="50" w:after="50"/>
            </w:pPr>
            <w:r>
              <w:rPr>
                <w:sz w:val="19"/>
              </w:rPr>
              <w:t xml:space="preserve">Run </w:t>
            </w:r>
            <w:r>
              <w:rPr>
                <w:rFonts w:ascii="Consolas" w:hAnsi="Consolas"/>
                <w:color w:val="A31515"/>
                <w:sz w:val="18"/>
              </w:rPr>
              <w:t>Set-ExecutionPolicy -Scope Process -ExecutionPolicy Bypass</w:t>
            </w:r>
            <w:r>
              <w:rPr>
                <w:sz w:val="19"/>
              </w:rPr>
              <w:t>.</w:t>
            </w:r>
          </w:p>
        </w:tc>
      </w:tr>
      <w:tr w:rsidR="00293C99" w14:paraId="478F2D23" w14:textId="77777777">
        <w:trPr>
          <w:cantSplit/>
          <w:jc w:val="center"/>
        </w:trPr>
        <w:tc>
          <w:tcPr>
            <w:tcW w:w="2661" w:type="dxa"/>
          </w:tcPr>
          <w:p w14:paraId="680B354B" w14:textId="77777777" w:rsidR="00293C99" w:rsidRDefault="00F475AA">
            <w:pPr>
              <w:spacing w:before="50" w:after="50"/>
            </w:pPr>
            <w:r>
              <w:rPr>
                <w:sz w:val="19"/>
              </w:rPr>
              <w:t>Simulation produces no CRITICAL events</w:t>
            </w:r>
          </w:p>
        </w:tc>
        <w:tc>
          <w:tcPr>
            <w:tcW w:w="2661" w:type="dxa"/>
          </w:tcPr>
          <w:p w14:paraId="11086101" w14:textId="77777777" w:rsidR="00293C99" w:rsidRDefault="00F475AA">
            <w:pPr>
              <w:spacing w:before="50" w:after="50"/>
            </w:pPr>
            <w:r>
              <w:rPr>
                <w:sz w:val="19"/>
              </w:rPr>
              <w:t>Random chance across a small number of events</w:t>
            </w:r>
          </w:p>
        </w:tc>
        <w:tc>
          <w:tcPr>
            <w:tcW w:w="4182" w:type="dxa"/>
          </w:tcPr>
          <w:p w14:paraId="097E2647" w14:textId="77777777" w:rsidR="00293C99" w:rsidRDefault="00F475AA">
            <w:pPr>
              <w:spacing w:before="50" w:after="50"/>
            </w:pPr>
            <w:r>
              <w:rPr>
                <w:sz w:val="19"/>
              </w:rPr>
              <w:t>Increase the event count slider. Severity is drawn at random per event.</w:t>
            </w:r>
          </w:p>
        </w:tc>
      </w:tr>
      <w:tr w:rsidR="00293C99" w14:paraId="1F48D4C7" w14:textId="77777777">
        <w:trPr>
          <w:cantSplit/>
          <w:jc w:val="center"/>
        </w:trPr>
        <w:tc>
          <w:tcPr>
            <w:tcW w:w="2661" w:type="dxa"/>
            <w:shd w:val="clear" w:color="auto" w:fill="F2F5F9"/>
          </w:tcPr>
          <w:p w14:paraId="5AC36C28" w14:textId="77777777" w:rsidR="00293C99" w:rsidRDefault="00F475AA">
            <w:pPr>
              <w:spacing w:before="50" w:after="50"/>
            </w:pPr>
            <w:r>
              <w:rPr>
                <w:sz w:val="19"/>
              </w:rPr>
              <w:t>Port 8501 or 8000 already in use</w:t>
            </w:r>
          </w:p>
        </w:tc>
        <w:tc>
          <w:tcPr>
            <w:tcW w:w="2661" w:type="dxa"/>
            <w:shd w:val="clear" w:color="auto" w:fill="F2F5F9"/>
          </w:tcPr>
          <w:p w14:paraId="16192F92" w14:textId="77777777" w:rsidR="00293C99" w:rsidRDefault="00F475AA">
            <w:pPr>
              <w:spacing w:before="50" w:after="50"/>
            </w:pPr>
            <w:r>
              <w:rPr>
                <w:sz w:val="19"/>
              </w:rPr>
              <w:t>A previous run is still active</w:t>
            </w:r>
          </w:p>
        </w:tc>
        <w:tc>
          <w:tcPr>
            <w:tcW w:w="4182" w:type="dxa"/>
            <w:shd w:val="clear" w:color="auto" w:fill="F2F5F9"/>
          </w:tcPr>
          <w:p w14:paraId="5F42C33D" w14:textId="77777777" w:rsidR="00293C99" w:rsidRDefault="00F475AA">
            <w:pPr>
              <w:spacing w:before="50" w:after="50"/>
            </w:pPr>
            <w:r>
              <w:rPr>
                <w:sz w:val="19"/>
              </w:rPr>
              <w:t xml:space="preserve">Close the old terminal, or pass </w:t>
            </w:r>
            <w:r>
              <w:rPr>
                <w:rFonts w:ascii="Consolas" w:hAnsi="Consolas"/>
                <w:color w:val="A31515"/>
                <w:sz w:val="18"/>
              </w:rPr>
              <w:t>--port 8502</w:t>
            </w:r>
            <w:r>
              <w:rPr>
                <w:sz w:val="19"/>
              </w:rPr>
              <w:t xml:space="preserve"> / </w:t>
            </w:r>
            <w:r>
              <w:rPr>
                <w:rFonts w:ascii="Consolas" w:hAnsi="Consolas"/>
                <w:color w:val="A31515"/>
                <w:sz w:val="18"/>
              </w:rPr>
              <w:t>--port 8001</w:t>
            </w:r>
            <w:r>
              <w:rPr>
                <w:sz w:val="19"/>
              </w:rPr>
              <w:t>.</w:t>
            </w:r>
          </w:p>
        </w:tc>
      </w:tr>
    </w:tbl>
    <w:p w14:paraId="4817930F" w14:textId="77777777" w:rsidR="00293C99" w:rsidRDefault="00293C99">
      <w:pPr>
        <w:spacing w:after="40"/>
      </w:pPr>
    </w:p>
    <w:p w14:paraId="4B718C34" w14:textId="77777777" w:rsidR="00293C99" w:rsidRDefault="00F475AA">
      <w:r>
        <w:br w:type="page"/>
      </w:r>
    </w:p>
    <w:p w14:paraId="5E1C73FE" w14:textId="77777777" w:rsidR="00293C99" w:rsidRDefault="00F475AA">
      <w:pPr>
        <w:pStyle w:val="Heading1"/>
      </w:pPr>
      <w:bookmarkStart w:id="76" w:name="_Toc238719567"/>
      <w:r>
        <w:lastRenderedPageBreak/>
        <w:t>16. Dashboard Walkthrough</w:t>
      </w:r>
      <w:bookmarkEnd w:id="76"/>
    </w:p>
    <w:p w14:paraId="049AAD98" w14:textId="77777777" w:rsidR="00293C99" w:rsidRDefault="00F475AA">
      <w:r>
        <w:t xml:space="preserve">The dashboard is </w:t>
      </w:r>
      <w:r>
        <w:rPr>
          <w:rFonts w:ascii="Consolas" w:hAnsi="Consolas"/>
          <w:color w:val="A31515"/>
          <w:sz w:val="20"/>
        </w:rPr>
        <w:t>selecttabs.py</w:t>
      </w:r>
      <w:r>
        <w:t>, about 1,010 lines, of which roughly the first 400 are styling. Four screens are enabled, selected from the sidebar dropdown labelled COMMAND INTERFACE.</w:t>
      </w:r>
    </w:p>
    <w:p w14:paraId="3D025D49" w14:textId="77777777" w:rsidR="00293C99" w:rsidRDefault="00F475AA">
      <w:pPr>
        <w:pStyle w:val="Heading2"/>
      </w:pPr>
      <w:bookmarkStart w:id="77" w:name="_Toc238719568"/>
      <w:r>
        <w:t>16.1 The sidebar</w:t>
      </w:r>
      <w:bookmarkEnd w:id="77"/>
    </w:p>
    <w:p w14:paraId="1EC194C9" w14:textId="77777777" w:rsidR="00293C99" w:rsidRDefault="00F475AA">
      <w:pPr>
        <w:pStyle w:val="ListBullet"/>
      </w:pPr>
      <w:r>
        <w:rPr>
          <w:b/>
        </w:rPr>
        <w:t>System status indicator.</w:t>
      </w:r>
      <w:r>
        <w:t xml:space="preserve"> Green SYSTEM ONLINE once a model is trained, red SYSTEM OFFLINE before that. It reads </w:t>
      </w:r>
      <w:r>
        <w:rPr>
          <w:rFonts w:ascii="Consolas" w:hAnsi="Consolas"/>
          <w:color w:val="A31515"/>
          <w:sz w:val="20"/>
        </w:rPr>
        <w:t>st.session_state.model_ready</w:t>
      </w:r>
      <w:r>
        <w:t>.</w:t>
      </w:r>
    </w:p>
    <w:p w14:paraId="03759FA4" w14:textId="77777777" w:rsidR="00293C99" w:rsidRDefault="00F475AA">
      <w:pPr>
        <w:pStyle w:val="ListBullet"/>
      </w:pPr>
      <w:r>
        <w:rPr>
          <w:b/>
        </w:rPr>
        <w:t>Critical and high-risk alert counters.</w:t>
      </w:r>
      <w:r>
        <w:t xml:space="preserve"> Live counts read from </w:t>
      </w:r>
      <w:r>
        <w:rPr>
          <w:rFonts w:ascii="Consolas" w:hAnsi="Consolas"/>
          <w:color w:val="A31515"/>
          <w:sz w:val="20"/>
        </w:rPr>
        <w:t>threat_action_log.csv</w:t>
      </w:r>
      <w:r>
        <w:t>, so they persist across sessions and reflect all history, not just the current run.</w:t>
      </w:r>
    </w:p>
    <w:p w14:paraId="527A0808" w14:textId="77777777" w:rsidR="00293C99" w:rsidRDefault="00F475AA">
      <w:pPr>
        <w:pStyle w:val="ListBullet"/>
      </w:pPr>
      <w:r>
        <w:rPr>
          <w:b/>
        </w:rPr>
        <w:t>Command interface dropdown.</w:t>
      </w:r>
      <w:r>
        <w:t xml:space="preserve"> Switches between the four screens.</w:t>
      </w:r>
    </w:p>
    <w:p w14:paraId="2E92F040" w14:textId="77777777" w:rsidR="00293C99" w:rsidRDefault="00F475AA">
      <w:pPr>
        <w:pStyle w:val="Heading2"/>
      </w:pPr>
      <w:bookmarkStart w:id="78" w:name="_Toc238719569"/>
      <w:r>
        <w:t>16.2 Screen one: Neural Network Core</w:t>
      </w:r>
      <w:bookmarkEnd w:id="78"/>
    </w:p>
    <w:p w14:paraId="56179CD1" w14:textId="77777777" w:rsidR="00293C99" w:rsidRDefault="00F475AA">
      <w:r>
        <w:t>Where the model is trained and evaluated. This is the starting point for every session.</w:t>
      </w:r>
    </w:p>
    <w:tbl>
      <w:tblPr>
        <w:tblStyle w:val="TableGrid"/>
        <w:tblW w:w="0" w:type="auto"/>
        <w:jc w:val="center"/>
        <w:tblLayout w:type="fixed"/>
        <w:tblLook w:val="04A0" w:firstRow="1" w:lastRow="0" w:firstColumn="1" w:lastColumn="0" w:noHBand="0" w:noVBand="1"/>
      </w:tblPr>
      <w:tblGrid>
        <w:gridCol w:w="2281"/>
        <w:gridCol w:w="3041"/>
        <w:gridCol w:w="4182"/>
      </w:tblGrid>
      <w:tr w:rsidR="00293C99" w14:paraId="47FF1F84" w14:textId="77777777">
        <w:trPr>
          <w:cantSplit/>
          <w:tblHeader/>
          <w:jc w:val="center"/>
        </w:trPr>
        <w:tc>
          <w:tcPr>
            <w:tcW w:w="2281" w:type="dxa"/>
            <w:shd w:val="clear" w:color="auto" w:fill="1F4E79"/>
          </w:tcPr>
          <w:p w14:paraId="62E7E866" w14:textId="77777777" w:rsidR="00293C99" w:rsidRDefault="00F475AA">
            <w:pPr>
              <w:spacing w:before="60" w:after="60"/>
            </w:pPr>
            <w:r>
              <w:rPr>
                <w:b/>
                <w:color w:val="FFFFFF"/>
                <w:sz w:val="19"/>
              </w:rPr>
              <w:t>Element</w:t>
            </w:r>
          </w:p>
        </w:tc>
        <w:tc>
          <w:tcPr>
            <w:tcW w:w="3041" w:type="dxa"/>
            <w:shd w:val="clear" w:color="auto" w:fill="1F4E79"/>
          </w:tcPr>
          <w:p w14:paraId="75CB6F29" w14:textId="77777777" w:rsidR="00293C99" w:rsidRDefault="00F475AA">
            <w:pPr>
              <w:spacing w:before="60" w:after="60"/>
            </w:pPr>
            <w:r>
              <w:rPr>
                <w:b/>
                <w:color w:val="FFFFFF"/>
                <w:sz w:val="19"/>
              </w:rPr>
              <w:t>What it shows</w:t>
            </w:r>
          </w:p>
        </w:tc>
        <w:tc>
          <w:tcPr>
            <w:tcW w:w="4182" w:type="dxa"/>
            <w:shd w:val="clear" w:color="auto" w:fill="1F4E79"/>
          </w:tcPr>
          <w:p w14:paraId="18747D7F" w14:textId="77777777" w:rsidR="00293C99" w:rsidRDefault="00F475AA">
            <w:pPr>
              <w:spacing w:before="60" w:after="60"/>
            </w:pPr>
            <w:r>
              <w:rPr>
                <w:b/>
                <w:color w:val="FFFFFF"/>
                <w:sz w:val="19"/>
              </w:rPr>
              <w:t>How to read it</w:t>
            </w:r>
          </w:p>
        </w:tc>
      </w:tr>
      <w:tr w:rsidR="00293C99" w14:paraId="66C328C8" w14:textId="77777777">
        <w:trPr>
          <w:cantSplit/>
          <w:jc w:val="center"/>
        </w:trPr>
        <w:tc>
          <w:tcPr>
            <w:tcW w:w="2281" w:type="dxa"/>
          </w:tcPr>
          <w:p w14:paraId="2168F581" w14:textId="77777777" w:rsidR="00293C99" w:rsidRDefault="00F475AA">
            <w:pPr>
              <w:spacing w:before="50" w:after="50"/>
            </w:pPr>
            <w:r>
              <w:rPr>
                <w:sz w:val="19"/>
              </w:rPr>
              <w:t>INITIALIZE AI SYSTEMS button</w:t>
            </w:r>
          </w:p>
        </w:tc>
        <w:tc>
          <w:tcPr>
            <w:tcW w:w="3041" w:type="dxa"/>
          </w:tcPr>
          <w:p w14:paraId="529F1494" w14:textId="77777777" w:rsidR="00293C99" w:rsidRDefault="00F475AA">
            <w:pPr>
              <w:spacing w:before="50" w:after="50"/>
            </w:pPr>
            <w:r>
              <w:rPr>
                <w:sz w:val="19"/>
              </w:rPr>
              <w:t xml:space="preserve">Triggers </w:t>
            </w:r>
            <w:r>
              <w:rPr>
                <w:rFonts w:ascii="Consolas" w:hAnsi="Consolas"/>
                <w:color w:val="A31515"/>
                <w:sz w:val="18"/>
              </w:rPr>
              <w:t>preprocess_and_train()</w:t>
            </w:r>
            <w:r>
              <w:rPr>
                <w:sz w:val="19"/>
              </w:rPr>
              <w:t xml:space="preserve"> and </w:t>
            </w:r>
            <w:r>
              <w:rPr>
                <w:rFonts w:ascii="Consolas" w:hAnsi="Consolas"/>
                <w:color w:val="A31515"/>
                <w:sz w:val="18"/>
              </w:rPr>
              <w:t>evaluate_models()</w:t>
            </w:r>
          </w:p>
        </w:tc>
        <w:tc>
          <w:tcPr>
            <w:tcW w:w="4182" w:type="dxa"/>
          </w:tcPr>
          <w:p w14:paraId="3BE54CE1" w14:textId="77777777" w:rsidR="00293C99" w:rsidRDefault="00F475AA">
            <w:pPr>
              <w:spacing w:before="50" w:after="50"/>
            </w:pPr>
            <w:r>
              <w:rPr>
                <w:sz w:val="19"/>
              </w:rPr>
              <w:t>Must be clicked before any other screen will work.</w:t>
            </w:r>
          </w:p>
        </w:tc>
      </w:tr>
      <w:tr w:rsidR="00293C99" w14:paraId="414D38E9" w14:textId="77777777">
        <w:trPr>
          <w:cantSplit/>
          <w:jc w:val="center"/>
        </w:trPr>
        <w:tc>
          <w:tcPr>
            <w:tcW w:w="2281" w:type="dxa"/>
            <w:shd w:val="clear" w:color="auto" w:fill="F2F5F9"/>
          </w:tcPr>
          <w:p w14:paraId="680060B6" w14:textId="77777777" w:rsidR="00293C99" w:rsidRDefault="00F475AA">
            <w:pPr>
              <w:spacing w:before="50" w:after="50"/>
            </w:pPr>
            <w:r>
              <w:rPr>
                <w:sz w:val="19"/>
              </w:rPr>
              <w:t>Model performance metrics</w:t>
            </w:r>
          </w:p>
        </w:tc>
        <w:tc>
          <w:tcPr>
            <w:tcW w:w="3041" w:type="dxa"/>
            <w:shd w:val="clear" w:color="auto" w:fill="F2F5F9"/>
          </w:tcPr>
          <w:p w14:paraId="718B2112" w14:textId="77777777" w:rsidR="00293C99" w:rsidRDefault="00F475AA">
            <w:pPr>
              <w:spacing w:before="50" w:after="50"/>
            </w:pPr>
            <w:r>
              <w:rPr>
                <w:sz w:val="19"/>
              </w:rPr>
              <w:t>One expandable panel per model with ROC-AUC, Precision, Recall and F1</w:t>
            </w:r>
          </w:p>
        </w:tc>
        <w:tc>
          <w:tcPr>
            <w:tcW w:w="4182" w:type="dxa"/>
            <w:shd w:val="clear" w:color="auto" w:fill="F2F5F9"/>
          </w:tcPr>
          <w:p w14:paraId="0180B285" w14:textId="77777777" w:rsidR="00293C99" w:rsidRDefault="00F475AA">
            <w:pPr>
              <w:spacing w:before="50" w:after="50"/>
            </w:pPr>
            <w:r>
              <w:rPr>
                <w:sz w:val="19"/>
              </w:rPr>
              <w:t>ROC-AUC is the one that decides. Above 0.8 is good, 0.7 to 0.8 is usable, below 0.6 means little signal was found.</w:t>
            </w:r>
          </w:p>
        </w:tc>
      </w:tr>
      <w:tr w:rsidR="00293C99" w14:paraId="528F24B6" w14:textId="77777777">
        <w:trPr>
          <w:cantSplit/>
          <w:jc w:val="center"/>
        </w:trPr>
        <w:tc>
          <w:tcPr>
            <w:tcW w:w="2281" w:type="dxa"/>
          </w:tcPr>
          <w:p w14:paraId="4A8D1D02" w14:textId="77777777" w:rsidR="00293C99" w:rsidRDefault="00F475AA">
            <w:pPr>
              <w:spacing w:before="50" w:after="50"/>
            </w:pPr>
            <w:r>
              <w:rPr>
                <w:sz w:val="19"/>
              </w:rPr>
              <w:t>ROC-AUC comparison chart</w:t>
            </w:r>
          </w:p>
        </w:tc>
        <w:tc>
          <w:tcPr>
            <w:tcW w:w="3041" w:type="dxa"/>
          </w:tcPr>
          <w:p w14:paraId="229EBD48" w14:textId="77777777" w:rsidR="00293C99" w:rsidRDefault="00F475AA">
            <w:pPr>
              <w:spacing w:before="50" w:after="50"/>
            </w:pPr>
            <w:r>
              <w:rPr>
                <w:sz w:val="19"/>
              </w:rPr>
              <w:t>Bar chart across the three models</w:t>
            </w:r>
          </w:p>
        </w:tc>
        <w:tc>
          <w:tcPr>
            <w:tcW w:w="4182" w:type="dxa"/>
          </w:tcPr>
          <w:p w14:paraId="3ED027AE" w14:textId="77777777" w:rsidR="00293C99" w:rsidRDefault="00F475AA">
            <w:pPr>
              <w:spacing w:before="50" w:after="50"/>
            </w:pPr>
            <w:r>
              <w:rPr>
                <w:sz w:val="19"/>
              </w:rPr>
              <w:t>The tallest bar is the best ranker. Note that XGBoost is deployed regardless of who wins (section 6.5).</w:t>
            </w:r>
          </w:p>
        </w:tc>
      </w:tr>
      <w:tr w:rsidR="00293C99" w14:paraId="3A2259AC" w14:textId="77777777">
        <w:trPr>
          <w:cantSplit/>
          <w:jc w:val="center"/>
        </w:trPr>
        <w:tc>
          <w:tcPr>
            <w:tcW w:w="2281" w:type="dxa"/>
            <w:shd w:val="clear" w:color="auto" w:fill="F2F5F9"/>
          </w:tcPr>
          <w:p w14:paraId="5880468A" w14:textId="77777777" w:rsidR="00293C99" w:rsidRDefault="00F475AA">
            <w:pPr>
              <w:spacing w:before="50" w:after="50"/>
            </w:pPr>
            <w:r>
              <w:rPr>
                <w:sz w:val="19"/>
              </w:rPr>
              <w:t>Performance metrics chart</w:t>
            </w:r>
          </w:p>
        </w:tc>
        <w:tc>
          <w:tcPr>
            <w:tcW w:w="3041" w:type="dxa"/>
            <w:shd w:val="clear" w:color="auto" w:fill="F2F5F9"/>
          </w:tcPr>
          <w:p w14:paraId="4C1EEF9A" w14:textId="77777777" w:rsidR="00293C99" w:rsidRDefault="00F475AA">
            <w:pPr>
              <w:spacing w:before="50" w:after="50"/>
            </w:pPr>
            <w:r>
              <w:rPr>
                <w:sz w:val="19"/>
              </w:rPr>
              <w:t>Precision, recall and F1 as lines across models</w:t>
            </w:r>
          </w:p>
        </w:tc>
        <w:tc>
          <w:tcPr>
            <w:tcW w:w="4182" w:type="dxa"/>
            <w:shd w:val="clear" w:color="auto" w:fill="F2F5F9"/>
          </w:tcPr>
          <w:p w14:paraId="59DACE1F" w14:textId="77777777" w:rsidR="00293C99" w:rsidRDefault="00F475AA">
            <w:pPr>
              <w:spacing w:before="50" w:after="50"/>
            </w:pPr>
            <w:r>
              <w:rPr>
                <w:sz w:val="19"/>
              </w:rPr>
              <w:t>Watch for the classic trade-off: precision rising as recall falls, or the reverse.</w:t>
            </w:r>
          </w:p>
        </w:tc>
      </w:tr>
      <w:tr w:rsidR="00293C99" w14:paraId="1B2C9070" w14:textId="77777777">
        <w:trPr>
          <w:cantSplit/>
          <w:jc w:val="center"/>
        </w:trPr>
        <w:tc>
          <w:tcPr>
            <w:tcW w:w="2281" w:type="dxa"/>
          </w:tcPr>
          <w:p w14:paraId="52D6F03A" w14:textId="77777777" w:rsidR="00293C99" w:rsidRDefault="00F475AA">
            <w:pPr>
              <w:spacing w:before="50" w:after="50"/>
            </w:pPr>
            <w:r>
              <w:rPr>
                <w:sz w:val="19"/>
              </w:rPr>
              <w:t>Data leakage validation</w:t>
            </w:r>
          </w:p>
        </w:tc>
        <w:tc>
          <w:tcPr>
            <w:tcW w:w="3041" w:type="dxa"/>
          </w:tcPr>
          <w:p w14:paraId="1ACACB9F" w14:textId="77777777" w:rsidR="00293C99" w:rsidRDefault="00F475AA">
            <w:pPr>
              <w:spacing w:before="50" w:after="50"/>
            </w:pPr>
            <w:r>
              <w:rPr>
                <w:sz w:val="19"/>
              </w:rPr>
              <w:t>ROC-AUC for all three models trained on shuffled labels</w:t>
            </w:r>
          </w:p>
        </w:tc>
        <w:tc>
          <w:tcPr>
            <w:tcW w:w="4182" w:type="dxa"/>
          </w:tcPr>
          <w:p w14:paraId="70F25179" w14:textId="77777777" w:rsidR="00293C99" w:rsidRDefault="00F475AA">
            <w:pPr>
              <w:spacing w:before="50" w:after="50"/>
            </w:pPr>
            <w:r>
              <w:rPr>
                <w:sz w:val="19"/>
              </w:rPr>
              <w:t xml:space="preserve">These </w:t>
            </w:r>
            <w:r>
              <w:rPr>
                <w:b/>
                <w:sz w:val="19"/>
              </w:rPr>
              <w:t>should</w:t>
            </w:r>
            <w:r>
              <w:rPr>
                <w:sz w:val="19"/>
              </w:rPr>
              <w:t xml:space="preserve"> sit near 0.50. If any is much higher, the pipeline is leaking the answer and every other number is worthless.</w:t>
            </w:r>
          </w:p>
        </w:tc>
      </w:tr>
      <w:tr w:rsidR="00293C99" w14:paraId="7F9CFB71" w14:textId="77777777">
        <w:trPr>
          <w:cantSplit/>
          <w:jc w:val="center"/>
        </w:trPr>
        <w:tc>
          <w:tcPr>
            <w:tcW w:w="2281" w:type="dxa"/>
            <w:shd w:val="clear" w:color="auto" w:fill="F2F5F9"/>
          </w:tcPr>
          <w:p w14:paraId="17ADC75F" w14:textId="77777777" w:rsidR="00293C99" w:rsidRDefault="00F475AA">
            <w:pPr>
              <w:spacing w:before="50" w:after="50"/>
            </w:pPr>
            <w:r>
              <w:rPr>
                <w:sz w:val="19"/>
              </w:rPr>
              <w:t>Feature importance hierarchy</w:t>
            </w:r>
          </w:p>
        </w:tc>
        <w:tc>
          <w:tcPr>
            <w:tcW w:w="3041" w:type="dxa"/>
            <w:shd w:val="clear" w:color="auto" w:fill="F2F5F9"/>
          </w:tcPr>
          <w:p w14:paraId="00C64136" w14:textId="77777777" w:rsidR="00293C99" w:rsidRDefault="00F475AA">
            <w:pPr>
              <w:spacing w:before="50" w:after="50"/>
            </w:pPr>
            <w:r>
              <w:rPr>
                <w:sz w:val="19"/>
              </w:rPr>
              <w:t>The 15 selected features in rank order</w:t>
            </w:r>
          </w:p>
        </w:tc>
        <w:tc>
          <w:tcPr>
            <w:tcW w:w="4182" w:type="dxa"/>
            <w:shd w:val="clear" w:color="auto" w:fill="F2F5F9"/>
          </w:tcPr>
          <w:p w14:paraId="50C062D9" w14:textId="77777777" w:rsidR="00293C99" w:rsidRDefault="00F475AA">
            <w:pPr>
              <w:spacing w:before="50" w:after="50"/>
            </w:pPr>
            <w:r>
              <w:rPr>
                <w:sz w:val="19"/>
              </w:rPr>
              <w:t>Tells you what the model is actually paying attention to. Currently all flow telemetry, no intelligence features (section 5.3).</w:t>
            </w:r>
          </w:p>
        </w:tc>
      </w:tr>
    </w:tbl>
    <w:p w14:paraId="446716D6" w14:textId="77777777" w:rsidR="00293C99" w:rsidRDefault="00293C99">
      <w:pPr>
        <w:spacing w:after="40"/>
      </w:pPr>
    </w:p>
    <w:p w14:paraId="41E3E217" w14:textId="77777777" w:rsidR="00293C99" w:rsidRDefault="00F475AA">
      <w:pPr>
        <w:pStyle w:val="Heading2"/>
      </w:pPr>
      <w:bookmarkStart w:id="79" w:name="_Toc238719570"/>
      <w:r>
        <w:t>16.3 Screen two: Live Threat Simulator</w:t>
      </w:r>
      <w:bookmarkEnd w:id="79"/>
    </w:p>
    <w:p w14:paraId="5E6557BB" w14:textId="77777777" w:rsidR="00293C99" w:rsidRDefault="00F475AA">
      <w:r>
        <w:t>Generates synthetic events and runs them through the full inference and enforcement path, one at a time, so the pipeline can be watched working.</w:t>
      </w:r>
    </w:p>
    <w:p w14:paraId="70E396CB" w14:textId="77777777" w:rsidR="00293C99" w:rsidRDefault="00F475AA">
      <w:pPr>
        <w:pStyle w:val="Heading3"/>
      </w:pPr>
      <w:r>
        <w:t>Controls</w:t>
      </w:r>
    </w:p>
    <w:p w14:paraId="661CDF3B" w14:textId="77777777" w:rsidR="00293C99" w:rsidRDefault="00F475AA">
      <w:pPr>
        <w:pStyle w:val="ListBullet"/>
      </w:pPr>
      <w:r>
        <w:rPr>
          <w:b/>
        </w:rPr>
        <w:t>Event Count</w:t>
      </w:r>
      <w:r>
        <w:t>, 5 to 50, default 16. How many events to generate.</w:t>
      </w:r>
    </w:p>
    <w:p w14:paraId="7CACD370" w14:textId="77777777" w:rsidR="00293C99" w:rsidRDefault="00F475AA">
      <w:pPr>
        <w:pStyle w:val="ListBullet"/>
      </w:pPr>
      <w:r>
        <w:rPr>
          <w:b/>
        </w:rPr>
        <w:t>Delay</w:t>
      </w:r>
      <w:r>
        <w:t>, 0.1 to 2.0 seconds, default 0.6. Pause between events, purely so a human can follow along.</w:t>
      </w:r>
    </w:p>
    <w:p w14:paraId="0D387D4E" w14:textId="77777777" w:rsidR="00293C99" w:rsidRDefault="00F475AA">
      <w:pPr>
        <w:pStyle w:val="ListBullet"/>
      </w:pPr>
      <w:r>
        <w:rPr>
          <w:b/>
        </w:rPr>
        <w:lastRenderedPageBreak/>
        <w:t>INITIATE SIMULATION</w:t>
      </w:r>
      <w:r>
        <w:t xml:space="preserve"> starts the run.</w:t>
      </w:r>
    </w:p>
    <w:p w14:paraId="4B2BD880" w14:textId="77777777" w:rsidR="00293C99" w:rsidRDefault="00F475AA">
      <w:pPr>
        <w:pStyle w:val="Heading3"/>
      </w:pPr>
      <w:r>
        <w:t>What each event contains</w:t>
      </w:r>
    </w:p>
    <w:p w14:paraId="6C1D850F" w14:textId="77777777" w:rsidR="00293C99" w:rsidRDefault="00F475AA">
      <w:pPr>
        <w:keepNext/>
        <w:pBdr>
          <w:top w:val="single" w:sz="10" w:space="4" w:color="9AB3C8"/>
          <w:left w:val="single" w:sz="10" w:space="4" w:color="9AB3C8"/>
        </w:pBdr>
        <w:shd w:val="clear" w:color="auto" w:fill="F4F6F8"/>
        <w:spacing w:before="120" w:after="0" w:line="240" w:lineRule="auto"/>
        <w:ind w:left="259" w:right="72"/>
      </w:pPr>
      <w:r>
        <w:rPr>
          <w:rFonts w:ascii="Consolas" w:hAnsi="Consolas"/>
          <w:color w:val="1A1A1A"/>
          <w:sz w:val="17"/>
        </w:rPr>
        <w:t>t_type = np.random.choice(["clean", "sus", "high", "crit"])</w:t>
      </w:r>
    </w:p>
    <w:p w14:paraId="43867321"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ranges = {"clean": (0, 5), "sus": (20, 40),</w:t>
      </w:r>
    </w:p>
    <w:p w14:paraId="17FB9B5F"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"high": (60, 80), "crit": (90, 100)}</w:t>
      </w:r>
    </w:p>
    <w:p w14:paraId="2A8451F2"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w:t>
      </w:r>
    </w:p>
    <w:p w14:paraId="314880DD"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event = {</w:t>
      </w:r>
    </w:p>
    <w:p w14:paraId="458470DB"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"srcip":                f"192.168.{random 1-255}.{random 1-255}",</w:t>
      </w:r>
    </w:p>
    <w:p w14:paraId="04EA61D8"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"abuseConfidenceScore": np.random.randint(*ranges[t_type]),</w:t>
      </w:r>
    </w:p>
    <w:p w14:paraId="2EB85E9B"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"ct_src_ltm":           np.random.randint(1, 60),</w:t>
      </w:r>
    </w:p>
    <w:p w14:paraId="7212308E"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"sim_level":            t_type,</w:t>
      </w:r>
    </w:p>
    <w:p w14:paraId="3EDDA608" w14:textId="77777777" w:rsidR="00293C99" w:rsidRDefault="00F475AA">
      <w:pPr>
        <w:keepNext/>
        <w:pBdr>
          <w:left w:val="single" w:sz="10" w:space="4" w:color="9AB3C8"/>
        </w:pBdr>
        <w:shd w:val="clear" w:color="auto" w:fill="F4F6F8"/>
        <w:spacing w:after="0" w:line="240" w:lineRule="auto"/>
        <w:ind w:left="259" w:right="72"/>
      </w:pPr>
      <w:r>
        <w:rPr>
          <w:rFonts w:ascii="Consolas" w:hAnsi="Consolas"/>
          <w:color w:val="1A1A1A"/>
          <w:sz w:val="17"/>
        </w:rPr>
        <w:t xml:space="preserve">    "last_seen":            datetime.now(timezone.utc)</w:t>
      </w:r>
    </w:p>
    <w:p w14:paraId="583750DB" w14:textId="77777777" w:rsidR="00293C99" w:rsidRDefault="00F475AA">
      <w:pPr>
        <w:pBdr>
          <w:left w:val="single" w:sz="10" w:space="4" w:color="9AB3C8"/>
          <w:bottom w:val="single" w:sz="10" w:space="4" w:color="9AB3C8"/>
        </w:pBdr>
        <w:shd w:val="clear" w:color="auto" w:fill="F4F6F8"/>
        <w:spacing w:after="120" w:line="240" w:lineRule="auto"/>
        <w:ind w:left="259" w:right="72"/>
      </w:pPr>
      <w:r>
        <w:rPr>
          <w:rFonts w:ascii="Consolas" w:hAnsi="Consolas"/>
          <w:color w:val="1A1A1A"/>
          <w:sz w:val="17"/>
        </w:rPr>
        <w:t>}</w:t>
      </w:r>
    </w:p>
    <w:p w14:paraId="5D25B421" w14:textId="77777777" w:rsidR="00293C99" w:rsidRDefault="00F475AA">
      <w:r>
        <w:t xml:space="preserve">A severity is chosen at random with equal probability, then a matching reputation score is drawn from the band for that severity, and </w:t>
      </w:r>
      <w:r>
        <w:rPr>
          <w:rFonts w:ascii="Consolas" w:hAnsi="Consolas"/>
          <w:color w:val="A31515"/>
          <w:sz w:val="20"/>
        </w:rPr>
        <w:t>sim_level</w:t>
      </w:r>
      <w:r>
        <w:t xml:space="preserve"> carries the severity into the engine.</w:t>
      </w:r>
    </w:p>
    <w:p w14:paraId="0A7C3646" w14:textId="77777777" w:rsidR="00293C99" w:rsidRDefault="00F475AA">
      <w:pPr>
        <w:pBdr>
          <w:left w:val="single" w:sz="14" w:space="4" w:color="E0A22C"/>
        </w:pBdr>
        <w:shd w:val="clear" w:color="auto" w:fill="FFF6E5"/>
        <w:spacing w:before="140" w:after="160"/>
        <w:ind w:left="216" w:right="72"/>
      </w:pPr>
      <w:r>
        <w:rPr>
          <w:b/>
          <w:color w:val="8A5000"/>
          <w:sz w:val="19"/>
        </w:rPr>
        <w:t xml:space="preserve">What the simulator is and is not.  </w:t>
      </w:r>
      <w:r>
        <w:rPr>
          <w:color w:val="5C4317"/>
          <w:sz w:val="19"/>
        </w:rPr>
        <w:t xml:space="preserve">This is a demonstration of the </w:t>
      </w:r>
      <w:r>
        <w:rPr>
          <w:b/>
          <w:color w:val="5C4317"/>
          <w:sz w:val="19"/>
        </w:rPr>
        <w:t>scoring, banding and enforcement</w:t>
      </w:r>
      <w:r>
        <w:rPr>
          <w:color w:val="5C4317"/>
          <w:sz w:val="19"/>
        </w:rPr>
        <w:t xml:space="preserve"> pipeline, and of that it is an accurate demonstration. It is </w:t>
      </w:r>
      <w:r>
        <w:rPr>
          <w:b/>
          <w:color w:val="5C4317"/>
          <w:sz w:val="19"/>
        </w:rPr>
        <w:t>not</w:t>
      </w:r>
      <w:r>
        <w:rPr>
          <w:color w:val="5C4317"/>
          <w:sz w:val="19"/>
        </w:rPr>
        <w:t xml:space="preserve"> a demonstration of the model detecting anything. As established in section 7.3, the event carries none of the 15 trained features, so the model returns a constant 0.532 and the </w:t>
      </w:r>
      <w:r>
        <w:rPr>
          <w:rFonts w:ascii="Consolas" w:hAnsi="Consolas"/>
          <w:color w:val="5C4317"/>
          <w:sz w:val="18"/>
        </w:rPr>
        <w:t>sim_level</w:t>
      </w:r>
      <w:r>
        <w:rPr>
          <w:color w:val="5C4317"/>
          <w:sz w:val="19"/>
        </w:rPr>
        <w:t xml:space="preserve"> override supplies the variation you see on screen. Be clear about this before presenting it.</w:t>
      </w:r>
    </w:p>
    <w:p w14:paraId="5A3ADE90" w14:textId="77777777" w:rsidR="00293C99" w:rsidRDefault="00F475AA">
      <w:pPr>
        <w:pStyle w:val="Heading3"/>
      </w:pPr>
      <w:r>
        <w:t>What is displayed</w:t>
      </w:r>
    </w:p>
    <w:p w14:paraId="1F7930ED" w14:textId="77777777" w:rsidR="00293C99" w:rsidRDefault="00F475AA">
      <w:pPr>
        <w:pStyle w:val="ListBullet"/>
      </w:pPr>
      <w:r>
        <w:rPr>
          <w:b/>
        </w:rPr>
        <w:t>Four live counters</w:t>
      </w:r>
      <w:r>
        <w:t xml:space="preserve"> for CRITICAL, HIGH RISK, SUSPICIOUS and NORMAL, updating as each event is processed.</w:t>
      </w:r>
    </w:p>
    <w:p w14:paraId="0756BC2F" w14:textId="77777777" w:rsidR="00293C99" w:rsidRDefault="00F475AA">
      <w:pPr>
        <w:pStyle w:val="ListBullet"/>
      </w:pPr>
      <w:r>
        <w:rPr>
          <w:b/>
        </w:rPr>
        <w:t>Per-event expander</w:t>
      </w:r>
      <w:r>
        <w:t xml:space="preserve"> showing risk score, AI confidence as a percentage, and the action taken, plus the raw JSON of the decision.</w:t>
      </w:r>
    </w:p>
    <w:p w14:paraId="257E0083" w14:textId="77777777" w:rsidR="00293C99" w:rsidRDefault="00F475AA">
      <w:pPr>
        <w:pStyle w:val="ListBullet"/>
      </w:pPr>
      <w:r>
        <w:rPr>
          <w:b/>
        </w:rPr>
        <w:t>Active firewall rules table</w:t>
      </w:r>
      <w:r>
        <w:t xml:space="preserve">, read from </w:t>
      </w:r>
      <w:r>
        <w:rPr>
          <w:rFonts w:ascii="Consolas" w:hAnsi="Consolas"/>
          <w:color w:val="A31515"/>
          <w:sz w:val="20"/>
        </w:rPr>
        <w:t>WAF_RULES</w:t>
      </w:r>
      <w:r>
        <w:t>, with totals for blocked, rate-limited and challenged addresses.</w:t>
      </w:r>
    </w:p>
    <w:p w14:paraId="6DE66639" w14:textId="77777777" w:rsidR="00293C99" w:rsidRDefault="00F475AA">
      <w:pPr>
        <w:pStyle w:val="ListBullet"/>
      </w:pPr>
      <w:r>
        <w:rPr>
          <w:b/>
        </w:rPr>
        <w:t>IP risk distribution scatter</w:t>
      </w:r>
      <w:r>
        <w:t>, one point per address, positioned by risk and coloured by category.</w:t>
      </w:r>
    </w:p>
    <w:p w14:paraId="3AEC813C" w14:textId="77777777" w:rsidR="00293C99" w:rsidRDefault="00F475AA">
      <w:pPr>
        <w:pStyle w:val="ListBullet"/>
      </w:pPr>
      <w:r>
        <w:rPr>
          <w:b/>
        </w:rPr>
        <w:t>Action distribution donut</w:t>
      </w:r>
      <w:r>
        <w:t>, the proportional split of the four actions.</w:t>
      </w:r>
    </w:p>
    <w:p w14:paraId="1E269D43" w14:textId="77777777" w:rsidR="00293C99" w:rsidRDefault="00F475AA">
      <w:pPr>
        <w:pStyle w:val="Heading2"/>
      </w:pPr>
      <w:bookmarkStart w:id="80" w:name="_Toc238719571"/>
      <w:r>
        <w:t>16.4 Screen three: Threat Intelligence Logs</w:t>
      </w:r>
      <w:bookmarkEnd w:id="80"/>
    </w:p>
    <w:p w14:paraId="4A6BCB3C" w14:textId="77777777" w:rsidR="00293C99" w:rsidRDefault="00F475AA">
      <w:r>
        <w:t xml:space="preserve">Reads </w:t>
      </w:r>
      <w:r>
        <w:rPr>
          <w:rFonts w:ascii="Consolas" w:hAnsi="Consolas"/>
          <w:color w:val="A31515"/>
          <w:sz w:val="20"/>
        </w:rPr>
        <w:t>threat_action_log.csv</w:t>
      </w:r>
      <w:r>
        <w:t xml:space="preserve"> from disk, so it shows the complete history across all sessions rather than only the current run.</w:t>
      </w:r>
    </w:p>
    <w:tbl>
      <w:tblPr>
        <w:tblStyle w:val="TableGrid"/>
        <w:tblW w:w="0" w:type="auto"/>
        <w:jc w:val="center"/>
        <w:tblLayout w:type="fixed"/>
        <w:tblLook w:val="04A0" w:firstRow="1" w:lastRow="0" w:firstColumn="1" w:lastColumn="0" w:noHBand="0" w:noVBand="1"/>
      </w:tblPr>
      <w:tblGrid>
        <w:gridCol w:w="2661"/>
        <w:gridCol w:w="6843"/>
      </w:tblGrid>
      <w:tr w:rsidR="00293C99" w14:paraId="6A74E1A5" w14:textId="77777777">
        <w:trPr>
          <w:cantSplit/>
          <w:tblHeader/>
          <w:jc w:val="center"/>
        </w:trPr>
        <w:tc>
          <w:tcPr>
            <w:tcW w:w="2661" w:type="dxa"/>
            <w:shd w:val="clear" w:color="auto" w:fill="1F4E79"/>
          </w:tcPr>
          <w:p w14:paraId="2460A9F8" w14:textId="77777777" w:rsidR="00293C99" w:rsidRDefault="00F475AA">
            <w:pPr>
              <w:spacing w:before="60" w:after="60"/>
            </w:pPr>
            <w:r>
              <w:rPr>
                <w:b/>
                <w:color w:val="FFFFFF"/>
                <w:sz w:val="19"/>
              </w:rPr>
              <w:t>Element</w:t>
            </w:r>
          </w:p>
        </w:tc>
        <w:tc>
          <w:tcPr>
            <w:tcW w:w="6843" w:type="dxa"/>
            <w:shd w:val="clear" w:color="auto" w:fill="1F4E79"/>
          </w:tcPr>
          <w:p w14:paraId="2B655B86" w14:textId="77777777" w:rsidR="00293C99" w:rsidRDefault="00F475AA">
            <w:pPr>
              <w:spacing w:before="60" w:after="60"/>
            </w:pPr>
            <w:r>
              <w:rPr>
                <w:b/>
                <w:color w:val="FFFFFF"/>
                <w:sz w:val="19"/>
              </w:rPr>
              <w:t>Purpose</w:t>
            </w:r>
          </w:p>
        </w:tc>
      </w:tr>
      <w:tr w:rsidR="00293C99" w14:paraId="36408BC5" w14:textId="77777777">
        <w:trPr>
          <w:cantSplit/>
          <w:jc w:val="center"/>
        </w:trPr>
        <w:tc>
          <w:tcPr>
            <w:tcW w:w="2661" w:type="dxa"/>
          </w:tcPr>
          <w:p w14:paraId="2101591A" w14:textId="77777777" w:rsidR="00293C99" w:rsidRDefault="00F475AA">
            <w:pPr>
              <w:spacing w:before="50" w:after="50"/>
            </w:pPr>
            <w:r>
              <w:rPr>
                <w:sz w:val="19"/>
              </w:rPr>
              <w:t>Four summary metrics</w:t>
            </w:r>
          </w:p>
        </w:tc>
        <w:tc>
          <w:tcPr>
            <w:tcW w:w="6843" w:type="dxa"/>
          </w:tcPr>
          <w:p w14:paraId="4BC3EBF9" w14:textId="77777777" w:rsidR="00293C99" w:rsidRDefault="00F475AA">
            <w:pPr>
              <w:spacing w:before="50" w:after="50"/>
            </w:pPr>
            <w:r>
              <w:rPr>
                <w:sz w:val="19"/>
              </w:rPr>
              <w:t>Total threats, critical threats, unique IP addresses, and mean risk score.</w:t>
            </w:r>
          </w:p>
        </w:tc>
      </w:tr>
      <w:tr w:rsidR="00293C99" w14:paraId="772DA0C6" w14:textId="77777777">
        <w:trPr>
          <w:cantSplit/>
          <w:jc w:val="center"/>
        </w:trPr>
        <w:tc>
          <w:tcPr>
            <w:tcW w:w="2661" w:type="dxa"/>
            <w:shd w:val="clear" w:color="auto" w:fill="F2F5F9"/>
          </w:tcPr>
          <w:p w14:paraId="653ED603" w14:textId="77777777" w:rsidR="00293C99" w:rsidRDefault="00F475AA">
            <w:pPr>
              <w:spacing w:before="50" w:after="50"/>
            </w:pPr>
            <w:r>
              <w:rPr>
                <w:sz w:val="19"/>
              </w:rPr>
              <w:t>Threat timeline</w:t>
            </w:r>
          </w:p>
        </w:tc>
        <w:tc>
          <w:tcPr>
            <w:tcW w:w="6843" w:type="dxa"/>
            <w:shd w:val="clear" w:color="auto" w:fill="F2F5F9"/>
          </w:tcPr>
          <w:p w14:paraId="36A51BF0" w14:textId="77777777" w:rsidR="00293C99" w:rsidRDefault="00F475AA">
            <w:pPr>
              <w:spacing w:before="50" w:after="50"/>
            </w:pPr>
            <w:r>
              <w:rPr>
                <w:sz w:val="19"/>
              </w:rPr>
              <w:t>Decisions per hour, one line per category. Reveals bursts, campaigns and quiet periods.</w:t>
            </w:r>
          </w:p>
        </w:tc>
      </w:tr>
      <w:tr w:rsidR="00293C99" w14:paraId="29D6F5C4" w14:textId="77777777">
        <w:trPr>
          <w:cantSplit/>
          <w:jc w:val="center"/>
        </w:trPr>
        <w:tc>
          <w:tcPr>
            <w:tcW w:w="2661" w:type="dxa"/>
          </w:tcPr>
          <w:p w14:paraId="2C7DBCEC" w14:textId="77777777" w:rsidR="00293C99" w:rsidRDefault="00F475AA">
            <w:pPr>
              <w:spacing w:before="50" w:after="50"/>
            </w:pPr>
            <w:r>
              <w:rPr>
                <w:sz w:val="19"/>
              </w:rPr>
              <w:t>Threat categories bar chart</w:t>
            </w:r>
          </w:p>
        </w:tc>
        <w:tc>
          <w:tcPr>
            <w:tcW w:w="6843" w:type="dxa"/>
          </w:tcPr>
          <w:p w14:paraId="6EC58046" w14:textId="77777777" w:rsidR="00293C99" w:rsidRDefault="00F475AA">
            <w:pPr>
              <w:spacing w:before="50" w:after="50"/>
            </w:pPr>
            <w:r>
              <w:rPr>
                <w:sz w:val="19"/>
              </w:rPr>
              <w:t>How many events fell into each band. A healthy system is dominated by NORMAL.</w:t>
            </w:r>
          </w:p>
        </w:tc>
      </w:tr>
      <w:tr w:rsidR="00293C99" w14:paraId="444CAE41" w14:textId="77777777">
        <w:trPr>
          <w:cantSplit/>
          <w:jc w:val="center"/>
        </w:trPr>
        <w:tc>
          <w:tcPr>
            <w:tcW w:w="2661" w:type="dxa"/>
            <w:shd w:val="clear" w:color="auto" w:fill="F2F5F9"/>
          </w:tcPr>
          <w:p w14:paraId="369F2F41" w14:textId="77777777" w:rsidR="00293C99" w:rsidRDefault="00F475AA">
            <w:pPr>
              <w:spacing w:before="50" w:after="50"/>
            </w:pPr>
            <w:r>
              <w:rPr>
                <w:sz w:val="19"/>
              </w:rPr>
              <w:t>Actions taken donut</w:t>
            </w:r>
          </w:p>
        </w:tc>
        <w:tc>
          <w:tcPr>
            <w:tcW w:w="6843" w:type="dxa"/>
            <w:shd w:val="clear" w:color="auto" w:fill="F2F5F9"/>
          </w:tcPr>
          <w:p w14:paraId="13E49C4B" w14:textId="77777777" w:rsidR="00293C99" w:rsidRDefault="00F475AA">
            <w:pPr>
              <w:spacing w:before="50" w:after="50"/>
            </w:pPr>
            <w:r>
              <w:rPr>
                <w:sz w:val="19"/>
              </w:rPr>
              <w:t>The same split expressed as enforcement actions.</w:t>
            </w:r>
          </w:p>
        </w:tc>
      </w:tr>
      <w:tr w:rsidR="00293C99" w14:paraId="625922A9" w14:textId="77777777">
        <w:trPr>
          <w:cantSplit/>
          <w:jc w:val="center"/>
        </w:trPr>
        <w:tc>
          <w:tcPr>
            <w:tcW w:w="2661" w:type="dxa"/>
          </w:tcPr>
          <w:p w14:paraId="4CC5D89E" w14:textId="77777777" w:rsidR="00293C99" w:rsidRDefault="00F475AA">
            <w:pPr>
              <w:spacing w:before="50" w:after="50"/>
            </w:pPr>
            <w:r>
              <w:rPr>
                <w:sz w:val="19"/>
              </w:rPr>
              <w:t>Risk score distribution</w:t>
            </w:r>
          </w:p>
        </w:tc>
        <w:tc>
          <w:tcPr>
            <w:tcW w:w="6843" w:type="dxa"/>
          </w:tcPr>
          <w:p w14:paraId="5D13F98B" w14:textId="77777777" w:rsidR="00293C99" w:rsidRDefault="00F475AA">
            <w:pPr>
              <w:spacing w:before="50" w:after="50"/>
            </w:pPr>
            <w:r>
              <w:rPr>
                <w:sz w:val="19"/>
              </w:rPr>
              <w:t>A histogram with a box plot above it. Look for clustering at band boundaries, which suggests thresholds are set in the wrong place.</w:t>
            </w:r>
          </w:p>
        </w:tc>
      </w:tr>
      <w:tr w:rsidR="00293C99" w14:paraId="6FB94A74" w14:textId="77777777">
        <w:trPr>
          <w:cantSplit/>
          <w:jc w:val="center"/>
        </w:trPr>
        <w:tc>
          <w:tcPr>
            <w:tcW w:w="2661" w:type="dxa"/>
            <w:shd w:val="clear" w:color="auto" w:fill="F2F5F9"/>
          </w:tcPr>
          <w:p w14:paraId="10938D15" w14:textId="77777777" w:rsidR="00293C99" w:rsidRDefault="00F475AA">
            <w:pPr>
              <w:spacing w:before="50" w:after="50"/>
            </w:pPr>
            <w:r>
              <w:rPr>
                <w:sz w:val="19"/>
              </w:rPr>
              <w:t>Filterable log table</w:t>
            </w:r>
          </w:p>
        </w:tc>
        <w:tc>
          <w:tcPr>
            <w:tcW w:w="6843" w:type="dxa"/>
            <w:shd w:val="clear" w:color="auto" w:fill="F2F5F9"/>
          </w:tcPr>
          <w:p w14:paraId="07981063" w14:textId="77777777" w:rsidR="00293C99" w:rsidRDefault="00F475AA">
            <w:pPr>
              <w:spacing w:before="50" w:after="50"/>
            </w:pPr>
            <w:r>
              <w:rPr>
                <w:sz w:val="19"/>
              </w:rPr>
              <w:t>The full log with multi-select filters on category and action.</w:t>
            </w:r>
          </w:p>
        </w:tc>
      </w:tr>
      <w:tr w:rsidR="00293C99" w14:paraId="433659FF" w14:textId="77777777">
        <w:trPr>
          <w:cantSplit/>
          <w:jc w:val="center"/>
        </w:trPr>
        <w:tc>
          <w:tcPr>
            <w:tcW w:w="2661" w:type="dxa"/>
          </w:tcPr>
          <w:p w14:paraId="326A2F97" w14:textId="77777777" w:rsidR="00293C99" w:rsidRDefault="00F475AA">
            <w:pPr>
              <w:spacing w:before="50" w:after="50"/>
            </w:pPr>
            <w:r>
              <w:rPr>
                <w:sz w:val="19"/>
              </w:rPr>
              <w:lastRenderedPageBreak/>
              <w:t>EXPORT TO CSV</w:t>
            </w:r>
          </w:p>
        </w:tc>
        <w:tc>
          <w:tcPr>
            <w:tcW w:w="6843" w:type="dxa"/>
          </w:tcPr>
          <w:p w14:paraId="2EB0799D" w14:textId="77777777" w:rsidR="00293C99" w:rsidRDefault="00F475AA">
            <w:pPr>
              <w:spacing w:before="50" w:after="50"/>
            </w:pPr>
            <w:r>
              <w:rPr>
                <w:sz w:val="19"/>
              </w:rPr>
              <w:t>Downloads the filtered view with a timestamped filename, for offline analysis or as evidence.</w:t>
            </w:r>
          </w:p>
        </w:tc>
      </w:tr>
    </w:tbl>
    <w:p w14:paraId="17275CF0" w14:textId="77777777" w:rsidR="00293C99" w:rsidRDefault="00293C99">
      <w:pPr>
        <w:spacing w:after="40"/>
      </w:pPr>
    </w:p>
    <w:p w14:paraId="5C2519BC" w14:textId="77777777" w:rsidR="00293C99" w:rsidRDefault="00F475AA">
      <w:pPr>
        <w:pStyle w:val="Heading2"/>
      </w:pPr>
      <w:bookmarkStart w:id="81" w:name="_Toc238719572"/>
      <w:r>
        <w:t>16.5 Screen four: Self-Healing Matrix</w:t>
      </w:r>
      <w:bookmarkEnd w:id="81"/>
    </w:p>
    <w:p w14:paraId="16592421" w14:textId="77777777" w:rsidR="00293C99" w:rsidRDefault="00F475AA">
      <w:r>
        <w:t>Explains and visualises the decay mechanism.</w:t>
      </w:r>
    </w:p>
    <w:p w14:paraId="74CBCFDD" w14:textId="77777777" w:rsidR="00293C99" w:rsidRDefault="00F475AA">
      <w:pPr>
        <w:pStyle w:val="ListBullet"/>
      </w:pPr>
      <w:r>
        <w:rPr>
          <w:b/>
        </w:rPr>
        <w:t>Decay algorithm specification</w:t>
      </w:r>
      <w:r>
        <w:t xml:space="preserve">, showing </w:t>
      </w:r>
      <w:r>
        <w:rPr>
          <w:rFonts w:ascii="Consolas" w:hAnsi="Consolas"/>
          <w:color w:val="A31515"/>
          <w:sz w:val="20"/>
        </w:rPr>
        <w:t>compute_decay()</w:t>
      </w:r>
      <w:r>
        <w:t xml:space="preserve"> verbatim so the reader sees the real rule.</w:t>
      </w:r>
    </w:p>
    <w:p w14:paraId="49F2553C" w14:textId="77777777" w:rsidR="00293C99" w:rsidRDefault="00F475AA">
      <w:pPr>
        <w:pStyle w:val="ListBullet"/>
      </w:pPr>
      <w:r>
        <w:rPr>
          <w:b/>
        </w:rPr>
        <w:t>Interactive decay simulator</w:t>
      </w:r>
      <w:r>
        <w:t>, two sliders for initial risk and days inactive, with the resulting decay and final score shown live.</w:t>
      </w:r>
    </w:p>
    <w:p w14:paraId="70BCB3B0" w14:textId="77777777" w:rsidR="00293C99" w:rsidRDefault="00F475AA">
      <w:pPr>
        <w:pStyle w:val="ListBullet"/>
      </w:pPr>
      <w:r>
        <w:rPr>
          <w:b/>
        </w:rPr>
        <w:t>Decay timeline projection</w:t>
      </w:r>
      <w:r>
        <w:t>, a dual-axis chart plotting risk score and decay percentage across 90 days. The two step changes at day 30 and day 60 are clearly visible.</w:t>
      </w:r>
    </w:p>
    <w:p w14:paraId="12465F6D" w14:textId="77777777" w:rsidR="00293C99" w:rsidRDefault="00F475AA">
      <w:pPr>
        <w:pStyle w:val="ListBullet"/>
      </w:pPr>
      <w:r>
        <w:rPr>
          <w:b/>
        </w:rPr>
        <w:t>Self-healing scenarios table</w:t>
      </w:r>
      <w:r>
        <w:t>, the three worked examples from section 12.3.</w:t>
      </w:r>
    </w:p>
    <w:p w14:paraId="30C78F12" w14:textId="77777777" w:rsidR="00293C99" w:rsidRDefault="00F475AA">
      <w:pPr>
        <w:pStyle w:val="ListBullet"/>
      </w:pPr>
      <w:r>
        <w:rPr>
          <w:b/>
        </w:rPr>
        <w:t>Active rules with decay simulation</w:t>
      </w:r>
      <w:r>
        <w:t xml:space="preserve">, applying random inactivity periods to the current </w:t>
      </w:r>
      <w:r>
        <w:rPr>
          <w:rFonts w:ascii="Consolas" w:hAnsi="Consolas"/>
          <w:color w:val="A31515"/>
          <w:sz w:val="20"/>
        </w:rPr>
        <w:t>WAF_RULES</w:t>
      </w:r>
      <w:r>
        <w:t xml:space="preserve"> entries to show original against adjusted risk.</w:t>
      </w:r>
    </w:p>
    <w:p w14:paraId="72C88166" w14:textId="77777777" w:rsidR="00293C99" w:rsidRDefault="00F475AA">
      <w:pPr>
        <w:pBdr>
          <w:left w:val="single" w:sz="14" w:space="4" w:color="E0A22C"/>
        </w:pBdr>
        <w:shd w:val="clear" w:color="auto" w:fill="FFF6E5"/>
        <w:spacing w:before="140" w:after="160"/>
        <w:ind w:left="216" w:right="72"/>
      </w:pPr>
      <w:r>
        <w:rPr>
          <w:b/>
          <w:color w:val="8A5000"/>
          <w:sz w:val="19"/>
        </w:rPr>
        <w:t xml:space="preserve">Two things on this screen are illustrative rather than live.  </w:t>
      </w:r>
      <w:r>
        <w:rPr>
          <w:color w:val="5C4317"/>
          <w:sz w:val="19"/>
        </w:rPr>
        <w:t xml:space="preserve">The active-rules table assigns each address a </w:t>
      </w:r>
      <w:r>
        <w:rPr>
          <w:b/>
          <w:color w:val="5C4317"/>
          <w:sz w:val="19"/>
        </w:rPr>
        <w:t>random</w:t>
      </w:r>
      <w:r>
        <w:rPr>
          <w:color w:val="5C4317"/>
          <w:sz w:val="19"/>
        </w:rPr>
        <w:t xml:space="preserve"> number of days since detection using </w:t>
      </w:r>
      <w:r>
        <w:rPr>
          <w:rFonts w:ascii="Consolas" w:hAnsi="Consolas"/>
          <w:color w:val="5C4317"/>
          <w:sz w:val="18"/>
        </w:rPr>
        <w:t>np.random.randint(0, 90, len(waf_df))</w:t>
      </w:r>
      <w:r>
        <w:rPr>
          <w:color w:val="5C4317"/>
          <w:sz w:val="19"/>
        </w:rPr>
        <w:t>, because the demonstration has no real per-IP history to draw on; the screen says so itself in an on-screen note. And, as covered in section 12.3, this screen subtracts the decay value directly from the score, whereas the scoring code applies a weight of 0.1 first. The screen shows the intended design, not the implemented arithmetic.</w:t>
      </w:r>
    </w:p>
    <w:p w14:paraId="11191A6C" w14:textId="77777777" w:rsidR="00293C99" w:rsidRDefault="00F475AA">
      <w:pPr>
        <w:pStyle w:val="Heading2"/>
      </w:pPr>
      <w:bookmarkStart w:id="82" w:name="_Toc238719573"/>
      <w:r>
        <w:t>16.6 The three hidden screens</w:t>
      </w:r>
      <w:bookmarkEnd w:id="82"/>
    </w:p>
    <w:p w14:paraId="0B175829" w14:textId="77777777" w:rsidR="00293C99" w:rsidRDefault="00F475AA">
      <w:r>
        <w:t xml:space="preserve">Three further screens are fully written but commented out of the menu in </w:t>
      </w:r>
      <w:r>
        <w:rPr>
          <w:rFonts w:ascii="Consolas" w:hAnsi="Consolas"/>
          <w:color w:val="A31515"/>
          <w:sz w:val="20"/>
        </w:rPr>
        <w:t>selecttabs.py</w:t>
      </w:r>
      <w:r>
        <w:t>. Restoring one means uncommenting both its menu entry near line 432 and its routing block further down.</w:t>
      </w:r>
    </w:p>
    <w:tbl>
      <w:tblPr>
        <w:tblStyle w:val="TableGrid"/>
        <w:tblW w:w="0" w:type="auto"/>
        <w:jc w:val="center"/>
        <w:tblLayout w:type="fixed"/>
        <w:tblLook w:val="04A0" w:firstRow="1" w:lastRow="0" w:firstColumn="1" w:lastColumn="0" w:noHBand="0" w:noVBand="1"/>
      </w:tblPr>
      <w:tblGrid>
        <w:gridCol w:w="1901"/>
        <w:gridCol w:w="5702"/>
        <w:gridCol w:w="1901"/>
      </w:tblGrid>
      <w:tr w:rsidR="00293C99" w14:paraId="441C6442" w14:textId="77777777">
        <w:trPr>
          <w:cantSplit/>
          <w:tblHeader/>
          <w:jc w:val="center"/>
        </w:trPr>
        <w:tc>
          <w:tcPr>
            <w:tcW w:w="1901" w:type="dxa"/>
            <w:shd w:val="clear" w:color="auto" w:fill="1F4E79"/>
          </w:tcPr>
          <w:p w14:paraId="199DD5D8" w14:textId="77777777" w:rsidR="00293C99" w:rsidRDefault="00F475AA">
            <w:pPr>
              <w:spacing w:before="60" w:after="60"/>
            </w:pPr>
            <w:r>
              <w:rPr>
                <w:b/>
                <w:color w:val="FFFFFF"/>
                <w:sz w:val="19"/>
              </w:rPr>
              <w:t>Screen</w:t>
            </w:r>
          </w:p>
        </w:tc>
        <w:tc>
          <w:tcPr>
            <w:tcW w:w="5702" w:type="dxa"/>
            <w:shd w:val="clear" w:color="auto" w:fill="1F4E79"/>
          </w:tcPr>
          <w:p w14:paraId="572174BE" w14:textId="77777777" w:rsidR="00293C99" w:rsidRDefault="00F475AA">
            <w:pPr>
              <w:spacing w:before="60" w:after="60"/>
            </w:pPr>
            <w:r>
              <w:rPr>
                <w:b/>
                <w:color w:val="FFFFFF"/>
                <w:sz w:val="19"/>
              </w:rPr>
              <w:t>What it provides</w:t>
            </w:r>
          </w:p>
        </w:tc>
        <w:tc>
          <w:tcPr>
            <w:tcW w:w="1901" w:type="dxa"/>
            <w:shd w:val="clear" w:color="auto" w:fill="1F4E79"/>
          </w:tcPr>
          <w:p w14:paraId="39887C7C" w14:textId="77777777" w:rsidR="00293C99" w:rsidRDefault="00F475AA">
            <w:pPr>
              <w:spacing w:before="60" w:after="60"/>
            </w:pPr>
            <w:r>
              <w:rPr>
                <w:b/>
                <w:color w:val="FFFFFF"/>
                <w:sz w:val="19"/>
              </w:rPr>
              <w:t>Location</w:t>
            </w:r>
          </w:p>
        </w:tc>
      </w:tr>
      <w:tr w:rsidR="00293C99" w14:paraId="7527E595" w14:textId="77777777">
        <w:trPr>
          <w:cantSplit/>
          <w:jc w:val="center"/>
        </w:trPr>
        <w:tc>
          <w:tcPr>
            <w:tcW w:w="1901" w:type="dxa"/>
          </w:tcPr>
          <w:p w14:paraId="103F0F32" w14:textId="77777777" w:rsidR="00293C99" w:rsidRDefault="00F475AA">
            <w:pPr>
              <w:spacing w:before="50" w:after="50"/>
            </w:pPr>
            <w:r>
              <w:rPr>
                <w:sz w:val="19"/>
              </w:rPr>
              <w:t>Intelligence Dashboard</w:t>
            </w:r>
          </w:p>
        </w:tc>
        <w:tc>
          <w:tcPr>
            <w:tcW w:w="5702" w:type="dxa"/>
          </w:tcPr>
          <w:p w14:paraId="5E36B51F" w14:textId="77777777" w:rsidR="00293C99" w:rsidRDefault="00F475AA">
            <w:pPr>
              <w:spacing w:before="50" w:after="50"/>
            </w:pPr>
            <w:r>
              <w:rPr>
                <w:sz w:val="19"/>
              </w:rPr>
              <w:t>Exploratory analysis of the training data: traffic distribution, abuse score histogram, bytes by traffic type, threat ratio by protocol and by service, and a feature correlation matrix.</w:t>
            </w:r>
          </w:p>
        </w:tc>
        <w:tc>
          <w:tcPr>
            <w:tcW w:w="1901" w:type="dxa"/>
          </w:tcPr>
          <w:p w14:paraId="73CF5CCC" w14:textId="77777777" w:rsidR="00293C99" w:rsidRDefault="00F475AA">
            <w:pPr>
              <w:spacing w:before="50" w:after="50"/>
            </w:pPr>
            <w:r>
              <w:rPr>
                <w:sz w:val="19"/>
              </w:rPr>
              <w:t>Lines 448-500</w:t>
            </w:r>
          </w:p>
        </w:tc>
      </w:tr>
      <w:tr w:rsidR="00293C99" w14:paraId="358A3856" w14:textId="77777777">
        <w:trPr>
          <w:cantSplit/>
          <w:jc w:val="center"/>
        </w:trPr>
        <w:tc>
          <w:tcPr>
            <w:tcW w:w="1901" w:type="dxa"/>
            <w:shd w:val="clear" w:color="auto" w:fill="F2F5F9"/>
          </w:tcPr>
          <w:p w14:paraId="169F7F7D" w14:textId="77777777" w:rsidR="00293C99" w:rsidRDefault="00F475AA">
            <w:pPr>
              <w:spacing w:before="50" w:after="50"/>
            </w:pPr>
            <w:r>
              <w:rPr>
                <w:sz w:val="19"/>
              </w:rPr>
              <w:t>Firewall Command</w:t>
            </w:r>
          </w:p>
        </w:tc>
        <w:tc>
          <w:tcPr>
            <w:tcW w:w="5702" w:type="dxa"/>
            <w:shd w:val="clear" w:color="auto" w:fill="F2F5F9"/>
          </w:tcPr>
          <w:p w14:paraId="7FEAA9B6" w14:textId="77777777" w:rsidR="00293C99" w:rsidRDefault="00F475AA">
            <w:pPr>
              <w:spacing w:before="50" w:after="50"/>
            </w:pPr>
            <w:r>
              <w:rPr>
                <w:sz w:val="19"/>
              </w:rPr>
              <w:t>Full rule management: add a rule manually, remove one, purge all, plus breakdowns by action and category.</w:t>
            </w:r>
          </w:p>
        </w:tc>
        <w:tc>
          <w:tcPr>
            <w:tcW w:w="1901" w:type="dxa"/>
            <w:shd w:val="clear" w:color="auto" w:fill="F2F5F9"/>
          </w:tcPr>
          <w:p w14:paraId="687D9A02" w14:textId="77777777" w:rsidR="00293C99" w:rsidRDefault="00F475AA">
            <w:pPr>
              <w:spacing w:before="50" w:after="50"/>
            </w:pPr>
            <w:r>
              <w:rPr>
                <w:sz w:val="19"/>
              </w:rPr>
              <w:t>Lines 781-855</w:t>
            </w:r>
          </w:p>
        </w:tc>
      </w:tr>
      <w:tr w:rsidR="00293C99" w14:paraId="52F96888" w14:textId="77777777">
        <w:trPr>
          <w:cantSplit/>
          <w:jc w:val="center"/>
        </w:trPr>
        <w:tc>
          <w:tcPr>
            <w:tcW w:w="1901" w:type="dxa"/>
          </w:tcPr>
          <w:p w14:paraId="12A00D84" w14:textId="77777777" w:rsidR="00293C99" w:rsidRDefault="00F475AA">
            <w:pPr>
              <w:spacing w:before="50" w:after="50"/>
            </w:pPr>
            <w:r>
              <w:rPr>
                <w:sz w:val="19"/>
              </w:rPr>
              <w:t>SOAR Alert Center</w:t>
            </w:r>
          </w:p>
        </w:tc>
        <w:tc>
          <w:tcPr>
            <w:tcW w:w="5702" w:type="dxa"/>
          </w:tcPr>
          <w:p w14:paraId="2133455D" w14:textId="77777777" w:rsidR="00293C99" w:rsidRDefault="00F475AA">
            <w:pPr>
              <w:spacing w:before="50" w:after="50"/>
            </w:pPr>
            <w:r>
              <w:rPr>
                <w:sz w:val="19"/>
              </w:rPr>
              <w:t>SMTP configuration status, critical alert history with a timeline, and a button to send a test alert email.</w:t>
            </w:r>
          </w:p>
        </w:tc>
        <w:tc>
          <w:tcPr>
            <w:tcW w:w="1901" w:type="dxa"/>
          </w:tcPr>
          <w:p w14:paraId="46F8D468" w14:textId="77777777" w:rsidR="00293C99" w:rsidRDefault="00F475AA">
            <w:pPr>
              <w:spacing w:before="50" w:after="50"/>
            </w:pPr>
            <w:r>
              <w:rPr>
                <w:sz w:val="19"/>
              </w:rPr>
              <w:t>Lines 857-903</w:t>
            </w:r>
          </w:p>
        </w:tc>
      </w:tr>
    </w:tbl>
    <w:p w14:paraId="452BFF93" w14:textId="77777777" w:rsidR="00293C99" w:rsidRDefault="00293C99">
      <w:pPr>
        <w:spacing w:after="40"/>
      </w:pPr>
    </w:p>
    <w:p w14:paraId="43F87FE5" w14:textId="77777777" w:rsidR="00293C99" w:rsidRDefault="00F475AA">
      <w:r>
        <w:t>The Firewall Command screen is the most useful of the three for exercising the system, because it lets you place an address into a band by hand and watch the consequences without waiting for a simulation to produce one.</w:t>
      </w:r>
    </w:p>
    <w:p w14:paraId="2F4F57B3" w14:textId="77777777" w:rsidR="00293C99" w:rsidRDefault="00F475AA">
      <w:r>
        <w:br w:type="page"/>
      </w:r>
    </w:p>
    <w:p w14:paraId="11E429E6" w14:textId="77777777" w:rsidR="00293C99" w:rsidRDefault="00F475AA">
      <w:pPr>
        <w:pStyle w:val="Heading1"/>
      </w:pPr>
      <w:bookmarkStart w:id="83" w:name="_Toc238719574"/>
      <w:r>
        <w:lastRenderedPageBreak/>
        <w:t>17. Deployment and Infrastructure for the Testing Phase</w:t>
      </w:r>
      <w:bookmarkEnd w:id="83"/>
    </w:p>
    <w:p w14:paraId="7928150C" w14:textId="77777777" w:rsidR="00293C99" w:rsidRDefault="00F475AA">
      <w:r>
        <w:t>This section records the agreed resourcing approach for the current testing and proof-of-concept phase. It is a cost-control configuration, chosen deliberately on the basis that this is a testing environment and not a production one.</w:t>
      </w:r>
    </w:p>
    <w:p w14:paraId="11BC6BEB" w14:textId="77777777" w:rsidR="00293C99" w:rsidRDefault="00F475AA">
      <w:pPr>
        <w:pStyle w:val="Heading2"/>
      </w:pPr>
      <w:bookmarkStart w:id="84" w:name="_Toc238719575"/>
      <w:r>
        <w:t>17.1 Guiding principle</w:t>
      </w:r>
      <w:bookmarkEnd w:id="84"/>
    </w:p>
    <w:p w14:paraId="0484C1E9" w14:textId="77777777" w:rsidR="00293C99" w:rsidRDefault="00F475AA">
      <w:r>
        <w:t>During testing the system is exercised in short, deliberate bursts by a small number of people. It is idle for most of the day. Paying for capacity that sits waiting is the largest avoidable cost at this stage, so every decision below trades availability guarantees, which are not needed yet, for cost reduction, which is.</w:t>
      </w:r>
    </w:p>
    <w:p w14:paraId="740FA936" w14:textId="77777777" w:rsidR="00293C99" w:rsidRDefault="00F475AA">
      <w:pPr>
        <w:pStyle w:val="Heading2"/>
      </w:pPr>
      <w:bookmarkStart w:id="85" w:name="_Toc238719576"/>
      <w:r>
        <w:t>17.2 The four changes</w:t>
      </w:r>
      <w:bookmarkEnd w:id="85"/>
    </w:p>
    <w:p w14:paraId="17DB64D8" w14:textId="77777777" w:rsidR="00293C99" w:rsidRDefault="00F475AA">
      <w:pPr>
        <w:pStyle w:val="Heading3"/>
      </w:pPr>
      <w:r>
        <w:t>1. Consolidate all resources into a single East US Container Apps Environment</w:t>
      </w:r>
    </w:p>
    <w:p w14:paraId="56B87F6B" w14:textId="77777777" w:rsidR="00293C99" w:rsidRDefault="00F475AA">
      <w:r>
        <w:rPr>
          <w:b/>
        </w:rPr>
        <w:t>Current state:</w:t>
      </w:r>
      <w:r>
        <w:t xml:space="preserve"> containers are split between East US and East US 2.</w:t>
      </w:r>
    </w:p>
    <w:p w14:paraId="7EFD1A9D" w14:textId="77777777" w:rsidR="00293C99" w:rsidRDefault="00F475AA">
      <w:r>
        <w:rPr>
          <w:b/>
        </w:rPr>
        <w:t>Change:</w:t>
      </w:r>
      <w:r>
        <w:t xml:space="preserve"> move the UI, the API and the Container Registry into one Container Apps Environment in East US.</w:t>
      </w:r>
    </w:p>
    <w:p w14:paraId="4EF2E4B5" w14:textId="77777777" w:rsidR="00293C99" w:rsidRDefault="00F475AA">
      <w:r>
        <w:rPr>
          <w:b/>
        </w:rPr>
        <w:t>Reasoning:</w:t>
      </w:r>
      <w:r>
        <w:t xml:space="preserve"> when components in different regions talk to each other, every call crosses the public network between regions. That adds latency to every request and incurs cross-region data transfer charges on every byte. Since the components here are in constant conversation, both costs are paid repeatedly for no benefit. Multi-region deployment exists to survive a regional outage, which is a production concern, not a testing one.</w:t>
      </w:r>
    </w:p>
    <w:p w14:paraId="573CCE57" w14:textId="77777777" w:rsidR="00293C99" w:rsidRDefault="00F475AA">
      <w:pPr>
        <w:pStyle w:val="Heading3"/>
      </w:pPr>
      <w:r>
        <w:t>2. Set Container Apps to 0 minimum replicas</w:t>
      </w:r>
    </w:p>
    <w:p w14:paraId="52C4D099" w14:textId="77777777" w:rsidR="00293C99" w:rsidRDefault="00F475AA">
      <w:r>
        <w:rPr>
          <w:b/>
        </w:rPr>
        <w:t>Current state:</w:t>
      </w:r>
      <w:r>
        <w:t xml:space="preserve"> the East US Container App holds a baseline of 2 minimum replicas running 24 hours a day.</w:t>
      </w:r>
    </w:p>
    <w:p w14:paraId="6383541F" w14:textId="77777777" w:rsidR="00293C99" w:rsidRDefault="00F475AA">
      <w:r>
        <w:rPr>
          <w:b/>
        </w:rPr>
        <w:t>Change:</w:t>
      </w:r>
      <w:r>
        <w:t xml:space="preserve"> set minimum replicas to 0 for both the UI and the API.</w:t>
      </w:r>
    </w:p>
    <w:p w14:paraId="403F2199" w14:textId="77777777" w:rsidR="00293C99" w:rsidRDefault="00F475AA">
      <w:r>
        <w:rPr>
          <w:b/>
        </w:rPr>
        <w:t>Reasoning:</w:t>
      </w:r>
      <w:r>
        <w:t xml:space="preserve"> a minimum replica count is a promise to keep that many instances running whether or not anyone is using them, and you pay for every one of them continuously. Setting it to 0 lets Container Apps scale down to nothing when idle and start an instance on the first request. The cost is a </w:t>
      </w:r>
      <w:r>
        <w:rPr>
          <w:b/>
        </w:rPr>
        <w:t>cold start</w:t>
      </w:r>
      <w:r>
        <w:t>, a delay of a few seconds on the first request after a quiet period. During early testing that delay is irrelevant. Two replicas running around the clock to serve occasional test traffic is the single largest source of waste in the current configuration.</w:t>
      </w:r>
    </w:p>
    <w:p w14:paraId="50F8B97B" w14:textId="77777777" w:rsidR="00293C99" w:rsidRDefault="00F475AA">
      <w:pPr>
        <w:pStyle w:val="Heading3"/>
      </w:pPr>
      <w:r>
        <w:t>3. Downgrade the Container Registry to Basic tier</w:t>
      </w:r>
    </w:p>
    <w:p w14:paraId="70F087C9" w14:textId="77777777" w:rsidR="00293C99" w:rsidRDefault="00F475AA">
      <w:r>
        <w:rPr>
          <w:b/>
        </w:rPr>
        <w:t>Current state:</w:t>
      </w:r>
      <w:r>
        <w:t xml:space="preserve"> Premium tier, 50.998 US dollars per month.</w:t>
      </w:r>
    </w:p>
    <w:p w14:paraId="56961DA2" w14:textId="77777777" w:rsidR="00293C99" w:rsidRDefault="00F475AA">
      <w:r>
        <w:rPr>
          <w:b/>
        </w:rPr>
        <w:t>Change:</w:t>
      </w:r>
      <w:r>
        <w:t xml:space="preserve"> Basic tier, approximately 5.00 US dollars per month.</w:t>
      </w:r>
    </w:p>
    <w:p w14:paraId="57FBB42E" w14:textId="77777777" w:rsidR="00293C99" w:rsidRDefault="00F475AA">
      <w:r>
        <w:rPr>
          <w:b/>
        </w:rPr>
        <w:t>Reasoning:</w:t>
      </w:r>
      <w:r>
        <w:t xml:space="preserve"> a container registry stores the built images that Container Apps deploys. Premium tier exists for geo-replication, private network endpoints, content trust and high storage throughput. Geo-replication is what most of that price buys, and it is meaningless once everything is consolidated into one region under change 1. Basic tier stores and serves images exactly the same way. This is roughly a 46 dollar per month saving for the loss of features that are not in use.</w:t>
      </w:r>
    </w:p>
    <w:p w14:paraId="6E3C2ADD" w14:textId="77777777" w:rsidR="00293C99" w:rsidRDefault="00F475AA">
      <w:pPr>
        <w:pStyle w:val="Heading3"/>
      </w:pPr>
      <w:r>
        <w:lastRenderedPageBreak/>
        <w:t>4. Run Redis as a container app rather than as managed Azure Cache for Redis</w:t>
      </w:r>
    </w:p>
    <w:p w14:paraId="15455E8B" w14:textId="77777777" w:rsidR="00293C99" w:rsidRDefault="00F475AA">
      <w:r>
        <w:rPr>
          <w:b/>
        </w:rPr>
        <w:t>Current state:</w:t>
      </w:r>
      <w:r>
        <w:t xml:space="preserve"> standalone Azure Cache for Redis, 16.06 US dollars per month.</w:t>
      </w:r>
    </w:p>
    <w:p w14:paraId="2148B086" w14:textId="77777777" w:rsidR="00293C99" w:rsidRDefault="00F475AA">
      <w:r>
        <w:rPr>
          <w:b/>
        </w:rPr>
        <w:t>Change:</w:t>
      </w:r>
      <w:r>
        <w:t xml:space="preserve"> run a standard Redis Docker image as a container inside the same Container Apps Environment.</w:t>
      </w:r>
    </w:p>
    <w:p w14:paraId="7CA8B6BA" w14:textId="77777777" w:rsidR="00293C99" w:rsidRDefault="00F475AA">
      <w:r>
        <w:rPr>
          <w:b/>
        </w:rPr>
        <w:t>Reasoning:</w:t>
      </w:r>
      <w:r>
        <w:t xml:space="preserve"> Azure Cache for Redis is a managed service providing automatic patching, clustering, persistence options and an availability guarantee. For testing, none of those are required. Running the ordinary Redis image inside the same environment puts it on the same internal network as the API, so calls never leave the environment, and it can scale to zero alongside everything else.</w:t>
      </w:r>
    </w:p>
    <w:p w14:paraId="6F770AA8" w14:textId="77777777" w:rsidR="00293C99" w:rsidRDefault="00F475AA">
      <w:r>
        <w:t>What is given up is worth stating plainly, because it affects how the system behaves during testing:</w:t>
      </w:r>
    </w:p>
    <w:p w14:paraId="44E0D06F" w14:textId="77777777" w:rsidR="00293C99" w:rsidRDefault="00F475AA">
      <w:pPr>
        <w:pStyle w:val="ListBullet"/>
      </w:pPr>
      <w:r>
        <w:rPr>
          <w:b/>
        </w:rPr>
        <w:t>No persistence by default.</w:t>
      </w:r>
      <w:r>
        <w:t xml:space="preserve"> If the Redis container restarts, everything in it is lost. In this system that means the request-rate windows, the last-seen timestamps, the Tor list cache, the organisation name cache and the hot audit list. None of that is irreplaceable: the caches refill on demand and the SQLite audit store keeps the durable copy of decisions.</w:t>
      </w:r>
    </w:p>
    <w:p w14:paraId="7FA90079" w14:textId="77777777" w:rsidR="00293C99" w:rsidRDefault="00F475AA">
      <w:pPr>
        <w:pStyle w:val="ListBullet"/>
      </w:pPr>
      <w:r>
        <w:rPr>
          <w:b/>
        </w:rPr>
        <w:t>No automatic failover.</w:t>
      </w:r>
      <w:r>
        <w:t xml:space="preserve"> If the container is down, the API returns HTTP 503 from </w:t>
      </w:r>
      <w:r>
        <w:rPr>
          <w:rFonts w:ascii="Consolas" w:hAnsi="Consolas"/>
          <w:color w:val="A31515"/>
          <w:sz w:val="20"/>
        </w:rPr>
        <w:t>/readyz</w:t>
      </w:r>
      <w:r>
        <w:t xml:space="preserve"> until it recovers, which is the correct and intended behaviour.</w:t>
      </w:r>
    </w:p>
    <w:p w14:paraId="11840D1C" w14:textId="77777777" w:rsidR="00293C99" w:rsidRDefault="00F475AA">
      <w:pPr>
        <w:pStyle w:val="ListBullet"/>
      </w:pPr>
      <w:r>
        <w:rPr>
          <w:b/>
        </w:rPr>
        <w:t>Behavioural counters reset.</w:t>
      </w:r>
      <w:r>
        <w:t xml:space="preserve"> After a restart every address looks new, </w:t>
      </w:r>
      <w:r>
        <w:rPr>
          <w:rFonts w:ascii="Consolas" w:hAnsi="Consolas"/>
          <w:color w:val="A31515"/>
          <w:sz w:val="20"/>
        </w:rPr>
        <w:t>last_seen_days_ago</w:t>
      </w:r>
      <w:r>
        <w:t xml:space="preserve"> returns 999.0, and the escalation counters start from zero. Worth knowing when interpreting test results after a redeploy.</w:t>
      </w:r>
    </w:p>
    <w:p w14:paraId="11F7950F" w14:textId="77777777" w:rsidR="00293C99" w:rsidRDefault="00F475AA">
      <w:pPr>
        <w:pStyle w:val="Heading2"/>
      </w:pPr>
      <w:bookmarkStart w:id="86" w:name="_Toc238719577"/>
      <w:r>
        <w:t>17.3 Summary of the change</w:t>
      </w:r>
      <w:bookmarkEnd w:id="86"/>
    </w:p>
    <w:tbl>
      <w:tblPr>
        <w:tblStyle w:val="TableGrid"/>
        <w:tblW w:w="0" w:type="auto"/>
        <w:jc w:val="center"/>
        <w:tblLayout w:type="fixed"/>
        <w:tblLook w:val="04A0" w:firstRow="1" w:lastRow="0" w:firstColumn="1" w:lastColumn="0" w:noHBand="0" w:noVBand="1"/>
      </w:tblPr>
      <w:tblGrid>
        <w:gridCol w:w="1711"/>
        <w:gridCol w:w="2471"/>
        <w:gridCol w:w="2471"/>
        <w:gridCol w:w="2851"/>
      </w:tblGrid>
      <w:tr w:rsidR="00293C99" w14:paraId="1FCE48AA" w14:textId="77777777">
        <w:trPr>
          <w:cantSplit/>
          <w:tblHeader/>
          <w:jc w:val="center"/>
        </w:trPr>
        <w:tc>
          <w:tcPr>
            <w:tcW w:w="1711" w:type="dxa"/>
            <w:shd w:val="clear" w:color="auto" w:fill="1F4E79"/>
          </w:tcPr>
          <w:p w14:paraId="621E2887" w14:textId="77777777" w:rsidR="00293C99" w:rsidRDefault="00F475AA">
            <w:pPr>
              <w:spacing w:before="60" w:after="60"/>
            </w:pPr>
            <w:r>
              <w:rPr>
                <w:b/>
                <w:color w:val="FFFFFF"/>
                <w:sz w:val="19"/>
              </w:rPr>
              <w:t>Item</w:t>
            </w:r>
          </w:p>
        </w:tc>
        <w:tc>
          <w:tcPr>
            <w:tcW w:w="2471" w:type="dxa"/>
            <w:shd w:val="clear" w:color="auto" w:fill="1F4E79"/>
          </w:tcPr>
          <w:p w14:paraId="3A05B935" w14:textId="77777777" w:rsidR="00293C99" w:rsidRDefault="00F475AA">
            <w:pPr>
              <w:spacing w:before="60" w:after="60"/>
            </w:pPr>
            <w:r>
              <w:rPr>
                <w:b/>
                <w:color w:val="FFFFFF"/>
                <w:sz w:val="19"/>
              </w:rPr>
              <w:t>Before</w:t>
            </w:r>
          </w:p>
        </w:tc>
        <w:tc>
          <w:tcPr>
            <w:tcW w:w="2471" w:type="dxa"/>
            <w:shd w:val="clear" w:color="auto" w:fill="1F4E79"/>
          </w:tcPr>
          <w:p w14:paraId="089EEAE4" w14:textId="77777777" w:rsidR="00293C99" w:rsidRDefault="00F475AA">
            <w:pPr>
              <w:spacing w:before="60" w:after="60"/>
            </w:pPr>
            <w:r>
              <w:rPr>
                <w:b/>
                <w:color w:val="FFFFFF"/>
                <w:sz w:val="19"/>
              </w:rPr>
              <w:t>After</w:t>
            </w:r>
          </w:p>
        </w:tc>
        <w:tc>
          <w:tcPr>
            <w:tcW w:w="2851" w:type="dxa"/>
            <w:shd w:val="clear" w:color="auto" w:fill="1F4E79"/>
          </w:tcPr>
          <w:p w14:paraId="53A5EEFD" w14:textId="77777777" w:rsidR="00293C99" w:rsidRDefault="00F475AA">
            <w:pPr>
              <w:spacing w:before="60" w:after="60"/>
            </w:pPr>
            <w:r>
              <w:rPr>
                <w:b/>
                <w:color w:val="FFFFFF"/>
                <w:sz w:val="19"/>
              </w:rPr>
              <w:t>Rationale</w:t>
            </w:r>
          </w:p>
        </w:tc>
      </w:tr>
      <w:tr w:rsidR="00293C99" w14:paraId="09AE6E24" w14:textId="77777777">
        <w:trPr>
          <w:cantSplit/>
          <w:jc w:val="center"/>
        </w:trPr>
        <w:tc>
          <w:tcPr>
            <w:tcW w:w="1711" w:type="dxa"/>
          </w:tcPr>
          <w:p w14:paraId="47C652B0" w14:textId="77777777" w:rsidR="00293C99" w:rsidRDefault="00F475AA">
            <w:pPr>
              <w:spacing w:before="50" w:after="50"/>
            </w:pPr>
            <w:r>
              <w:rPr>
                <w:sz w:val="19"/>
              </w:rPr>
              <w:t>Regions</w:t>
            </w:r>
          </w:p>
        </w:tc>
        <w:tc>
          <w:tcPr>
            <w:tcW w:w="2471" w:type="dxa"/>
          </w:tcPr>
          <w:p w14:paraId="1E5EF4DE" w14:textId="77777777" w:rsidR="00293C99" w:rsidRDefault="00F475AA">
            <w:pPr>
              <w:spacing w:before="50" w:after="50"/>
            </w:pPr>
            <w:r>
              <w:rPr>
                <w:sz w:val="19"/>
              </w:rPr>
              <w:t>East US and East US 2</w:t>
            </w:r>
          </w:p>
        </w:tc>
        <w:tc>
          <w:tcPr>
            <w:tcW w:w="2471" w:type="dxa"/>
          </w:tcPr>
          <w:p w14:paraId="3BE4B4B4" w14:textId="77777777" w:rsidR="00293C99" w:rsidRDefault="00F475AA">
            <w:pPr>
              <w:spacing w:before="50" w:after="50"/>
            </w:pPr>
            <w:r>
              <w:rPr>
                <w:sz w:val="19"/>
              </w:rPr>
              <w:t>East US only</w:t>
            </w:r>
          </w:p>
        </w:tc>
        <w:tc>
          <w:tcPr>
            <w:tcW w:w="2851" w:type="dxa"/>
          </w:tcPr>
          <w:p w14:paraId="4FF51EE1" w14:textId="77777777" w:rsidR="00293C99" w:rsidRDefault="00F475AA">
            <w:pPr>
              <w:spacing w:before="50" w:after="50"/>
            </w:pPr>
            <w:r>
              <w:rPr>
                <w:sz w:val="19"/>
              </w:rPr>
              <w:t>Removes cross-region latency and transfer charges</w:t>
            </w:r>
          </w:p>
        </w:tc>
      </w:tr>
      <w:tr w:rsidR="00293C99" w14:paraId="2BF46ACF" w14:textId="77777777">
        <w:trPr>
          <w:cantSplit/>
          <w:jc w:val="center"/>
        </w:trPr>
        <w:tc>
          <w:tcPr>
            <w:tcW w:w="1711" w:type="dxa"/>
            <w:shd w:val="clear" w:color="auto" w:fill="F2F5F9"/>
          </w:tcPr>
          <w:p w14:paraId="03C40ABD" w14:textId="77777777" w:rsidR="00293C99" w:rsidRDefault="00F475AA">
            <w:pPr>
              <w:spacing w:before="50" w:after="50"/>
            </w:pPr>
            <w:r>
              <w:rPr>
                <w:sz w:val="19"/>
              </w:rPr>
              <w:t>Minimum replicas</w:t>
            </w:r>
          </w:p>
        </w:tc>
        <w:tc>
          <w:tcPr>
            <w:tcW w:w="2471" w:type="dxa"/>
            <w:shd w:val="clear" w:color="auto" w:fill="F2F5F9"/>
          </w:tcPr>
          <w:p w14:paraId="12DC95DB" w14:textId="77777777" w:rsidR="00293C99" w:rsidRDefault="00F475AA">
            <w:pPr>
              <w:spacing w:before="50" w:after="50"/>
            </w:pPr>
            <w:r>
              <w:rPr>
                <w:sz w:val="19"/>
              </w:rPr>
              <w:t>2, always on</w:t>
            </w:r>
          </w:p>
        </w:tc>
        <w:tc>
          <w:tcPr>
            <w:tcW w:w="2471" w:type="dxa"/>
            <w:shd w:val="clear" w:color="auto" w:fill="F2F5F9"/>
          </w:tcPr>
          <w:p w14:paraId="336DB7F1" w14:textId="77777777" w:rsidR="00293C99" w:rsidRDefault="00F475AA">
            <w:pPr>
              <w:spacing w:before="50" w:after="50"/>
            </w:pPr>
            <w:r>
              <w:rPr>
                <w:sz w:val="19"/>
              </w:rPr>
              <w:t>0, scale to zero</w:t>
            </w:r>
          </w:p>
        </w:tc>
        <w:tc>
          <w:tcPr>
            <w:tcW w:w="2851" w:type="dxa"/>
            <w:shd w:val="clear" w:color="auto" w:fill="F2F5F9"/>
          </w:tcPr>
          <w:p w14:paraId="13367A09" w14:textId="77777777" w:rsidR="00293C99" w:rsidRDefault="00F475AA">
            <w:pPr>
              <w:spacing w:before="50" w:after="50"/>
            </w:pPr>
            <w:r>
              <w:rPr>
                <w:sz w:val="19"/>
              </w:rPr>
              <w:t>Cold starts are acceptable in testing</w:t>
            </w:r>
          </w:p>
        </w:tc>
      </w:tr>
      <w:tr w:rsidR="00293C99" w14:paraId="714E03C3" w14:textId="77777777">
        <w:trPr>
          <w:cantSplit/>
          <w:jc w:val="center"/>
        </w:trPr>
        <w:tc>
          <w:tcPr>
            <w:tcW w:w="1711" w:type="dxa"/>
          </w:tcPr>
          <w:p w14:paraId="5AB2623C" w14:textId="77777777" w:rsidR="00293C99" w:rsidRDefault="00F475AA">
            <w:pPr>
              <w:spacing w:before="50" w:after="50"/>
            </w:pPr>
            <w:r>
              <w:rPr>
                <w:sz w:val="19"/>
              </w:rPr>
              <w:t>Container Registry</w:t>
            </w:r>
          </w:p>
        </w:tc>
        <w:tc>
          <w:tcPr>
            <w:tcW w:w="2471" w:type="dxa"/>
          </w:tcPr>
          <w:p w14:paraId="086F8C3D" w14:textId="77777777" w:rsidR="00293C99" w:rsidRDefault="00F475AA">
            <w:pPr>
              <w:spacing w:before="50" w:after="50"/>
            </w:pPr>
            <w:r>
              <w:rPr>
                <w:sz w:val="19"/>
              </w:rPr>
              <w:t>Premium, 50.998 USD/month</w:t>
            </w:r>
          </w:p>
        </w:tc>
        <w:tc>
          <w:tcPr>
            <w:tcW w:w="2471" w:type="dxa"/>
          </w:tcPr>
          <w:p w14:paraId="3A63BDFA" w14:textId="77777777" w:rsidR="00293C99" w:rsidRDefault="00F475AA">
            <w:pPr>
              <w:spacing w:before="50" w:after="50"/>
            </w:pPr>
            <w:r>
              <w:rPr>
                <w:sz w:val="19"/>
              </w:rPr>
              <w:t>Basic, about 5.00 USD/month</w:t>
            </w:r>
          </w:p>
        </w:tc>
        <w:tc>
          <w:tcPr>
            <w:tcW w:w="2851" w:type="dxa"/>
          </w:tcPr>
          <w:p w14:paraId="1F7BF40B" w14:textId="77777777" w:rsidR="00293C99" w:rsidRDefault="00F475AA">
            <w:pPr>
              <w:spacing w:before="50" w:after="50"/>
            </w:pPr>
            <w:r>
              <w:rPr>
                <w:sz w:val="19"/>
              </w:rPr>
              <w:t>Geo-replication not needed in a single region</w:t>
            </w:r>
          </w:p>
        </w:tc>
      </w:tr>
      <w:tr w:rsidR="00293C99" w14:paraId="52190E92" w14:textId="77777777">
        <w:trPr>
          <w:cantSplit/>
          <w:jc w:val="center"/>
        </w:trPr>
        <w:tc>
          <w:tcPr>
            <w:tcW w:w="1711" w:type="dxa"/>
            <w:shd w:val="clear" w:color="auto" w:fill="F2F5F9"/>
          </w:tcPr>
          <w:p w14:paraId="58F351C4" w14:textId="77777777" w:rsidR="00293C99" w:rsidRDefault="00F475AA">
            <w:pPr>
              <w:spacing w:before="50" w:after="50"/>
            </w:pPr>
            <w:r>
              <w:rPr>
                <w:sz w:val="19"/>
              </w:rPr>
              <w:t>Redis</w:t>
            </w:r>
          </w:p>
        </w:tc>
        <w:tc>
          <w:tcPr>
            <w:tcW w:w="2471" w:type="dxa"/>
            <w:shd w:val="clear" w:color="auto" w:fill="F2F5F9"/>
          </w:tcPr>
          <w:p w14:paraId="0994A4D9" w14:textId="77777777" w:rsidR="00293C99" w:rsidRDefault="00F475AA">
            <w:pPr>
              <w:spacing w:before="50" w:after="50"/>
            </w:pPr>
            <w:r>
              <w:rPr>
                <w:sz w:val="19"/>
              </w:rPr>
              <w:t>Azure Cache for Redis, 16.06 USD/month</w:t>
            </w:r>
          </w:p>
        </w:tc>
        <w:tc>
          <w:tcPr>
            <w:tcW w:w="2471" w:type="dxa"/>
            <w:shd w:val="clear" w:color="auto" w:fill="F2F5F9"/>
          </w:tcPr>
          <w:p w14:paraId="2684C7BD" w14:textId="77777777" w:rsidR="00293C99" w:rsidRDefault="00F475AA">
            <w:pPr>
              <w:spacing w:before="50" w:after="50"/>
            </w:pPr>
            <w:r>
              <w:rPr>
                <w:sz w:val="19"/>
              </w:rPr>
              <w:t>Redis container in the same environment</w:t>
            </w:r>
          </w:p>
        </w:tc>
        <w:tc>
          <w:tcPr>
            <w:tcW w:w="2851" w:type="dxa"/>
            <w:shd w:val="clear" w:color="auto" w:fill="F2F5F9"/>
          </w:tcPr>
          <w:p w14:paraId="4EEF6C42" w14:textId="77777777" w:rsidR="00293C99" w:rsidRDefault="00F475AA">
            <w:pPr>
              <w:spacing w:before="50" w:after="50"/>
            </w:pPr>
            <w:r>
              <w:rPr>
                <w:sz w:val="19"/>
              </w:rPr>
              <w:t>Shares the internal network and scales to zero</w:t>
            </w:r>
          </w:p>
        </w:tc>
      </w:tr>
    </w:tbl>
    <w:p w14:paraId="2650D4C7" w14:textId="77777777" w:rsidR="00293C99" w:rsidRDefault="00293C99">
      <w:pPr>
        <w:spacing w:after="40"/>
      </w:pPr>
    </w:p>
    <w:p w14:paraId="05FF92B0" w14:textId="77777777" w:rsidR="00293C99" w:rsidRDefault="00F475AA">
      <w:pPr>
        <w:pBdr>
          <w:left w:val="single" w:sz="14" w:space="4" w:color="3A9B62"/>
        </w:pBdr>
        <w:shd w:val="clear" w:color="auto" w:fill="EAF5EE"/>
        <w:spacing w:before="140" w:after="160"/>
        <w:ind w:left="216" w:right="72"/>
      </w:pPr>
      <w:r>
        <w:rPr>
          <w:b/>
          <w:color w:val="104E2A"/>
          <w:sz w:val="19"/>
        </w:rPr>
        <w:t xml:space="preserve">Scope of this decision  </w:t>
      </w:r>
      <w:r>
        <w:rPr>
          <w:color w:val="1B3D2A"/>
          <w:sz w:val="19"/>
        </w:rPr>
        <w:t xml:space="preserve">This is the intended resourcing approach for the </w:t>
      </w:r>
      <w:r>
        <w:rPr>
          <w:b/>
          <w:color w:val="1B3D2A"/>
          <w:sz w:val="19"/>
        </w:rPr>
        <w:t>current testing and proof-of-concept phase only</w:t>
      </w:r>
      <w:r>
        <w:rPr>
          <w:color w:val="1B3D2A"/>
          <w:sz w:val="19"/>
        </w:rPr>
        <w:t>. Each of the four choices trades an availability or durability guarantee for cost. Every one of them should be revisited before any production deployment: minimum replicas raised above zero to remove cold starts, Redis returned to a managed service with persistence and failover, the registry tier reassessed against the deployment model, and multi-region considered against the actual availability requirement.</w:t>
      </w:r>
    </w:p>
    <w:p w14:paraId="38AB2CD9" w14:textId="77777777" w:rsidR="00293C99" w:rsidRDefault="00F475AA">
      <w:r>
        <w:br w:type="page"/>
      </w:r>
    </w:p>
    <w:p w14:paraId="19E4628B" w14:textId="77777777" w:rsidR="00293C99" w:rsidRDefault="00F475AA">
      <w:pPr>
        <w:pStyle w:val="Heading1"/>
      </w:pPr>
      <w:bookmarkStart w:id="87" w:name="_Toc238719578"/>
      <w:r>
        <w:lastRenderedPageBreak/>
        <w:t>18. Known Gaps and Next Steps</w:t>
      </w:r>
      <w:bookmarkEnd w:id="87"/>
    </w:p>
    <w:p w14:paraId="69A51C93" w14:textId="77777777" w:rsidR="00293C99" w:rsidRDefault="00F475AA">
      <w:r>
        <w:t>Collected here so that the state of the system can be seen in one place, in priority order.</w:t>
      </w:r>
    </w:p>
    <w:p w14:paraId="7E462870" w14:textId="77777777" w:rsidR="00293C99" w:rsidRDefault="00F475AA">
      <w:pPr>
        <w:pStyle w:val="Heading2"/>
      </w:pPr>
      <w:bookmarkStart w:id="88" w:name="_Toc238719579"/>
      <w:r>
        <w:t>18.1 Priority one: get real data</w:t>
      </w:r>
      <w:bookmarkEnd w:id="88"/>
    </w:p>
    <w:p w14:paraId="648A4640" w14:textId="77777777" w:rsidR="00293C99" w:rsidRDefault="00F475AA">
      <w:r>
        <w:t>Everything else is downstream of this. The model is trained entirely on synthetic data whose threat intelligence columns are empty, and it currently scores between 0.505 and 0.598 ROC-AUC, which is close to chance. No amount of tuning will fix that, because the problem is the input rather than the algorithm. Two concrete actions:</w:t>
      </w:r>
    </w:p>
    <w:p w14:paraId="27B5DEF1" w14:textId="77777777" w:rsidR="00293C99" w:rsidRDefault="00F475AA">
      <w:pPr>
        <w:pStyle w:val="ListNumber"/>
        <w:numPr>
          <w:ilvl w:val="0"/>
          <w:numId w:val="18"/>
        </w:numPr>
      </w:pPr>
      <w:r>
        <w:rPr>
          <w:b/>
        </w:rPr>
        <w:t>Re-run enrichment with a funded AbuseIPDB API key</w:t>
      </w:r>
      <w:r>
        <w:t xml:space="preserve"> so the intelligence columns actually carry values. This alone may substantially change the feature selection and the results.</w:t>
      </w:r>
    </w:p>
    <w:p w14:paraId="0736874A" w14:textId="77777777" w:rsidR="00293C99" w:rsidRDefault="00F475AA">
      <w:pPr>
        <w:pStyle w:val="ListNumber"/>
        <w:numPr>
          <w:ilvl w:val="0"/>
          <w:numId w:val="18"/>
        </w:numPr>
      </w:pPr>
      <w:r>
        <w:rPr>
          <w:b/>
        </w:rPr>
        <w:t>Obtain masked or anonymised production traffic</w:t>
      </w:r>
      <w:r>
        <w:t xml:space="preserve"> and validate against it. This was already the agreed next step for the project and remains the highest-value action available.</w:t>
      </w:r>
    </w:p>
    <w:p w14:paraId="51F0DD26" w14:textId="77777777" w:rsidR="00293C99" w:rsidRDefault="00F475AA">
      <w:pPr>
        <w:pStyle w:val="Heading2"/>
      </w:pPr>
      <w:bookmarkStart w:id="89" w:name="_Toc238719580"/>
      <w:r>
        <w:t>18.2 Priority two: connect the two subsystems</w:t>
      </w:r>
      <w:bookmarkEnd w:id="89"/>
    </w:p>
    <w:p w14:paraId="2060EEA5" w14:textId="77777777" w:rsidR="00293C99" w:rsidRDefault="00F475AA">
      <w:r>
        <w:t xml:space="preserve">The enrichment service already emits exactly the field names the detection engine consumes. Replacing the CSV read with a call to </w:t>
      </w:r>
      <w:r>
        <w:rPr>
          <w:rFonts w:ascii="Consolas" w:hAnsi="Consolas"/>
          <w:color w:val="A31515"/>
          <w:sz w:val="20"/>
        </w:rPr>
        <w:t>/enrich</w:t>
      </w:r>
      <w:r>
        <w:t xml:space="preserve"> is a contained piece of work that turns two demonstrations into one system, and it is the change that unlocks the actual end-to-end story.</w:t>
      </w:r>
    </w:p>
    <w:p w14:paraId="41B002BD" w14:textId="77777777" w:rsidR="00293C99" w:rsidRDefault="00F475AA">
      <w:pPr>
        <w:pStyle w:val="Heading2"/>
      </w:pPr>
      <w:bookmarkStart w:id="90" w:name="_Toc238719581"/>
      <w:r>
        <w:t>18.3 Priority three: persist and version the model</w:t>
      </w:r>
      <w:bookmarkEnd w:id="90"/>
    </w:p>
    <w:p w14:paraId="1865DB7D" w14:textId="77777777" w:rsidR="00293C99" w:rsidRDefault="00F475AA">
      <w:r>
        <w:t xml:space="preserve">Training currently happens in-process and lives in browser session state. Add </w:t>
      </w:r>
      <w:r>
        <w:rPr>
          <w:rFonts w:ascii="Consolas" w:hAnsi="Consolas"/>
          <w:color w:val="A31515"/>
          <w:sz w:val="20"/>
        </w:rPr>
        <w:t>joblib</w:t>
      </w:r>
      <w:r>
        <w:t xml:space="preserve"> persistence for the model, scaler and feature list together, tag each artefact with a version and its metrics, and load at startup instead of retraining. Without this you cannot reproduce or investigate any past decision.</w:t>
      </w:r>
    </w:p>
    <w:p w14:paraId="16A20130" w14:textId="77777777" w:rsidR="00293C99" w:rsidRDefault="00F475AA">
      <w:pPr>
        <w:pStyle w:val="Heading2"/>
      </w:pPr>
      <w:bookmarkStart w:id="91" w:name="_Toc238719582"/>
      <w:r>
        <w:t>18.4 Priority four: build the enforcement path</w:t>
      </w:r>
      <w:bookmarkEnd w:id="91"/>
    </w:p>
    <w:p w14:paraId="60143972" w14:textId="77777777" w:rsidR="00293C99" w:rsidRDefault="00F475AA">
      <w:r>
        <w:rPr>
          <w:rFonts w:ascii="Consolas" w:hAnsi="Consolas"/>
          <w:color w:val="A31515"/>
          <w:sz w:val="20"/>
        </w:rPr>
        <w:t>WAF_RULES</w:t>
      </w:r>
      <w:r>
        <w:t xml:space="preserve"> is an in-memory dictionary that no firewall reads. Decisions need to reach an actual enforcement point and events need to reach a SIEM. This is the largest gap between the architecture diagrams and the running code.</w:t>
      </w:r>
    </w:p>
    <w:p w14:paraId="02ECAE4C" w14:textId="77777777" w:rsidR="00293C99" w:rsidRDefault="00F475AA">
      <w:pPr>
        <w:pStyle w:val="Heading2"/>
      </w:pPr>
      <w:bookmarkStart w:id="92" w:name="_Toc238719583"/>
      <w:r>
        <w:t>18.5 Consolidated gap list</w:t>
      </w:r>
      <w:bookmarkEnd w:id="92"/>
    </w:p>
    <w:tbl>
      <w:tblPr>
        <w:tblStyle w:val="TableGrid"/>
        <w:tblW w:w="0" w:type="auto"/>
        <w:jc w:val="center"/>
        <w:tblLayout w:type="fixed"/>
        <w:tblLook w:val="04A0" w:firstRow="1" w:lastRow="0" w:firstColumn="1" w:lastColumn="0" w:noHBand="0" w:noVBand="1"/>
      </w:tblPr>
      <w:tblGrid>
        <w:gridCol w:w="1426"/>
        <w:gridCol w:w="4467"/>
        <w:gridCol w:w="3612"/>
      </w:tblGrid>
      <w:tr w:rsidR="00293C99" w14:paraId="75DFC281" w14:textId="77777777">
        <w:trPr>
          <w:cantSplit/>
          <w:tblHeader/>
          <w:jc w:val="center"/>
        </w:trPr>
        <w:tc>
          <w:tcPr>
            <w:tcW w:w="1426" w:type="dxa"/>
            <w:shd w:val="clear" w:color="auto" w:fill="1F4E79"/>
          </w:tcPr>
          <w:p w14:paraId="4CE751F4" w14:textId="77777777" w:rsidR="00293C99" w:rsidRDefault="00F475AA">
            <w:pPr>
              <w:spacing w:before="60" w:after="60"/>
            </w:pPr>
            <w:r>
              <w:rPr>
                <w:b/>
                <w:color w:val="FFFFFF"/>
                <w:sz w:val="19"/>
              </w:rPr>
              <w:t>Area</w:t>
            </w:r>
          </w:p>
        </w:tc>
        <w:tc>
          <w:tcPr>
            <w:tcW w:w="4467" w:type="dxa"/>
            <w:shd w:val="clear" w:color="auto" w:fill="1F4E79"/>
          </w:tcPr>
          <w:p w14:paraId="613FEE42" w14:textId="77777777" w:rsidR="00293C99" w:rsidRDefault="00F475AA">
            <w:pPr>
              <w:spacing w:before="60" w:after="60"/>
            </w:pPr>
            <w:r>
              <w:rPr>
                <w:b/>
                <w:color w:val="FFFFFF"/>
                <w:sz w:val="19"/>
              </w:rPr>
              <w:t>Gap</w:t>
            </w:r>
          </w:p>
        </w:tc>
        <w:tc>
          <w:tcPr>
            <w:tcW w:w="3612" w:type="dxa"/>
            <w:shd w:val="clear" w:color="auto" w:fill="1F4E79"/>
          </w:tcPr>
          <w:p w14:paraId="6CA44B0A" w14:textId="77777777" w:rsidR="00293C99" w:rsidRDefault="00F475AA">
            <w:pPr>
              <w:spacing w:before="60" w:after="60"/>
            </w:pPr>
            <w:r>
              <w:rPr>
                <w:b/>
                <w:color w:val="FFFFFF"/>
                <w:sz w:val="19"/>
              </w:rPr>
              <w:t>Impact</w:t>
            </w:r>
          </w:p>
        </w:tc>
      </w:tr>
      <w:tr w:rsidR="00293C99" w14:paraId="6A96D861" w14:textId="77777777">
        <w:trPr>
          <w:cantSplit/>
          <w:jc w:val="center"/>
        </w:trPr>
        <w:tc>
          <w:tcPr>
            <w:tcW w:w="1426" w:type="dxa"/>
          </w:tcPr>
          <w:p w14:paraId="2435C314" w14:textId="77777777" w:rsidR="00293C99" w:rsidRDefault="00F475AA">
            <w:pPr>
              <w:spacing w:before="50" w:after="50"/>
            </w:pPr>
            <w:r>
              <w:rPr>
                <w:sz w:val="19"/>
              </w:rPr>
              <w:t>Data</w:t>
            </w:r>
          </w:p>
        </w:tc>
        <w:tc>
          <w:tcPr>
            <w:tcW w:w="4467" w:type="dxa"/>
          </w:tcPr>
          <w:p w14:paraId="3D89A59D" w14:textId="77777777" w:rsidR="00293C99" w:rsidRDefault="00F475AA">
            <w:pPr>
              <w:spacing w:before="50" w:after="50"/>
            </w:pPr>
            <w:r>
              <w:rPr>
                <w:sz w:val="19"/>
              </w:rPr>
              <w:t xml:space="preserve">Intelligence columns are 98.5 percent empty; </w:t>
            </w:r>
            <w:r>
              <w:rPr>
                <w:rFonts w:ascii="Consolas" w:hAnsi="Consolas"/>
                <w:color w:val="A31515"/>
                <w:sz w:val="18"/>
              </w:rPr>
              <w:t>abuseConfidenceScore</w:t>
            </w:r>
            <w:r>
              <w:rPr>
                <w:sz w:val="19"/>
              </w:rPr>
              <w:t xml:space="preserve"> is 0.0 in every row</w:t>
            </w:r>
          </w:p>
        </w:tc>
        <w:tc>
          <w:tcPr>
            <w:tcW w:w="3612" w:type="dxa"/>
          </w:tcPr>
          <w:p w14:paraId="64A35F96" w14:textId="77777777" w:rsidR="00293C99" w:rsidRDefault="00F475AA">
            <w:pPr>
              <w:spacing w:before="50" w:after="50"/>
            </w:pPr>
            <w:r>
              <w:rPr>
                <w:sz w:val="19"/>
              </w:rPr>
              <w:t>Highest. The model has no reputation signal to learn from.</w:t>
            </w:r>
          </w:p>
        </w:tc>
      </w:tr>
      <w:tr w:rsidR="00293C99" w14:paraId="40091542" w14:textId="77777777">
        <w:trPr>
          <w:cantSplit/>
          <w:jc w:val="center"/>
        </w:trPr>
        <w:tc>
          <w:tcPr>
            <w:tcW w:w="1426" w:type="dxa"/>
            <w:shd w:val="clear" w:color="auto" w:fill="F2F5F9"/>
          </w:tcPr>
          <w:p w14:paraId="37F7E7BE" w14:textId="77777777" w:rsidR="00293C99" w:rsidRDefault="00F475AA">
            <w:pPr>
              <w:spacing w:before="50" w:after="50"/>
            </w:pPr>
            <w:r>
              <w:rPr>
                <w:sz w:val="19"/>
              </w:rPr>
              <w:t>Model</w:t>
            </w:r>
          </w:p>
        </w:tc>
        <w:tc>
          <w:tcPr>
            <w:tcW w:w="4467" w:type="dxa"/>
            <w:shd w:val="clear" w:color="auto" w:fill="F2F5F9"/>
          </w:tcPr>
          <w:p w14:paraId="3C822A15" w14:textId="77777777" w:rsidR="00293C99" w:rsidRDefault="00F475AA">
            <w:pPr>
              <w:spacing w:before="50" w:after="50"/>
            </w:pPr>
            <w:r>
              <w:rPr>
                <w:sz w:val="19"/>
              </w:rPr>
              <w:t>ROC-AUC 0.505 to 0.598, recall near zero</w:t>
            </w:r>
          </w:p>
        </w:tc>
        <w:tc>
          <w:tcPr>
            <w:tcW w:w="3612" w:type="dxa"/>
            <w:shd w:val="clear" w:color="auto" w:fill="F2F5F9"/>
          </w:tcPr>
          <w:p w14:paraId="68953B19" w14:textId="77777777" w:rsidR="00293C99" w:rsidRDefault="00F475AA">
            <w:pPr>
              <w:spacing w:before="50" w:after="50"/>
            </w:pPr>
            <w:r>
              <w:rPr>
                <w:sz w:val="19"/>
              </w:rPr>
              <w:t>Highest. Not fit for automated enforcement in this state.</w:t>
            </w:r>
          </w:p>
        </w:tc>
      </w:tr>
      <w:tr w:rsidR="00293C99" w14:paraId="39397A34" w14:textId="77777777">
        <w:trPr>
          <w:cantSplit/>
          <w:jc w:val="center"/>
        </w:trPr>
        <w:tc>
          <w:tcPr>
            <w:tcW w:w="1426" w:type="dxa"/>
          </w:tcPr>
          <w:p w14:paraId="37816363" w14:textId="77777777" w:rsidR="00293C99" w:rsidRDefault="00F475AA">
            <w:pPr>
              <w:spacing w:before="50" w:after="50"/>
            </w:pPr>
            <w:r>
              <w:rPr>
                <w:sz w:val="19"/>
              </w:rPr>
              <w:t>Model selection</w:t>
            </w:r>
          </w:p>
        </w:tc>
        <w:tc>
          <w:tcPr>
            <w:tcW w:w="4467" w:type="dxa"/>
          </w:tcPr>
          <w:p w14:paraId="79CEA1B5" w14:textId="77777777" w:rsidR="00293C99" w:rsidRDefault="00F475AA">
            <w:pPr>
              <w:spacing w:before="50" w:after="50"/>
            </w:pPr>
            <w:r>
              <w:rPr>
                <w:sz w:val="19"/>
              </w:rPr>
              <w:t>The benchmark ranks three models but XGBoost is hardcoded regardless</w:t>
            </w:r>
          </w:p>
        </w:tc>
        <w:tc>
          <w:tcPr>
            <w:tcW w:w="3612" w:type="dxa"/>
          </w:tcPr>
          <w:p w14:paraId="071E874E" w14:textId="77777777" w:rsidR="00293C99" w:rsidRDefault="00F475AA">
            <w:pPr>
              <w:spacing w:before="50" w:after="50"/>
            </w:pPr>
            <w:r>
              <w:rPr>
                <w:sz w:val="19"/>
              </w:rPr>
              <w:t>Medium. Selection is presentational, not functional.</w:t>
            </w:r>
          </w:p>
        </w:tc>
      </w:tr>
      <w:tr w:rsidR="00293C99" w14:paraId="25503678" w14:textId="77777777">
        <w:trPr>
          <w:cantSplit/>
          <w:jc w:val="center"/>
        </w:trPr>
        <w:tc>
          <w:tcPr>
            <w:tcW w:w="1426" w:type="dxa"/>
            <w:shd w:val="clear" w:color="auto" w:fill="F2F5F9"/>
          </w:tcPr>
          <w:p w14:paraId="6D11DF93" w14:textId="77777777" w:rsidR="00293C99" w:rsidRDefault="00F475AA">
            <w:pPr>
              <w:spacing w:before="50" w:after="50"/>
            </w:pPr>
            <w:r>
              <w:rPr>
                <w:sz w:val="19"/>
              </w:rPr>
              <w:t>Thresholds</w:t>
            </w:r>
          </w:p>
        </w:tc>
        <w:tc>
          <w:tcPr>
            <w:tcW w:w="4467" w:type="dxa"/>
            <w:shd w:val="clear" w:color="auto" w:fill="F2F5F9"/>
          </w:tcPr>
          <w:p w14:paraId="61BAFD91" w14:textId="77777777" w:rsidR="00293C99" w:rsidRDefault="00F475AA">
            <w:pPr>
              <w:spacing w:before="50" w:after="50"/>
            </w:pPr>
            <w:r>
              <w:rPr>
                <w:sz w:val="19"/>
              </w:rPr>
              <w:t>Code uses 30/60/85; design documents specify 40/70/90</w:t>
            </w:r>
          </w:p>
        </w:tc>
        <w:tc>
          <w:tcPr>
            <w:tcW w:w="3612" w:type="dxa"/>
            <w:shd w:val="clear" w:color="auto" w:fill="F2F5F9"/>
          </w:tcPr>
          <w:p w14:paraId="5D9E848E" w14:textId="77777777" w:rsidR="00293C99" w:rsidRDefault="00F475AA">
            <w:pPr>
              <w:spacing w:before="50" w:after="50"/>
            </w:pPr>
            <w:r>
              <w:rPr>
                <w:sz w:val="19"/>
              </w:rPr>
              <w:t>Medium. Two sources of truth disagree.</w:t>
            </w:r>
          </w:p>
        </w:tc>
      </w:tr>
      <w:tr w:rsidR="00293C99" w14:paraId="5687A96A" w14:textId="77777777">
        <w:trPr>
          <w:cantSplit/>
          <w:jc w:val="center"/>
        </w:trPr>
        <w:tc>
          <w:tcPr>
            <w:tcW w:w="1426" w:type="dxa"/>
          </w:tcPr>
          <w:p w14:paraId="11466F3D" w14:textId="77777777" w:rsidR="00293C99" w:rsidRDefault="00F475AA">
            <w:pPr>
              <w:spacing w:before="50" w:after="50"/>
            </w:pPr>
            <w:r>
              <w:rPr>
                <w:sz w:val="19"/>
              </w:rPr>
              <w:lastRenderedPageBreak/>
              <w:t>Decay weighting</w:t>
            </w:r>
          </w:p>
        </w:tc>
        <w:tc>
          <w:tcPr>
            <w:tcW w:w="4467" w:type="dxa"/>
          </w:tcPr>
          <w:p w14:paraId="5626423D" w14:textId="77777777" w:rsidR="00293C99" w:rsidRDefault="00F475AA">
            <w:pPr>
              <w:spacing w:before="50" w:after="50"/>
            </w:pPr>
            <w:r>
              <w:rPr>
                <w:sz w:val="19"/>
              </w:rPr>
              <w:t>Decay can move a score by at most 3 points, so blocks do not actually lift</w:t>
            </w:r>
          </w:p>
        </w:tc>
        <w:tc>
          <w:tcPr>
            <w:tcW w:w="3612" w:type="dxa"/>
          </w:tcPr>
          <w:p w14:paraId="14C7F827" w14:textId="77777777" w:rsidR="00293C99" w:rsidRDefault="00F475AA">
            <w:pPr>
              <w:spacing w:before="50" w:after="50"/>
            </w:pPr>
            <w:r>
              <w:rPr>
                <w:sz w:val="19"/>
              </w:rPr>
              <w:t>High. The headline self-healing claim does not hold as implemented.</w:t>
            </w:r>
          </w:p>
        </w:tc>
      </w:tr>
      <w:tr w:rsidR="00293C99" w14:paraId="156912D2" w14:textId="77777777">
        <w:trPr>
          <w:cantSplit/>
          <w:jc w:val="center"/>
        </w:trPr>
        <w:tc>
          <w:tcPr>
            <w:tcW w:w="1426" w:type="dxa"/>
            <w:shd w:val="clear" w:color="auto" w:fill="F2F5F9"/>
          </w:tcPr>
          <w:p w14:paraId="2D7B18A8" w14:textId="77777777" w:rsidR="00293C99" w:rsidRDefault="00F475AA">
            <w:pPr>
              <w:spacing w:before="50" w:after="50"/>
            </w:pPr>
            <w:r>
              <w:rPr>
                <w:sz w:val="19"/>
              </w:rPr>
              <w:t>Integration</w:t>
            </w:r>
          </w:p>
        </w:tc>
        <w:tc>
          <w:tcPr>
            <w:tcW w:w="4467" w:type="dxa"/>
            <w:shd w:val="clear" w:color="auto" w:fill="F2F5F9"/>
          </w:tcPr>
          <w:p w14:paraId="666DB401" w14:textId="77777777" w:rsidR="00293C99" w:rsidRDefault="00F475AA">
            <w:pPr>
              <w:spacing w:before="50" w:after="50"/>
            </w:pPr>
            <w:r>
              <w:rPr>
                <w:sz w:val="19"/>
              </w:rPr>
              <w:t>Enrichment service and detection engine are not connected</w:t>
            </w:r>
          </w:p>
        </w:tc>
        <w:tc>
          <w:tcPr>
            <w:tcW w:w="3612" w:type="dxa"/>
            <w:shd w:val="clear" w:color="auto" w:fill="F2F5F9"/>
          </w:tcPr>
          <w:p w14:paraId="199F7570" w14:textId="77777777" w:rsidR="00293C99" w:rsidRDefault="00F475AA">
            <w:pPr>
              <w:spacing w:before="50" w:after="50"/>
            </w:pPr>
            <w:r>
              <w:rPr>
                <w:sz w:val="19"/>
              </w:rPr>
              <w:t>High. Two demonstrations rather than one system.</w:t>
            </w:r>
          </w:p>
        </w:tc>
      </w:tr>
      <w:tr w:rsidR="00293C99" w14:paraId="7EBFC55D" w14:textId="77777777">
        <w:trPr>
          <w:cantSplit/>
          <w:jc w:val="center"/>
        </w:trPr>
        <w:tc>
          <w:tcPr>
            <w:tcW w:w="1426" w:type="dxa"/>
          </w:tcPr>
          <w:p w14:paraId="7B03C08D" w14:textId="77777777" w:rsidR="00293C99" w:rsidRDefault="00F475AA">
            <w:pPr>
              <w:spacing w:before="50" w:after="50"/>
            </w:pPr>
            <w:r>
              <w:rPr>
                <w:sz w:val="19"/>
              </w:rPr>
              <w:t>Enforcement</w:t>
            </w:r>
          </w:p>
        </w:tc>
        <w:tc>
          <w:tcPr>
            <w:tcW w:w="4467" w:type="dxa"/>
          </w:tcPr>
          <w:p w14:paraId="59FEDF40" w14:textId="77777777" w:rsidR="00293C99" w:rsidRDefault="00F475AA">
            <w:pPr>
              <w:spacing w:before="50" w:after="50"/>
            </w:pPr>
            <w:r>
              <w:rPr>
                <w:rFonts w:ascii="Consolas" w:hAnsi="Consolas"/>
                <w:color w:val="A31515"/>
                <w:sz w:val="18"/>
              </w:rPr>
              <w:t>WAF_RULES</w:t>
            </w:r>
            <w:r>
              <w:rPr>
                <w:sz w:val="19"/>
              </w:rPr>
              <w:t xml:space="preserve"> is in-memory and reaches no firewall</w:t>
            </w:r>
          </w:p>
        </w:tc>
        <w:tc>
          <w:tcPr>
            <w:tcW w:w="3612" w:type="dxa"/>
          </w:tcPr>
          <w:p w14:paraId="21C7882C" w14:textId="77777777" w:rsidR="00293C99" w:rsidRDefault="00F475AA">
            <w:pPr>
              <w:spacing w:before="50" w:after="50"/>
            </w:pPr>
            <w:r>
              <w:rPr>
                <w:sz w:val="19"/>
              </w:rPr>
              <w:t>High. The system recommends but does not act.</w:t>
            </w:r>
          </w:p>
        </w:tc>
      </w:tr>
      <w:tr w:rsidR="00293C99" w14:paraId="1439C71E" w14:textId="77777777">
        <w:trPr>
          <w:cantSplit/>
          <w:jc w:val="center"/>
        </w:trPr>
        <w:tc>
          <w:tcPr>
            <w:tcW w:w="1426" w:type="dxa"/>
            <w:shd w:val="clear" w:color="auto" w:fill="F2F5F9"/>
          </w:tcPr>
          <w:p w14:paraId="1E0388A2" w14:textId="77777777" w:rsidR="00293C99" w:rsidRDefault="00F475AA">
            <w:pPr>
              <w:spacing w:before="50" w:after="50"/>
            </w:pPr>
            <w:r>
              <w:rPr>
                <w:sz w:val="19"/>
              </w:rPr>
              <w:t>Persistence</w:t>
            </w:r>
          </w:p>
        </w:tc>
        <w:tc>
          <w:tcPr>
            <w:tcW w:w="4467" w:type="dxa"/>
            <w:shd w:val="clear" w:color="auto" w:fill="F2F5F9"/>
          </w:tcPr>
          <w:p w14:paraId="089D6E78" w14:textId="77777777" w:rsidR="00293C99" w:rsidRDefault="00F475AA">
            <w:pPr>
              <w:spacing w:before="50" w:after="50"/>
            </w:pPr>
            <w:r>
              <w:rPr>
                <w:sz w:val="19"/>
              </w:rPr>
              <w:t>No saved model artefact or version history</w:t>
            </w:r>
          </w:p>
        </w:tc>
        <w:tc>
          <w:tcPr>
            <w:tcW w:w="3612" w:type="dxa"/>
            <w:shd w:val="clear" w:color="auto" w:fill="F2F5F9"/>
          </w:tcPr>
          <w:p w14:paraId="1AA3AD3D" w14:textId="77777777" w:rsidR="00293C99" w:rsidRDefault="00F475AA">
            <w:pPr>
              <w:spacing w:before="50" w:after="50"/>
            </w:pPr>
            <w:r>
              <w:rPr>
                <w:sz w:val="19"/>
              </w:rPr>
              <w:t>High. Past decisions cannot be reproduced.</w:t>
            </w:r>
          </w:p>
        </w:tc>
      </w:tr>
      <w:tr w:rsidR="00293C99" w14:paraId="4BDB7B79" w14:textId="77777777">
        <w:trPr>
          <w:cantSplit/>
          <w:jc w:val="center"/>
        </w:trPr>
        <w:tc>
          <w:tcPr>
            <w:tcW w:w="1426" w:type="dxa"/>
          </w:tcPr>
          <w:p w14:paraId="07988818" w14:textId="77777777" w:rsidR="00293C99" w:rsidRDefault="00F475AA">
            <w:pPr>
              <w:spacing w:before="50" w:after="50"/>
            </w:pPr>
            <w:r>
              <w:rPr>
                <w:sz w:val="19"/>
              </w:rPr>
              <w:t>Feedback loop</w:t>
            </w:r>
          </w:p>
        </w:tc>
        <w:tc>
          <w:tcPr>
            <w:tcW w:w="4467" w:type="dxa"/>
          </w:tcPr>
          <w:p w14:paraId="01A9AB0F" w14:textId="77777777" w:rsidR="00293C99" w:rsidRDefault="00F475AA">
            <w:pPr>
              <w:spacing w:before="50" w:after="50"/>
            </w:pPr>
            <w:r>
              <w:rPr>
                <w:rFonts w:ascii="Consolas" w:hAnsi="Consolas"/>
                <w:color w:val="A31515"/>
                <w:sz w:val="18"/>
              </w:rPr>
              <w:t>HARD_NEGATIVES</w:t>
            </w:r>
            <w:r>
              <w:rPr>
                <w:sz w:val="19"/>
              </w:rPr>
              <w:t xml:space="preserve"> never populated; threat log never read back</w:t>
            </w:r>
          </w:p>
        </w:tc>
        <w:tc>
          <w:tcPr>
            <w:tcW w:w="3612" w:type="dxa"/>
          </w:tcPr>
          <w:p w14:paraId="6514039D" w14:textId="77777777" w:rsidR="00293C99" w:rsidRDefault="00F475AA">
            <w:pPr>
              <w:spacing w:before="50" w:after="50"/>
            </w:pPr>
            <w:r>
              <w:rPr>
                <w:sz w:val="19"/>
              </w:rPr>
              <w:t>Medium. The learning half of self-healing is not built.</w:t>
            </w:r>
          </w:p>
        </w:tc>
      </w:tr>
      <w:tr w:rsidR="00293C99" w14:paraId="7E809D61" w14:textId="77777777">
        <w:trPr>
          <w:cantSplit/>
          <w:jc w:val="center"/>
        </w:trPr>
        <w:tc>
          <w:tcPr>
            <w:tcW w:w="1426" w:type="dxa"/>
            <w:shd w:val="clear" w:color="auto" w:fill="F2F5F9"/>
          </w:tcPr>
          <w:p w14:paraId="3E1CA34E" w14:textId="77777777" w:rsidR="00293C99" w:rsidRDefault="00F475AA">
            <w:pPr>
              <w:spacing w:before="50" w:after="50"/>
            </w:pPr>
            <w:r>
              <w:rPr>
                <w:sz w:val="19"/>
              </w:rPr>
              <w:t>Rule lifecycle</w:t>
            </w:r>
          </w:p>
        </w:tc>
        <w:tc>
          <w:tcPr>
            <w:tcW w:w="4467" w:type="dxa"/>
            <w:shd w:val="clear" w:color="auto" w:fill="F2F5F9"/>
          </w:tcPr>
          <w:p w14:paraId="6BB1B2B6" w14:textId="77777777" w:rsidR="00293C99" w:rsidRDefault="00F475AA">
            <w:pPr>
              <w:spacing w:before="50" w:after="50"/>
            </w:pPr>
            <w:r>
              <w:rPr>
                <w:sz w:val="19"/>
              </w:rPr>
              <w:t>No TTL, no three-strikes escalation, no automatic removal</w:t>
            </w:r>
          </w:p>
        </w:tc>
        <w:tc>
          <w:tcPr>
            <w:tcW w:w="3612" w:type="dxa"/>
            <w:shd w:val="clear" w:color="auto" w:fill="F2F5F9"/>
          </w:tcPr>
          <w:p w14:paraId="1B21E5FB" w14:textId="77777777" w:rsidR="00293C99" w:rsidRDefault="00F475AA">
            <w:pPr>
              <w:spacing w:before="50" w:after="50"/>
            </w:pPr>
            <w:r>
              <w:rPr>
                <w:sz w:val="19"/>
              </w:rPr>
              <w:t>Medium. Designed, not implemented.</w:t>
            </w:r>
          </w:p>
        </w:tc>
      </w:tr>
      <w:tr w:rsidR="00293C99" w14:paraId="11806F5A" w14:textId="77777777">
        <w:trPr>
          <w:cantSplit/>
          <w:jc w:val="center"/>
        </w:trPr>
        <w:tc>
          <w:tcPr>
            <w:tcW w:w="1426" w:type="dxa"/>
          </w:tcPr>
          <w:p w14:paraId="27229238" w14:textId="77777777" w:rsidR="00293C99" w:rsidRDefault="00F475AA">
            <w:pPr>
              <w:spacing w:before="50" w:after="50"/>
            </w:pPr>
            <w:r>
              <w:rPr>
                <w:sz w:val="19"/>
              </w:rPr>
              <w:t>Explainability</w:t>
            </w:r>
          </w:p>
        </w:tc>
        <w:tc>
          <w:tcPr>
            <w:tcW w:w="4467" w:type="dxa"/>
          </w:tcPr>
          <w:p w14:paraId="74502B1C" w14:textId="77777777" w:rsidR="00293C99" w:rsidRDefault="00F475AA">
            <w:pPr>
              <w:spacing w:before="50" w:after="50"/>
            </w:pPr>
            <w:r>
              <w:rPr>
                <w:rFonts w:ascii="Consolas" w:hAnsi="Consolas"/>
                <w:color w:val="A31515"/>
                <w:sz w:val="18"/>
              </w:rPr>
              <w:t>shap</w:t>
            </w:r>
            <w:r>
              <w:rPr>
                <w:sz w:val="19"/>
              </w:rPr>
              <w:t xml:space="preserve"> is a dependency but is never imported</w:t>
            </w:r>
          </w:p>
        </w:tc>
        <w:tc>
          <w:tcPr>
            <w:tcW w:w="3612" w:type="dxa"/>
          </w:tcPr>
          <w:p w14:paraId="4292B6ED" w14:textId="77777777" w:rsidR="00293C99" w:rsidRDefault="00F475AA">
            <w:pPr>
              <w:spacing w:before="50" w:after="50"/>
            </w:pPr>
            <w:r>
              <w:rPr>
                <w:sz w:val="19"/>
              </w:rPr>
              <w:t>Medium. No per-decision attribution available.</w:t>
            </w:r>
          </w:p>
        </w:tc>
      </w:tr>
      <w:tr w:rsidR="00293C99" w14:paraId="3889B7A5" w14:textId="77777777">
        <w:trPr>
          <w:cantSplit/>
          <w:jc w:val="center"/>
        </w:trPr>
        <w:tc>
          <w:tcPr>
            <w:tcW w:w="1426" w:type="dxa"/>
            <w:shd w:val="clear" w:color="auto" w:fill="F2F5F9"/>
          </w:tcPr>
          <w:p w14:paraId="073C8D97" w14:textId="77777777" w:rsidR="00293C99" w:rsidRDefault="00F475AA">
            <w:pPr>
              <w:spacing w:before="50" w:after="50"/>
            </w:pPr>
            <w:r>
              <w:rPr>
                <w:sz w:val="19"/>
              </w:rPr>
              <w:t>Behavioural windows</w:t>
            </w:r>
          </w:p>
        </w:tc>
        <w:tc>
          <w:tcPr>
            <w:tcW w:w="4467" w:type="dxa"/>
            <w:shd w:val="clear" w:color="auto" w:fill="F2F5F9"/>
          </w:tcPr>
          <w:p w14:paraId="39108EAE" w14:textId="77777777" w:rsidR="00293C99" w:rsidRDefault="00F475AA">
            <w:pPr>
              <w:spacing w:before="50" w:after="50"/>
            </w:pPr>
            <w:r>
              <w:rPr>
                <w:sz w:val="19"/>
              </w:rPr>
              <w:t>Counts expand without limit rather than using a bounded window</w:t>
            </w:r>
          </w:p>
        </w:tc>
        <w:tc>
          <w:tcPr>
            <w:tcW w:w="3612" w:type="dxa"/>
            <w:shd w:val="clear" w:color="auto" w:fill="F2F5F9"/>
          </w:tcPr>
          <w:p w14:paraId="4B3E8539" w14:textId="77777777" w:rsidR="00293C99" w:rsidRDefault="00F475AA">
            <w:pPr>
              <w:spacing w:before="50" w:after="50"/>
            </w:pPr>
            <w:r>
              <w:rPr>
                <w:sz w:val="19"/>
              </w:rPr>
              <w:t>Medium. Long-lived addresses accumulate permanently high counts.</w:t>
            </w:r>
          </w:p>
        </w:tc>
      </w:tr>
      <w:tr w:rsidR="00293C99" w14:paraId="01E46855" w14:textId="77777777">
        <w:trPr>
          <w:cantSplit/>
          <w:jc w:val="center"/>
        </w:trPr>
        <w:tc>
          <w:tcPr>
            <w:tcW w:w="1426" w:type="dxa"/>
          </w:tcPr>
          <w:p w14:paraId="165709EA" w14:textId="77777777" w:rsidR="00293C99" w:rsidRDefault="00F475AA">
            <w:pPr>
              <w:spacing w:before="50" w:after="50"/>
            </w:pPr>
            <w:r>
              <w:rPr>
                <w:sz w:val="19"/>
              </w:rPr>
              <w:t>Testing</w:t>
            </w:r>
          </w:p>
        </w:tc>
        <w:tc>
          <w:tcPr>
            <w:tcW w:w="4467" w:type="dxa"/>
          </w:tcPr>
          <w:p w14:paraId="242408BC" w14:textId="77777777" w:rsidR="00293C99" w:rsidRDefault="00F475AA">
            <w:pPr>
              <w:spacing w:before="50" w:after="50"/>
            </w:pPr>
            <w:r>
              <w:rPr>
                <w:sz w:val="19"/>
              </w:rPr>
              <w:t>The detection engine has no automated tests</w:t>
            </w:r>
          </w:p>
        </w:tc>
        <w:tc>
          <w:tcPr>
            <w:tcW w:w="3612" w:type="dxa"/>
          </w:tcPr>
          <w:p w14:paraId="156FED04" w14:textId="77777777" w:rsidR="00293C99" w:rsidRDefault="00F475AA">
            <w:pPr>
              <w:spacing w:before="50" w:after="50"/>
            </w:pPr>
            <w:r>
              <w:rPr>
                <w:sz w:val="19"/>
              </w:rPr>
              <w:t>Medium. Only the service is covered, with 4 tests.</w:t>
            </w:r>
          </w:p>
        </w:tc>
      </w:tr>
      <w:tr w:rsidR="00293C99" w14:paraId="6D1BAC2E" w14:textId="77777777">
        <w:trPr>
          <w:cantSplit/>
          <w:jc w:val="center"/>
        </w:trPr>
        <w:tc>
          <w:tcPr>
            <w:tcW w:w="1426" w:type="dxa"/>
            <w:shd w:val="clear" w:color="auto" w:fill="F2F5F9"/>
          </w:tcPr>
          <w:p w14:paraId="328328FF" w14:textId="77777777" w:rsidR="00293C99" w:rsidRDefault="00F475AA">
            <w:pPr>
              <w:spacing w:before="50" w:after="50"/>
            </w:pPr>
            <w:r>
              <w:rPr>
                <w:sz w:val="19"/>
              </w:rPr>
              <w:t>Load testing</w:t>
            </w:r>
          </w:p>
        </w:tc>
        <w:tc>
          <w:tcPr>
            <w:tcW w:w="4467" w:type="dxa"/>
            <w:shd w:val="clear" w:color="auto" w:fill="F2F5F9"/>
          </w:tcPr>
          <w:p w14:paraId="6CC8873E" w14:textId="77777777" w:rsidR="00293C99" w:rsidRDefault="00F475AA">
            <w:pPr>
              <w:spacing w:before="50" w:after="50"/>
            </w:pPr>
            <w:r>
              <w:rPr>
                <w:sz w:val="19"/>
              </w:rPr>
              <w:t>No benchmark exists. SQLite audit writes are the likely first bottleneck</w:t>
            </w:r>
          </w:p>
        </w:tc>
        <w:tc>
          <w:tcPr>
            <w:tcW w:w="3612" w:type="dxa"/>
            <w:shd w:val="clear" w:color="auto" w:fill="F2F5F9"/>
          </w:tcPr>
          <w:p w14:paraId="63F946BD" w14:textId="77777777" w:rsidR="00293C99" w:rsidRDefault="00F475AA">
            <w:pPr>
              <w:spacing w:before="50" w:after="50"/>
            </w:pPr>
            <w:r>
              <w:rPr>
                <w:sz w:val="19"/>
              </w:rPr>
              <w:t>Medium. Capacity is unknown.</w:t>
            </w:r>
          </w:p>
        </w:tc>
      </w:tr>
      <w:tr w:rsidR="00293C99" w14:paraId="57DA5010" w14:textId="77777777">
        <w:trPr>
          <w:cantSplit/>
          <w:jc w:val="center"/>
        </w:trPr>
        <w:tc>
          <w:tcPr>
            <w:tcW w:w="1426" w:type="dxa"/>
          </w:tcPr>
          <w:p w14:paraId="59A953A6" w14:textId="77777777" w:rsidR="00293C99" w:rsidRDefault="00F475AA">
            <w:pPr>
              <w:spacing w:before="50" w:after="50"/>
            </w:pPr>
            <w:r>
              <w:rPr>
                <w:sz w:val="19"/>
              </w:rPr>
              <w:t>Hygiene</w:t>
            </w:r>
          </w:p>
        </w:tc>
        <w:tc>
          <w:tcPr>
            <w:tcW w:w="4467" w:type="dxa"/>
          </w:tcPr>
          <w:p w14:paraId="4FFAF9B8" w14:textId="77777777" w:rsidR="00293C99" w:rsidRDefault="00F475AA">
            <w:pPr>
              <w:spacing w:before="50" w:after="50"/>
            </w:pPr>
            <w:r>
              <w:rPr>
                <w:rFonts w:ascii="Consolas" w:hAnsi="Consolas"/>
                <w:color w:val="A31515"/>
                <w:sz w:val="18"/>
              </w:rPr>
              <w:t>learn.py</w:t>
            </w:r>
            <w:r>
              <w:rPr>
                <w:sz w:val="19"/>
              </w:rPr>
              <w:t xml:space="preserve"> contains a live Gmail application password in a comment</w:t>
            </w:r>
          </w:p>
        </w:tc>
        <w:tc>
          <w:tcPr>
            <w:tcW w:w="3612" w:type="dxa"/>
          </w:tcPr>
          <w:p w14:paraId="6A4AEFB1" w14:textId="77777777" w:rsidR="00293C99" w:rsidRDefault="00F475AA">
            <w:pPr>
              <w:spacing w:before="50" w:after="50"/>
            </w:pPr>
            <w:r>
              <w:rPr>
                <w:sz w:val="19"/>
              </w:rPr>
              <w:t>Immediate. Revoke the credential and delete the file.</w:t>
            </w:r>
          </w:p>
        </w:tc>
      </w:tr>
      <w:tr w:rsidR="00293C99" w14:paraId="79132763" w14:textId="77777777">
        <w:trPr>
          <w:cantSplit/>
          <w:jc w:val="center"/>
        </w:trPr>
        <w:tc>
          <w:tcPr>
            <w:tcW w:w="1426" w:type="dxa"/>
            <w:shd w:val="clear" w:color="auto" w:fill="F2F5F9"/>
          </w:tcPr>
          <w:p w14:paraId="6D3E4BD4" w14:textId="77777777" w:rsidR="00293C99" w:rsidRDefault="00F475AA">
            <w:pPr>
              <w:spacing w:before="50" w:after="50"/>
            </w:pPr>
            <w:r>
              <w:rPr>
                <w:sz w:val="19"/>
              </w:rPr>
              <w:t>Hygiene</w:t>
            </w:r>
          </w:p>
        </w:tc>
        <w:tc>
          <w:tcPr>
            <w:tcW w:w="4467" w:type="dxa"/>
            <w:shd w:val="clear" w:color="auto" w:fill="F2F5F9"/>
          </w:tcPr>
          <w:p w14:paraId="09EFF1F0" w14:textId="77777777" w:rsidR="00293C99" w:rsidRDefault="00F475AA">
            <w:pPr>
              <w:spacing w:before="50" w:after="50"/>
            </w:pPr>
            <w:r>
              <w:rPr>
                <w:rFonts w:ascii="Consolas" w:hAnsi="Consolas"/>
                <w:color w:val="A31515"/>
                <w:sz w:val="18"/>
              </w:rPr>
              <w:t>fetch.py</w:t>
            </w:r>
            <w:r>
              <w:rPr>
                <w:sz w:val="19"/>
              </w:rPr>
              <w:t xml:space="preserve"> is an unrelated internal tool committed by accident</w:t>
            </w:r>
          </w:p>
        </w:tc>
        <w:tc>
          <w:tcPr>
            <w:tcW w:w="3612" w:type="dxa"/>
            <w:shd w:val="clear" w:color="auto" w:fill="F2F5F9"/>
          </w:tcPr>
          <w:p w14:paraId="552149A5" w14:textId="77777777" w:rsidR="00293C99" w:rsidRDefault="00F475AA">
            <w:pPr>
              <w:spacing w:before="50" w:after="50"/>
            </w:pPr>
            <w:r>
              <w:rPr>
                <w:sz w:val="19"/>
              </w:rPr>
              <w:t>Low. Delete it.</w:t>
            </w:r>
          </w:p>
        </w:tc>
      </w:tr>
    </w:tbl>
    <w:p w14:paraId="6EDB091B" w14:textId="77777777" w:rsidR="00293C99" w:rsidRDefault="00293C99">
      <w:pPr>
        <w:spacing w:after="40"/>
      </w:pPr>
    </w:p>
    <w:p w14:paraId="63F952A8" w14:textId="77777777" w:rsidR="00293C99" w:rsidRDefault="00F475AA">
      <w:pPr>
        <w:pStyle w:val="Heading2"/>
      </w:pPr>
      <w:bookmarkStart w:id="93" w:name="_Toc238719584"/>
      <w:r>
        <w:t>18.6 What is genuinely solid</w:t>
      </w:r>
      <w:bookmarkEnd w:id="93"/>
    </w:p>
    <w:p w14:paraId="6EE4EEFD" w14:textId="77777777" w:rsidR="00293C99" w:rsidRDefault="00F475AA">
      <w:r>
        <w:t>It is worth being equally clear about what does not need rework:</w:t>
      </w:r>
    </w:p>
    <w:p w14:paraId="5FB158B1" w14:textId="77777777" w:rsidR="00293C99" w:rsidRDefault="00F475AA">
      <w:pPr>
        <w:pStyle w:val="ListBullet"/>
      </w:pPr>
      <w:r>
        <w:rPr>
          <w:b/>
        </w:rPr>
        <w:t>The enrichment service is production-grade.</w:t>
      </w:r>
      <w:r>
        <w:t xml:space="preserve"> Concurrent lookups with per-source timeouts, a global ceiling, circuit breakers, graceful degradation with typed defaults, and per-source health metadata on every response. This is careful engineering.</w:t>
      </w:r>
    </w:p>
    <w:p w14:paraId="31A47703" w14:textId="77777777" w:rsidR="00293C99" w:rsidRDefault="00F475AA">
      <w:pPr>
        <w:pStyle w:val="ListBullet"/>
      </w:pPr>
      <w:r>
        <w:rPr>
          <w:b/>
        </w:rPr>
        <w:t>The composite scoring design is sound.</w:t>
      </w:r>
      <w:r>
        <w:t xml:space="preserve"> Capping the model at half the vote is a deliberate safety property that bounds the damage a bad model can do, and it is the right call for a system that acts automatically.</w:t>
      </w:r>
    </w:p>
    <w:p w14:paraId="0D767979" w14:textId="77777777" w:rsidR="00293C99" w:rsidRDefault="00F475AA">
      <w:pPr>
        <w:pStyle w:val="ListBullet"/>
      </w:pPr>
      <w:r>
        <w:rPr>
          <w:b/>
        </w:rPr>
        <w:t>Graduated enforcement is the right architecture.</w:t>
      </w:r>
      <w:r>
        <w:t xml:space="preserve"> Four bands rather than two is what makes automated action safe enough to run without a human approving each decision.</w:t>
      </w:r>
    </w:p>
    <w:p w14:paraId="151EC018" w14:textId="77777777" w:rsidR="00293C99" w:rsidRDefault="00F475AA">
      <w:pPr>
        <w:pStyle w:val="ListBullet"/>
      </w:pPr>
      <w:r>
        <w:rPr>
          <w:b/>
        </w:rPr>
        <w:t>The validation methodology is better than most proofs of concept.</w:t>
      </w:r>
      <w:r>
        <w:t xml:space="preserve"> Choosing ROC-AUC over accuracy, injecting label noise to avoid flattering results, and building an explicit label-shuffle negative control into the demonstration are all practices that many production systems lack.</w:t>
      </w:r>
    </w:p>
    <w:p w14:paraId="57BC27D8" w14:textId="77777777" w:rsidR="00293C99" w:rsidRDefault="00F475AA">
      <w:pPr>
        <w:pStyle w:val="ListBullet"/>
      </w:pPr>
      <w:r>
        <w:rPr>
          <w:b/>
        </w:rPr>
        <w:t>Multi-tenancy and governance were built in from the start</w:t>
      </w:r>
      <w:r>
        <w:t>, not retrofitted: tenant-scoped audit reads, per-tenant quotas, request tracing, and a dual-durability audit trail.</w:t>
      </w:r>
    </w:p>
    <w:sectPr w:rsidR="00293C99" w:rsidSect="00034616">
      <w:footerReference w:type="default" r:id="rId8"/>
      <w:pgSz w:w="12240" w:h="15840"/>
      <w:pgMar w:top="1224" w:right="1368" w:bottom="1224"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2C780" w14:textId="77777777" w:rsidR="00F475AA" w:rsidRDefault="00F475AA">
      <w:pPr>
        <w:spacing w:after="0" w:line="240" w:lineRule="auto"/>
      </w:pPr>
      <w:r>
        <w:separator/>
      </w:r>
    </w:p>
  </w:endnote>
  <w:endnote w:type="continuationSeparator" w:id="0">
    <w:p w14:paraId="44AA16F8" w14:textId="77777777" w:rsidR="00F475AA" w:rsidRDefault="00F475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B0C9C" w14:textId="77777777" w:rsidR="00293C99" w:rsidRDefault="00F475AA">
    <w:pPr>
      <w:pStyle w:val="Footer"/>
      <w:jc w:val="center"/>
    </w:pPr>
    <w:r>
      <w:rPr>
        <w:color w:val="5A6066"/>
        <w:sz w:val="17"/>
      </w:rPr>
      <w:fldChar w:fldCharType="begin"/>
    </w:r>
    <w:r>
      <w:rPr>
        <w:color w:val="5A6066"/>
        <w:sz w:val="17"/>
      </w:rPr>
      <w:instrText xml:space="preserve"> PAGE </w:instrText>
    </w:r>
    <w:r w:rsidR="001F782C">
      <w:rPr>
        <w:color w:val="5A6066"/>
        <w:sz w:val="17"/>
      </w:rPr>
      <w:fldChar w:fldCharType="separate"/>
    </w:r>
    <w:r w:rsidR="001F782C">
      <w:rPr>
        <w:noProof/>
        <w:color w:val="5A6066"/>
        <w:sz w:val="17"/>
      </w:rPr>
      <w:t>1</w:t>
    </w:r>
    <w:r>
      <w:rPr>
        <w:color w:val="5A606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1A5B4" w14:textId="77777777" w:rsidR="00F475AA" w:rsidRDefault="00F475AA">
      <w:pPr>
        <w:spacing w:after="0" w:line="240" w:lineRule="auto"/>
      </w:pPr>
      <w:r>
        <w:separator/>
      </w:r>
    </w:p>
  </w:footnote>
  <w:footnote w:type="continuationSeparator" w:id="0">
    <w:p w14:paraId="44A37251" w14:textId="77777777" w:rsidR="00F475AA" w:rsidRDefault="00F475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2941157">
    <w:abstractNumId w:val="8"/>
  </w:num>
  <w:num w:numId="2" w16cid:durableId="1005519097">
    <w:abstractNumId w:val="6"/>
  </w:num>
  <w:num w:numId="3" w16cid:durableId="1160462967">
    <w:abstractNumId w:val="5"/>
  </w:num>
  <w:num w:numId="4" w16cid:durableId="115874121">
    <w:abstractNumId w:val="4"/>
  </w:num>
  <w:num w:numId="5" w16cid:durableId="158159241">
    <w:abstractNumId w:val="7"/>
  </w:num>
  <w:num w:numId="6" w16cid:durableId="1567910304">
    <w:abstractNumId w:val="3"/>
  </w:num>
  <w:num w:numId="7" w16cid:durableId="463743490">
    <w:abstractNumId w:val="2"/>
  </w:num>
  <w:num w:numId="8" w16cid:durableId="1317952487">
    <w:abstractNumId w:val="1"/>
  </w:num>
  <w:num w:numId="9" w16cid:durableId="1121069244">
    <w:abstractNumId w:val="0"/>
  </w:num>
  <w:num w:numId="10" w16cid:durableId="1063141926">
    <w:abstractNumId w:val="7"/>
    <w:lvlOverride w:ilvl="0">
      <w:startOverride w:val="1"/>
    </w:lvlOverride>
  </w:num>
  <w:num w:numId="11" w16cid:durableId="749620243">
    <w:abstractNumId w:val="7"/>
    <w:lvlOverride w:ilvl="0">
      <w:startOverride w:val="1"/>
    </w:lvlOverride>
  </w:num>
  <w:num w:numId="12" w16cid:durableId="683243486">
    <w:abstractNumId w:val="7"/>
    <w:lvlOverride w:ilvl="0">
      <w:startOverride w:val="1"/>
    </w:lvlOverride>
  </w:num>
  <w:num w:numId="13" w16cid:durableId="331644163">
    <w:abstractNumId w:val="7"/>
    <w:lvlOverride w:ilvl="0">
      <w:startOverride w:val="1"/>
    </w:lvlOverride>
  </w:num>
  <w:num w:numId="14" w16cid:durableId="363529082">
    <w:abstractNumId w:val="7"/>
    <w:lvlOverride w:ilvl="0">
      <w:startOverride w:val="1"/>
    </w:lvlOverride>
  </w:num>
  <w:num w:numId="15" w16cid:durableId="2030636889">
    <w:abstractNumId w:val="7"/>
    <w:lvlOverride w:ilvl="0">
      <w:startOverride w:val="1"/>
    </w:lvlOverride>
  </w:num>
  <w:num w:numId="16" w16cid:durableId="587732594">
    <w:abstractNumId w:val="7"/>
    <w:lvlOverride w:ilvl="0">
      <w:startOverride w:val="1"/>
    </w:lvlOverride>
  </w:num>
  <w:num w:numId="17" w16cid:durableId="2084136676">
    <w:abstractNumId w:val="7"/>
    <w:lvlOverride w:ilvl="0">
      <w:startOverride w:val="1"/>
    </w:lvlOverride>
  </w:num>
  <w:num w:numId="18" w16cid:durableId="95768797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88E"/>
    <w:rsid w:val="0015074B"/>
    <w:rsid w:val="001F782C"/>
    <w:rsid w:val="00293C99"/>
    <w:rsid w:val="0029639D"/>
    <w:rsid w:val="00326F90"/>
    <w:rsid w:val="00AA1D8D"/>
    <w:rsid w:val="00B47730"/>
    <w:rsid w:val="00CB0664"/>
    <w:rsid w:val="00F475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572D733"/>
  <w14:defaultImageDpi w14:val="300"/>
  <w15:docId w15:val="{8B32C482-807E-4A4B-BB4F-EF20F85A0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4" w:lineRule="auto"/>
    </w:pPr>
    <w:rPr>
      <w:rFonts w:ascii="Calibri" w:hAnsi="Calibri"/>
      <w:color w:val="33383D"/>
      <w:sz w:val="21"/>
    </w:rPr>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b/>
      <w:bCs/>
      <w:i/>
      <w:iCs/>
      <w:color w:val="5A606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F782C"/>
    <w:pPr>
      <w:spacing w:after="100"/>
    </w:pPr>
  </w:style>
  <w:style w:type="paragraph" w:styleId="TOC2">
    <w:name w:val="toc 2"/>
    <w:basedOn w:val="Normal"/>
    <w:next w:val="Normal"/>
    <w:autoRedefine/>
    <w:uiPriority w:val="39"/>
    <w:unhideWhenUsed/>
    <w:rsid w:val="001F782C"/>
    <w:pPr>
      <w:spacing w:after="100"/>
      <w:ind w:left="210"/>
    </w:pPr>
  </w:style>
  <w:style w:type="paragraph" w:styleId="TOC3">
    <w:name w:val="toc 3"/>
    <w:basedOn w:val="Normal"/>
    <w:next w:val="Normal"/>
    <w:autoRedefine/>
    <w:uiPriority w:val="39"/>
    <w:unhideWhenUsed/>
    <w:rsid w:val="001F782C"/>
    <w:pPr>
      <w:spacing w:after="100" w:line="278" w:lineRule="auto"/>
      <w:ind w:left="480"/>
    </w:pPr>
    <w:rPr>
      <w:rFonts w:asciiTheme="minorHAnsi" w:hAnsiTheme="minorHAnsi"/>
      <w:color w:val="auto"/>
      <w:kern w:val="2"/>
      <w:sz w:val="24"/>
      <w:szCs w:val="24"/>
      <w:lang w:val="en-IN" w:eastAsia="en-IN"/>
      <w14:ligatures w14:val="standardContextual"/>
    </w:rPr>
  </w:style>
  <w:style w:type="paragraph" w:styleId="TOC4">
    <w:name w:val="toc 4"/>
    <w:basedOn w:val="Normal"/>
    <w:next w:val="Normal"/>
    <w:autoRedefine/>
    <w:uiPriority w:val="39"/>
    <w:unhideWhenUsed/>
    <w:rsid w:val="001F782C"/>
    <w:pPr>
      <w:spacing w:after="100" w:line="278" w:lineRule="auto"/>
      <w:ind w:left="720"/>
    </w:pPr>
    <w:rPr>
      <w:rFonts w:asciiTheme="minorHAnsi" w:hAnsiTheme="minorHAnsi"/>
      <w:color w:val="auto"/>
      <w:kern w:val="2"/>
      <w:sz w:val="24"/>
      <w:szCs w:val="24"/>
      <w:lang w:val="en-IN" w:eastAsia="en-IN"/>
      <w14:ligatures w14:val="standardContextual"/>
    </w:rPr>
  </w:style>
  <w:style w:type="paragraph" w:styleId="TOC5">
    <w:name w:val="toc 5"/>
    <w:basedOn w:val="Normal"/>
    <w:next w:val="Normal"/>
    <w:autoRedefine/>
    <w:uiPriority w:val="39"/>
    <w:unhideWhenUsed/>
    <w:rsid w:val="001F782C"/>
    <w:pPr>
      <w:spacing w:after="100" w:line="278" w:lineRule="auto"/>
      <w:ind w:left="960"/>
    </w:pPr>
    <w:rPr>
      <w:rFonts w:asciiTheme="minorHAnsi" w:hAnsiTheme="minorHAnsi"/>
      <w:color w:val="auto"/>
      <w:kern w:val="2"/>
      <w:sz w:val="24"/>
      <w:szCs w:val="24"/>
      <w:lang w:val="en-IN" w:eastAsia="en-IN"/>
      <w14:ligatures w14:val="standardContextual"/>
    </w:rPr>
  </w:style>
  <w:style w:type="paragraph" w:styleId="TOC6">
    <w:name w:val="toc 6"/>
    <w:basedOn w:val="Normal"/>
    <w:next w:val="Normal"/>
    <w:autoRedefine/>
    <w:uiPriority w:val="39"/>
    <w:unhideWhenUsed/>
    <w:rsid w:val="001F782C"/>
    <w:pPr>
      <w:spacing w:after="100" w:line="278" w:lineRule="auto"/>
      <w:ind w:left="1200"/>
    </w:pPr>
    <w:rPr>
      <w:rFonts w:asciiTheme="minorHAnsi" w:hAnsiTheme="minorHAnsi"/>
      <w:color w:val="auto"/>
      <w:kern w:val="2"/>
      <w:sz w:val="24"/>
      <w:szCs w:val="24"/>
      <w:lang w:val="en-IN" w:eastAsia="en-IN"/>
      <w14:ligatures w14:val="standardContextual"/>
    </w:rPr>
  </w:style>
  <w:style w:type="paragraph" w:styleId="TOC7">
    <w:name w:val="toc 7"/>
    <w:basedOn w:val="Normal"/>
    <w:next w:val="Normal"/>
    <w:autoRedefine/>
    <w:uiPriority w:val="39"/>
    <w:unhideWhenUsed/>
    <w:rsid w:val="001F782C"/>
    <w:pPr>
      <w:spacing w:after="100" w:line="278" w:lineRule="auto"/>
      <w:ind w:left="1440"/>
    </w:pPr>
    <w:rPr>
      <w:rFonts w:asciiTheme="minorHAnsi" w:hAnsiTheme="minorHAnsi"/>
      <w:color w:val="auto"/>
      <w:kern w:val="2"/>
      <w:sz w:val="24"/>
      <w:szCs w:val="24"/>
      <w:lang w:val="en-IN" w:eastAsia="en-IN"/>
      <w14:ligatures w14:val="standardContextual"/>
    </w:rPr>
  </w:style>
  <w:style w:type="paragraph" w:styleId="TOC8">
    <w:name w:val="toc 8"/>
    <w:basedOn w:val="Normal"/>
    <w:next w:val="Normal"/>
    <w:autoRedefine/>
    <w:uiPriority w:val="39"/>
    <w:unhideWhenUsed/>
    <w:rsid w:val="001F782C"/>
    <w:pPr>
      <w:spacing w:after="100" w:line="278" w:lineRule="auto"/>
      <w:ind w:left="1680"/>
    </w:pPr>
    <w:rPr>
      <w:rFonts w:asciiTheme="minorHAnsi" w:hAnsiTheme="minorHAnsi"/>
      <w:color w:val="auto"/>
      <w:kern w:val="2"/>
      <w:sz w:val="24"/>
      <w:szCs w:val="24"/>
      <w:lang w:val="en-IN" w:eastAsia="en-IN"/>
      <w14:ligatures w14:val="standardContextual"/>
    </w:rPr>
  </w:style>
  <w:style w:type="paragraph" w:styleId="TOC9">
    <w:name w:val="toc 9"/>
    <w:basedOn w:val="Normal"/>
    <w:next w:val="Normal"/>
    <w:autoRedefine/>
    <w:uiPriority w:val="39"/>
    <w:unhideWhenUsed/>
    <w:rsid w:val="001F782C"/>
    <w:pPr>
      <w:spacing w:after="100" w:line="278" w:lineRule="auto"/>
      <w:ind w:left="1920"/>
    </w:pPr>
    <w:rPr>
      <w:rFonts w:asciiTheme="minorHAnsi" w:hAnsiTheme="minorHAnsi"/>
      <w:color w:val="auto"/>
      <w:kern w:val="2"/>
      <w:sz w:val="24"/>
      <w:szCs w:val="24"/>
      <w:lang w:val="en-IN" w:eastAsia="en-IN"/>
      <w14:ligatures w14:val="standardContextual"/>
    </w:rPr>
  </w:style>
  <w:style w:type="character" w:styleId="Hyperlink">
    <w:name w:val="Hyperlink"/>
    <w:basedOn w:val="DefaultParagraphFont"/>
    <w:uiPriority w:val="99"/>
    <w:unhideWhenUsed/>
    <w:rsid w:val="001F782C"/>
    <w:rPr>
      <w:color w:val="0000FF" w:themeColor="hyperlink"/>
      <w:u w:val="single"/>
    </w:rPr>
  </w:style>
  <w:style w:type="character" w:styleId="UnresolvedMention">
    <w:name w:val="Unresolved Mention"/>
    <w:basedOn w:val="DefaultParagraphFont"/>
    <w:uiPriority w:val="99"/>
    <w:semiHidden/>
    <w:unhideWhenUsed/>
    <w:rsid w:val="001F78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62</Pages>
  <Words>18774</Words>
  <Characters>103944</Characters>
  <Application>Microsoft Office Word</Application>
  <DocSecurity>0</DocSecurity>
  <Lines>2829</Lines>
  <Paragraphs>1926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Logesh PM</cp:lastModifiedBy>
  <cp:revision>2</cp:revision>
  <dcterms:created xsi:type="dcterms:W3CDTF">2026-08-27T05:08:00Z</dcterms:created>
  <dcterms:modified xsi:type="dcterms:W3CDTF">2026-08-27T05:08:00Z</dcterms:modified>
  <cp:category/>
</cp:coreProperties>
</file>