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insideH w:val="single" w:sz="4" w:space="0" w:color="auto"/>
        </w:tblBorders>
        <w:tblLook w:val="00A0" w:firstRow="1" w:lastRow="0" w:firstColumn="1" w:lastColumn="0" w:noHBand="0" w:noVBand="0"/>
      </w:tblPr>
      <w:tblGrid>
        <w:gridCol w:w="2802"/>
        <w:gridCol w:w="7796"/>
      </w:tblGrid>
      <w:tr w:rsidR="004371C5" w:rsidRPr="00865BB7">
        <w:tc>
          <w:tcPr>
            <w:tcW w:w="2802" w:type="dxa"/>
          </w:tcPr>
          <w:p w:rsidR="004371C5" w:rsidRPr="00865BB7" w:rsidRDefault="00F4200A" w:rsidP="00865BB7">
            <w:pPr>
              <w:spacing w:after="0" w:line="240" w:lineRule="auto"/>
              <w:jc w:val="both"/>
              <w:rPr>
                <w:sz w:val="16"/>
                <w:szCs w:val="16"/>
              </w:rPr>
            </w:pPr>
            <w:bookmarkStart w:id="0" w:name="_GoBack"/>
            <w:bookmarkEnd w:id="0"/>
            <w:r>
              <w:rPr>
                <w:noProof/>
                <w:sz w:val="16"/>
                <w:szCs w:val="16"/>
                <w:lang w:eastAsia="fr-FR"/>
              </w:rPr>
              <w:drawing>
                <wp:inline distT="0" distB="0" distL="0" distR="0">
                  <wp:extent cx="1351915" cy="914400"/>
                  <wp:effectExtent l="0" t="0" r="635" b="0"/>
                  <wp:docPr id="1" name="Image 1" descr="LOGO CLUB AFFILIE 2012 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 CLUB AFFILIE 2012 QUADR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1915" cy="914400"/>
                          </a:xfrm>
                          <a:prstGeom prst="rect">
                            <a:avLst/>
                          </a:prstGeom>
                          <a:noFill/>
                          <a:ln>
                            <a:noFill/>
                          </a:ln>
                        </pic:spPr>
                      </pic:pic>
                    </a:graphicData>
                  </a:graphic>
                </wp:inline>
              </w:drawing>
            </w:r>
          </w:p>
        </w:tc>
        <w:tc>
          <w:tcPr>
            <w:tcW w:w="7796" w:type="dxa"/>
          </w:tcPr>
          <w:p w:rsidR="004371C5" w:rsidRPr="00865BB7" w:rsidRDefault="004371C5" w:rsidP="00865BB7">
            <w:pPr>
              <w:spacing w:after="0" w:line="240" w:lineRule="auto"/>
              <w:jc w:val="center"/>
              <w:rPr>
                <w:b/>
                <w:bCs/>
                <w:sz w:val="28"/>
                <w:szCs w:val="28"/>
              </w:rPr>
            </w:pPr>
            <w:r w:rsidRPr="00865BB7">
              <w:rPr>
                <w:b/>
                <w:bCs/>
                <w:sz w:val="28"/>
                <w:szCs w:val="28"/>
              </w:rPr>
              <w:t>DEMANDE D’</w:t>
            </w:r>
            <w:r>
              <w:rPr>
                <w:b/>
                <w:bCs/>
                <w:sz w:val="28"/>
                <w:szCs w:val="28"/>
              </w:rPr>
              <w:t xml:space="preserve">ADHESION </w:t>
            </w:r>
          </w:p>
          <w:p w:rsidR="004371C5" w:rsidRPr="00865BB7" w:rsidRDefault="004371C5" w:rsidP="00865BB7">
            <w:pPr>
              <w:spacing w:before="120" w:after="0" w:line="240" w:lineRule="auto"/>
              <w:jc w:val="center"/>
              <w:rPr>
                <w:b/>
                <w:bCs/>
                <w:sz w:val="28"/>
                <w:szCs w:val="28"/>
              </w:rPr>
            </w:pPr>
            <w:r w:rsidRPr="00865BB7">
              <w:rPr>
                <w:b/>
                <w:bCs/>
                <w:sz w:val="28"/>
                <w:szCs w:val="28"/>
              </w:rPr>
              <w:t>Et DEMANDE DE LICENCE</w:t>
            </w:r>
          </w:p>
          <w:p w:rsidR="004371C5" w:rsidRPr="00865BB7" w:rsidRDefault="004371C5" w:rsidP="00865BB7">
            <w:pPr>
              <w:spacing w:before="120" w:after="0" w:line="240" w:lineRule="auto"/>
              <w:jc w:val="center"/>
              <w:rPr>
                <w:sz w:val="16"/>
                <w:szCs w:val="16"/>
              </w:rPr>
            </w:pPr>
            <w:r>
              <w:rPr>
                <w:b/>
                <w:bCs/>
                <w:sz w:val="28"/>
                <w:szCs w:val="28"/>
              </w:rPr>
              <w:t>Saison s</w:t>
            </w:r>
            <w:r w:rsidR="005E61F3">
              <w:rPr>
                <w:b/>
                <w:bCs/>
                <w:sz w:val="28"/>
                <w:szCs w:val="28"/>
              </w:rPr>
              <w:t>portive 2013 – 2014</w:t>
            </w:r>
          </w:p>
        </w:tc>
      </w:tr>
    </w:tbl>
    <w:p w:rsidR="004371C5" w:rsidRPr="00AA22AF" w:rsidRDefault="004371C5" w:rsidP="00624FE5">
      <w:pPr>
        <w:spacing w:after="0" w:line="240" w:lineRule="auto"/>
        <w:jc w:val="both"/>
        <w:rPr>
          <w:sz w:val="8"/>
          <w:szCs w:val="8"/>
        </w:rPr>
      </w:pPr>
    </w:p>
    <w:p w:rsidR="004371C5" w:rsidRPr="00C45553" w:rsidRDefault="00AB18C7" w:rsidP="00AB18C7">
      <w:pPr>
        <w:pBdr>
          <w:top w:val="single" w:sz="4" w:space="3" w:color="auto"/>
          <w:left w:val="single" w:sz="4" w:space="4" w:color="auto"/>
          <w:bottom w:val="single" w:sz="4" w:space="3" w:color="auto"/>
          <w:right w:val="single" w:sz="4" w:space="4" w:color="auto"/>
        </w:pBdr>
        <w:tabs>
          <w:tab w:val="left" w:leader="dot" w:pos="6237"/>
          <w:tab w:val="left" w:leader="dot" w:pos="10773"/>
        </w:tabs>
        <w:spacing w:after="0" w:line="240" w:lineRule="auto"/>
        <w:jc w:val="both"/>
      </w:pPr>
      <w:r>
        <w:t>Nom du club : </w:t>
      </w:r>
      <w:r>
        <w:tab/>
        <w:t>N° d’affiliation FFRS :</w:t>
      </w:r>
      <w:r>
        <w:tab/>
      </w:r>
    </w:p>
    <w:p w:rsidR="004371C5" w:rsidRPr="00AA22AF" w:rsidRDefault="004371C5" w:rsidP="00AA22AF">
      <w:pPr>
        <w:tabs>
          <w:tab w:val="right" w:pos="3119"/>
          <w:tab w:val="right" w:pos="5245"/>
        </w:tabs>
        <w:spacing w:after="0" w:line="240" w:lineRule="auto"/>
        <w:ind w:left="-142"/>
        <w:jc w:val="both"/>
        <w:rPr>
          <w:rFonts w:eastAsia="MS Gothic"/>
          <w:sz w:val="8"/>
          <w:szCs w:val="8"/>
        </w:rPr>
      </w:pPr>
    </w:p>
    <w:p w:rsidR="004371C5" w:rsidRPr="00AA22AF" w:rsidRDefault="004371C5" w:rsidP="004C4B53">
      <w:pPr>
        <w:pBdr>
          <w:top w:val="single" w:sz="4" w:space="3" w:color="auto"/>
          <w:left w:val="single" w:sz="4" w:space="4" w:color="auto"/>
          <w:bottom w:val="single" w:sz="4" w:space="9" w:color="auto"/>
          <w:right w:val="single" w:sz="4" w:space="4" w:color="auto"/>
        </w:pBdr>
        <w:tabs>
          <w:tab w:val="right" w:pos="3119"/>
          <w:tab w:val="right" w:pos="5245"/>
        </w:tabs>
        <w:spacing w:after="0" w:line="240" w:lineRule="auto"/>
        <w:jc w:val="both"/>
        <w:rPr>
          <w:rFonts w:eastAsia="MS Gothic"/>
          <w:sz w:val="16"/>
          <w:szCs w:val="16"/>
        </w:rPr>
      </w:pPr>
    </w:p>
    <w:p w:rsidR="004371C5" w:rsidRPr="00C45553" w:rsidRDefault="004371C5" w:rsidP="004C4B53">
      <w:pPr>
        <w:pBdr>
          <w:top w:val="single" w:sz="4" w:space="3" w:color="auto"/>
          <w:left w:val="single" w:sz="4" w:space="4" w:color="auto"/>
          <w:bottom w:val="single" w:sz="4" w:space="9" w:color="auto"/>
          <w:right w:val="single" w:sz="4" w:space="4" w:color="auto"/>
        </w:pBdr>
        <w:tabs>
          <w:tab w:val="right" w:pos="3119"/>
          <w:tab w:val="right" w:pos="5245"/>
        </w:tabs>
        <w:spacing w:after="0" w:line="240" w:lineRule="auto"/>
        <w:jc w:val="both"/>
      </w:pPr>
      <w:r>
        <w:rPr>
          <w:rFonts w:ascii="MS Gothic" w:eastAsia="MS Gothic" w:hAnsi="MS Gothic" w:cs="MS Gothic" w:hint="eastAsia"/>
        </w:rPr>
        <w:t>☐</w:t>
      </w:r>
      <w:r w:rsidR="00774BEE">
        <w:t xml:space="preserve">M  </w:t>
      </w:r>
      <w:r>
        <w:rPr>
          <w:rFonts w:ascii="MS Gothic" w:eastAsia="MS Gothic" w:hAnsi="MS Gothic" w:cs="MS Gothic" w:hint="eastAsia"/>
        </w:rPr>
        <w:t>☐</w:t>
      </w:r>
      <w:r>
        <w:t xml:space="preserve">Mme </w:t>
      </w:r>
      <w:r w:rsidRPr="00C45553">
        <w:t xml:space="preserve"> </w:t>
      </w:r>
      <w:r>
        <w:rPr>
          <w:rFonts w:ascii="MS Gothic" w:eastAsia="MS Gothic" w:hAnsi="MS Gothic" w:cs="MS Gothic" w:hint="eastAsia"/>
        </w:rPr>
        <w:t>☐</w:t>
      </w:r>
      <w:r>
        <w:t xml:space="preserve"> Melle  </w:t>
      </w:r>
      <w:r w:rsidRPr="00C45553">
        <w:t>Nom</w:t>
      </w:r>
      <w:r>
        <w:t xml:space="preserve"> </w:t>
      </w:r>
      <w:r w:rsidRPr="004C4B53">
        <w:t>du licencié</w:t>
      </w:r>
      <w:r w:rsidRPr="00C45553">
        <w:t xml:space="preserve"> : </w:t>
      </w:r>
      <w:r w:rsidRPr="00C45553">
        <w:tab/>
        <w:t xml:space="preserve"> ………………………………………………</w:t>
      </w:r>
      <w:r>
        <w:t>……..  Prénom</w:t>
      </w:r>
      <w:r w:rsidRPr="00C45553">
        <w:t xml:space="preserve">  : ……………………………………</w:t>
      </w:r>
      <w:r>
        <w:t>……….</w:t>
      </w:r>
    </w:p>
    <w:p w:rsidR="004371C5" w:rsidRDefault="004371C5" w:rsidP="004C4B53">
      <w:pPr>
        <w:pBdr>
          <w:top w:val="single" w:sz="4" w:space="3" w:color="auto"/>
          <w:left w:val="single" w:sz="4" w:space="4" w:color="auto"/>
          <w:bottom w:val="single" w:sz="4" w:space="9" w:color="auto"/>
          <w:right w:val="single" w:sz="4" w:space="4" w:color="auto"/>
        </w:pBdr>
        <w:tabs>
          <w:tab w:val="right" w:leader="dot" w:pos="5812"/>
          <w:tab w:val="right" w:leader="dot" w:pos="10632"/>
        </w:tabs>
        <w:spacing w:before="120" w:after="0" w:line="240" w:lineRule="auto"/>
        <w:jc w:val="both"/>
      </w:pPr>
      <w:r w:rsidRPr="00C45553">
        <w:t>Date de n</w:t>
      </w:r>
      <w:r>
        <w:t xml:space="preserve">aissance : </w:t>
      </w:r>
      <w:r>
        <w:tab/>
        <w:t xml:space="preserve"> </w:t>
      </w:r>
      <w:r w:rsidRPr="00C45553">
        <w:t xml:space="preserve">Nationalité : </w:t>
      </w:r>
      <w:r>
        <w:tab/>
      </w:r>
    </w:p>
    <w:p w:rsidR="004371C5" w:rsidRDefault="004371C5" w:rsidP="004C4B53">
      <w:pPr>
        <w:pBdr>
          <w:top w:val="single" w:sz="4" w:space="3" w:color="auto"/>
          <w:left w:val="single" w:sz="4" w:space="4" w:color="auto"/>
          <w:bottom w:val="single" w:sz="4" w:space="9" w:color="auto"/>
          <w:right w:val="single" w:sz="4" w:space="4" w:color="auto"/>
        </w:pBdr>
        <w:tabs>
          <w:tab w:val="right" w:leader="dot" w:pos="10632"/>
        </w:tabs>
        <w:spacing w:before="120" w:after="0" w:line="240" w:lineRule="auto"/>
        <w:jc w:val="both"/>
      </w:pPr>
      <w:r>
        <w:t xml:space="preserve">Adresse : </w:t>
      </w:r>
      <w:r>
        <w:tab/>
      </w:r>
    </w:p>
    <w:p w:rsidR="004371C5" w:rsidRDefault="004371C5" w:rsidP="004C4B53">
      <w:pPr>
        <w:pBdr>
          <w:top w:val="single" w:sz="4" w:space="3" w:color="auto"/>
          <w:left w:val="single" w:sz="4" w:space="4" w:color="auto"/>
          <w:bottom w:val="single" w:sz="4" w:space="9" w:color="auto"/>
          <w:right w:val="single" w:sz="4" w:space="4" w:color="auto"/>
        </w:pBdr>
        <w:tabs>
          <w:tab w:val="right" w:leader="dot" w:pos="5387"/>
          <w:tab w:val="right" w:leader="dot" w:pos="10632"/>
        </w:tabs>
        <w:spacing w:before="120" w:after="0" w:line="240" w:lineRule="auto"/>
        <w:jc w:val="both"/>
      </w:pPr>
      <w:r>
        <w:t xml:space="preserve">Code postal : </w:t>
      </w:r>
      <w:r>
        <w:tab/>
        <w:t xml:space="preserve"> Ville : </w:t>
      </w:r>
      <w:r>
        <w:tab/>
      </w:r>
    </w:p>
    <w:p w:rsidR="004371C5" w:rsidRPr="00152BEC" w:rsidRDefault="004371C5" w:rsidP="004C4B53">
      <w:pPr>
        <w:pBdr>
          <w:top w:val="single" w:sz="4" w:space="3" w:color="auto"/>
          <w:left w:val="single" w:sz="4" w:space="4" w:color="auto"/>
          <w:bottom w:val="single" w:sz="4" w:space="9" w:color="auto"/>
          <w:right w:val="single" w:sz="4" w:space="4" w:color="auto"/>
        </w:pBdr>
        <w:tabs>
          <w:tab w:val="right" w:leader="dot" w:pos="3402"/>
          <w:tab w:val="right" w:leader="dot" w:pos="5387"/>
          <w:tab w:val="right" w:leader="dot" w:pos="10632"/>
        </w:tabs>
        <w:spacing w:before="120" w:after="0" w:line="240" w:lineRule="auto"/>
        <w:jc w:val="both"/>
        <w:rPr>
          <w:b/>
          <w:bCs/>
        </w:rPr>
      </w:pPr>
      <w:r>
        <w:t>Tél :</w:t>
      </w:r>
      <w:r>
        <w:tab/>
      </w:r>
      <w:r>
        <w:tab/>
        <w:t xml:space="preserve">Email </w:t>
      </w:r>
      <w:r w:rsidRPr="00152BEC">
        <w:rPr>
          <w:b/>
          <w:bCs/>
        </w:rPr>
        <w:t>(</w:t>
      </w:r>
      <w:r w:rsidRPr="00152BEC">
        <w:rPr>
          <w:b/>
          <w:bCs/>
          <w:sz w:val="18"/>
          <w:szCs w:val="18"/>
        </w:rPr>
        <w:t>obligatoire pour recevoir la licence) </w:t>
      </w:r>
      <w:r>
        <w:rPr>
          <w:sz w:val="18"/>
          <w:szCs w:val="18"/>
        </w:rPr>
        <w:t>:</w:t>
      </w:r>
      <w:r>
        <w:tab/>
      </w:r>
    </w:p>
    <w:p w:rsidR="004371C5" w:rsidRPr="001D23D4" w:rsidRDefault="004371C5" w:rsidP="004C4B53">
      <w:pPr>
        <w:pBdr>
          <w:top w:val="single" w:sz="4" w:space="3" w:color="auto"/>
          <w:left w:val="single" w:sz="4" w:space="4" w:color="auto"/>
          <w:bottom w:val="single" w:sz="4" w:space="9" w:color="auto"/>
          <w:right w:val="single" w:sz="4" w:space="4" w:color="auto"/>
        </w:pBdr>
        <w:spacing w:before="120" w:after="0" w:line="240" w:lineRule="auto"/>
        <w:jc w:val="both"/>
        <w:rPr>
          <w:sz w:val="20"/>
          <w:szCs w:val="20"/>
        </w:rPr>
      </w:pPr>
      <w:r w:rsidRPr="001D23D4">
        <w:rPr>
          <w:sz w:val="20"/>
          <w:szCs w:val="20"/>
        </w:rPr>
        <w:t xml:space="preserve">Certifie sur l’honneur l’exactitude des renseignements ci-dessus et demande </w:t>
      </w:r>
      <w:r w:rsidRPr="004C4B53">
        <w:rPr>
          <w:sz w:val="20"/>
          <w:szCs w:val="20"/>
        </w:rPr>
        <w:t xml:space="preserve">l’adhésion </w:t>
      </w:r>
      <w:r w:rsidRPr="001D23D4">
        <w:rPr>
          <w:sz w:val="20"/>
          <w:szCs w:val="20"/>
        </w:rPr>
        <w:t>au club et une licence FFRS</w:t>
      </w:r>
    </w:p>
    <w:p w:rsidR="004371C5" w:rsidRPr="00045C4B" w:rsidRDefault="004371C5" w:rsidP="004C4B53">
      <w:pPr>
        <w:pBdr>
          <w:top w:val="single" w:sz="4" w:space="3" w:color="auto"/>
          <w:left w:val="single" w:sz="4" w:space="4" w:color="auto"/>
          <w:bottom w:val="single" w:sz="4" w:space="9" w:color="auto"/>
          <w:right w:val="single" w:sz="4" w:space="4" w:color="auto"/>
        </w:pBdr>
        <w:tabs>
          <w:tab w:val="right" w:pos="6237"/>
        </w:tabs>
        <w:spacing w:after="0" w:line="240" w:lineRule="auto"/>
        <w:jc w:val="both"/>
        <w:rPr>
          <w:sz w:val="20"/>
          <w:szCs w:val="20"/>
        </w:rPr>
      </w:pPr>
      <w:r w:rsidRPr="00045C4B">
        <w:rPr>
          <w:rFonts w:ascii="MS Gothic" w:eastAsia="MS Gothic" w:hAnsi="MS Gothic" w:cs="MS Gothic" w:hint="eastAsia"/>
          <w:sz w:val="20"/>
          <w:szCs w:val="20"/>
        </w:rPr>
        <w:t>☐</w:t>
      </w:r>
      <w:r w:rsidRPr="00045C4B">
        <w:rPr>
          <w:rFonts w:ascii="MS Gothic" w:eastAsia="MS Gothic" w:hAnsi="MS Gothic" w:cs="MS Gothic"/>
          <w:sz w:val="20"/>
          <w:szCs w:val="20"/>
        </w:rPr>
        <w:t xml:space="preserve"> </w:t>
      </w:r>
      <w:r>
        <w:rPr>
          <w:sz w:val="20"/>
          <w:szCs w:val="20"/>
        </w:rPr>
        <w:t>Création</w:t>
      </w:r>
      <w:r w:rsidR="00F56DC6">
        <w:rPr>
          <w:sz w:val="20"/>
          <w:szCs w:val="20"/>
        </w:rPr>
        <w:t xml:space="preserve"> </w:t>
      </w:r>
      <w:r>
        <w:rPr>
          <w:sz w:val="20"/>
          <w:szCs w:val="20"/>
        </w:rPr>
        <w:tab/>
        <w:t xml:space="preserve">              </w:t>
      </w:r>
      <w:r w:rsidRPr="00045C4B">
        <w:rPr>
          <w:sz w:val="20"/>
          <w:szCs w:val="20"/>
        </w:rPr>
        <w:t xml:space="preserve"> </w:t>
      </w:r>
      <w:r w:rsidR="00F56DC6">
        <w:rPr>
          <w:sz w:val="20"/>
          <w:szCs w:val="20"/>
        </w:rPr>
        <w:t xml:space="preserve">   </w:t>
      </w:r>
      <w:r w:rsidRPr="00045C4B">
        <w:rPr>
          <w:rFonts w:ascii="MS Gothic" w:eastAsia="MS Gothic" w:hAnsi="MS Gothic" w:cs="MS Gothic" w:hint="eastAsia"/>
          <w:sz w:val="20"/>
          <w:szCs w:val="20"/>
        </w:rPr>
        <w:t>☐</w:t>
      </w:r>
      <w:r w:rsidRPr="00045C4B">
        <w:rPr>
          <w:sz w:val="20"/>
          <w:szCs w:val="20"/>
        </w:rPr>
        <w:t xml:space="preserve"> Renouvellement de licence </w:t>
      </w:r>
      <w:r>
        <w:rPr>
          <w:sz w:val="20"/>
          <w:szCs w:val="20"/>
        </w:rPr>
        <w:t xml:space="preserve">N° </w:t>
      </w:r>
      <w:r w:rsidRPr="00045C4B">
        <w:rPr>
          <w:sz w:val="20"/>
          <w:szCs w:val="20"/>
        </w:rPr>
        <w:t> : …………………..</w:t>
      </w:r>
    </w:p>
    <w:p w:rsidR="004371C5" w:rsidRDefault="004371C5" w:rsidP="004C4B53">
      <w:pPr>
        <w:pBdr>
          <w:top w:val="single" w:sz="4" w:space="3" w:color="auto"/>
          <w:left w:val="single" w:sz="4" w:space="4" w:color="auto"/>
          <w:bottom w:val="single" w:sz="4" w:space="9" w:color="auto"/>
          <w:right w:val="single" w:sz="4" w:space="4" w:color="auto"/>
        </w:pBdr>
        <w:tabs>
          <w:tab w:val="right" w:pos="3969"/>
          <w:tab w:val="right" w:pos="7088"/>
        </w:tabs>
        <w:spacing w:after="0" w:line="240" w:lineRule="auto"/>
        <w:jc w:val="both"/>
        <w:rPr>
          <w:i/>
          <w:iCs/>
          <w:sz w:val="20"/>
          <w:szCs w:val="20"/>
        </w:rPr>
      </w:pPr>
      <w:r w:rsidRPr="00045C4B">
        <w:rPr>
          <w:rFonts w:ascii="MS Gothic" w:eastAsia="MS Gothic" w:hAnsi="MS Gothic" w:cs="MS Gothic" w:hint="eastAsia"/>
          <w:sz w:val="20"/>
          <w:szCs w:val="20"/>
        </w:rPr>
        <w:t>☐</w:t>
      </w:r>
      <w:r w:rsidRPr="00045C4B">
        <w:rPr>
          <w:rFonts w:ascii="MS Gothic" w:eastAsia="MS Gothic" w:hAnsi="MS Gothic" w:cs="MS Gothic"/>
          <w:sz w:val="20"/>
          <w:szCs w:val="20"/>
        </w:rPr>
        <w:t xml:space="preserve"> </w:t>
      </w:r>
      <w:r w:rsidRPr="00045C4B">
        <w:rPr>
          <w:sz w:val="20"/>
          <w:szCs w:val="20"/>
        </w:rPr>
        <w:t xml:space="preserve">Compétition     </w:t>
      </w:r>
      <w:r>
        <w:rPr>
          <w:sz w:val="20"/>
          <w:szCs w:val="20"/>
        </w:rPr>
        <w:t xml:space="preserve">     </w:t>
      </w:r>
      <w:r w:rsidRPr="00045C4B">
        <w:rPr>
          <w:sz w:val="20"/>
          <w:szCs w:val="20"/>
        </w:rPr>
        <w:t xml:space="preserve">     </w:t>
      </w:r>
      <w:r>
        <w:rPr>
          <w:sz w:val="20"/>
          <w:szCs w:val="20"/>
        </w:rPr>
        <w:t xml:space="preserve">      </w:t>
      </w:r>
      <w:r w:rsidRPr="00045C4B">
        <w:rPr>
          <w:rFonts w:ascii="MS Gothic" w:eastAsia="MS Gothic" w:hAnsi="MS Gothic" w:cs="MS Gothic" w:hint="eastAsia"/>
          <w:sz w:val="20"/>
          <w:szCs w:val="20"/>
        </w:rPr>
        <w:t>☐</w:t>
      </w:r>
      <w:r w:rsidRPr="00045C4B">
        <w:rPr>
          <w:rFonts w:ascii="MS Gothic" w:eastAsia="MS Gothic" w:hAnsi="MS Gothic" w:cs="MS Gothic"/>
          <w:sz w:val="20"/>
          <w:szCs w:val="20"/>
        </w:rPr>
        <w:t xml:space="preserve"> </w:t>
      </w:r>
      <w:r w:rsidRPr="00045C4B">
        <w:rPr>
          <w:sz w:val="20"/>
          <w:szCs w:val="20"/>
        </w:rPr>
        <w:t xml:space="preserve">Loisir       </w:t>
      </w:r>
      <w:r>
        <w:rPr>
          <w:sz w:val="20"/>
          <w:szCs w:val="20"/>
        </w:rPr>
        <w:t xml:space="preserve">        </w:t>
      </w:r>
      <w:r w:rsidRPr="00045C4B">
        <w:rPr>
          <w:sz w:val="20"/>
          <w:szCs w:val="20"/>
        </w:rPr>
        <w:t xml:space="preserve">     </w:t>
      </w:r>
      <w:r w:rsidRPr="00045C4B">
        <w:rPr>
          <w:sz w:val="20"/>
          <w:szCs w:val="20"/>
        </w:rPr>
        <w:tab/>
        <w:t xml:space="preserve"> </w:t>
      </w:r>
      <w:r w:rsidRPr="00045C4B">
        <w:rPr>
          <w:rFonts w:ascii="MS Gothic" w:eastAsia="MS Gothic" w:hAnsi="MS Gothic" w:cs="MS Gothic" w:hint="eastAsia"/>
          <w:sz w:val="20"/>
          <w:szCs w:val="20"/>
        </w:rPr>
        <w:t>☐</w:t>
      </w:r>
      <w:r w:rsidRPr="00045C4B">
        <w:rPr>
          <w:rFonts w:ascii="MS Gothic" w:eastAsia="MS Gothic" w:hAnsi="MS Gothic" w:cs="MS Gothic"/>
          <w:sz w:val="20"/>
          <w:szCs w:val="20"/>
        </w:rPr>
        <w:t xml:space="preserve"> </w:t>
      </w:r>
      <w:r w:rsidRPr="00045C4B">
        <w:rPr>
          <w:sz w:val="20"/>
          <w:szCs w:val="20"/>
        </w:rPr>
        <w:t xml:space="preserve">Dirigeant </w:t>
      </w:r>
      <w:r w:rsidRPr="00045C4B">
        <w:rPr>
          <w:i/>
          <w:iCs/>
          <w:sz w:val="20"/>
          <w:szCs w:val="20"/>
        </w:rPr>
        <w:t>(un dirigeant peut cocher aussi la case loisir ou compétition)</w:t>
      </w:r>
    </w:p>
    <w:p w:rsidR="00D61767" w:rsidRDefault="004371C5" w:rsidP="00D61767">
      <w:pPr>
        <w:pBdr>
          <w:top w:val="single" w:sz="4" w:space="3" w:color="auto"/>
          <w:left w:val="single" w:sz="4" w:space="4" w:color="auto"/>
          <w:bottom w:val="single" w:sz="4" w:space="9" w:color="auto"/>
          <w:right w:val="single" w:sz="4" w:space="4" w:color="auto"/>
        </w:pBdr>
        <w:tabs>
          <w:tab w:val="left" w:pos="3240"/>
          <w:tab w:val="right" w:pos="3969"/>
          <w:tab w:val="right" w:pos="7088"/>
        </w:tabs>
        <w:spacing w:before="40" w:after="0" w:line="240" w:lineRule="auto"/>
        <w:ind w:left="4254" w:hanging="4254"/>
        <w:rPr>
          <w:i/>
          <w:iCs/>
          <w:sz w:val="20"/>
          <w:szCs w:val="20"/>
        </w:rPr>
      </w:pPr>
      <w:r w:rsidRPr="00DC6104">
        <w:rPr>
          <w:b/>
          <w:bCs/>
          <w:sz w:val="20"/>
          <w:szCs w:val="20"/>
        </w:rPr>
        <w:t>Discipline principale</w:t>
      </w:r>
      <w:r>
        <w:rPr>
          <w:b/>
          <w:bCs/>
          <w:sz w:val="20"/>
          <w:szCs w:val="20"/>
        </w:rPr>
        <w:t xml:space="preserve"> </w:t>
      </w:r>
      <w:r w:rsidRPr="00991537">
        <w:rPr>
          <w:b/>
          <w:bCs/>
          <w:sz w:val="18"/>
          <w:szCs w:val="18"/>
        </w:rPr>
        <w:t>(</w:t>
      </w:r>
      <w:r w:rsidRPr="004C4B53">
        <w:rPr>
          <w:b/>
          <w:bCs/>
          <w:sz w:val="18"/>
          <w:szCs w:val="18"/>
        </w:rPr>
        <w:t>cocher une et une</w:t>
      </w:r>
      <w:r w:rsidRPr="00991537">
        <w:rPr>
          <w:b/>
          <w:bCs/>
          <w:sz w:val="18"/>
          <w:szCs w:val="18"/>
        </w:rPr>
        <w:t xml:space="preserve"> seule discipline)</w:t>
      </w:r>
      <w:r>
        <w:rPr>
          <w:sz w:val="20"/>
          <w:szCs w:val="20"/>
        </w:rPr>
        <w:t> :</w:t>
      </w:r>
      <w:r>
        <w:rPr>
          <w:i/>
          <w:iCs/>
          <w:sz w:val="20"/>
          <w:szCs w:val="20"/>
        </w:rPr>
        <w:t xml:space="preserve"> </w:t>
      </w:r>
      <w:r w:rsidR="001B2209">
        <w:rPr>
          <w:i/>
          <w:iCs/>
          <w:sz w:val="20"/>
          <w:szCs w:val="20"/>
        </w:rPr>
        <w:t xml:space="preserve">  </w:t>
      </w:r>
      <w:r w:rsidR="001B2209" w:rsidRPr="00045C4B">
        <w:rPr>
          <w:rFonts w:ascii="MS Gothic" w:eastAsia="MS Gothic" w:hAnsi="MS Gothic" w:cs="MS Gothic" w:hint="eastAsia"/>
          <w:sz w:val="20"/>
          <w:szCs w:val="20"/>
        </w:rPr>
        <w:t>☐</w:t>
      </w:r>
      <w:r w:rsidR="001B2209" w:rsidRPr="004C4B53">
        <w:rPr>
          <w:rFonts w:eastAsia="MS Gothic"/>
          <w:sz w:val="20"/>
          <w:szCs w:val="20"/>
        </w:rPr>
        <w:t xml:space="preserve">Patinage Artistique </w:t>
      </w:r>
      <w:r w:rsidR="001B2209">
        <w:rPr>
          <w:rFonts w:eastAsia="MS Gothic"/>
          <w:sz w:val="20"/>
          <w:szCs w:val="20"/>
        </w:rPr>
        <w:t xml:space="preserve">   </w:t>
      </w:r>
      <w:r w:rsidR="001B2209">
        <w:rPr>
          <w:rFonts w:eastAsia="MS Gothic"/>
          <w:sz w:val="20"/>
          <w:szCs w:val="20"/>
        </w:rPr>
        <w:tab/>
        <w:t xml:space="preserve">   </w:t>
      </w:r>
      <w:r w:rsidR="001B2209" w:rsidRPr="00431D0B">
        <w:rPr>
          <w:rFonts w:ascii="MS Gothic" w:eastAsia="MS Gothic" w:hAnsi="MS Gothic" w:cs="MS Gothic" w:hint="eastAsia"/>
          <w:sz w:val="20"/>
          <w:szCs w:val="20"/>
        </w:rPr>
        <w:t>☐</w:t>
      </w:r>
      <w:r w:rsidR="001B2209" w:rsidRPr="00431D0B">
        <w:rPr>
          <w:rFonts w:eastAsia="MS Gothic"/>
          <w:sz w:val="20"/>
          <w:szCs w:val="20"/>
        </w:rPr>
        <w:t>Randonnée</w:t>
      </w:r>
      <w:r w:rsidR="001B2209">
        <w:rPr>
          <w:rFonts w:ascii="MS Gothic" w:eastAsia="MS Gothic" w:hAnsi="MS Gothic" w:cs="MS Gothic"/>
          <w:sz w:val="20"/>
          <w:szCs w:val="20"/>
        </w:rPr>
        <w:t xml:space="preserve"> </w:t>
      </w:r>
      <w:r w:rsidR="001B2209" w:rsidRPr="00431D0B">
        <w:rPr>
          <w:sz w:val="20"/>
          <w:szCs w:val="20"/>
        </w:rPr>
        <w:t xml:space="preserve">    </w:t>
      </w:r>
      <w:r w:rsidR="001B2209" w:rsidRPr="00431D0B">
        <w:rPr>
          <w:rFonts w:ascii="MS Gothic" w:eastAsia="MS Gothic" w:hAnsi="MS Gothic" w:cs="MS Gothic" w:hint="eastAsia"/>
          <w:sz w:val="20"/>
          <w:szCs w:val="20"/>
        </w:rPr>
        <w:t>☐</w:t>
      </w:r>
      <w:r w:rsidR="001B2209" w:rsidRPr="00431D0B">
        <w:rPr>
          <w:rFonts w:eastAsia="MS Gothic"/>
          <w:sz w:val="20"/>
          <w:szCs w:val="20"/>
        </w:rPr>
        <w:t xml:space="preserve">Rink Hockey   </w:t>
      </w:r>
      <w:r w:rsidR="001B2209" w:rsidRPr="00431D0B">
        <w:rPr>
          <w:rFonts w:ascii="MS Gothic" w:eastAsia="MS Gothic" w:hAnsi="MS Gothic" w:cs="MS Gothic" w:hint="eastAsia"/>
          <w:sz w:val="20"/>
          <w:szCs w:val="20"/>
        </w:rPr>
        <w:t>☐</w:t>
      </w:r>
      <w:r w:rsidR="001B2209" w:rsidRPr="00431D0B">
        <w:rPr>
          <w:rFonts w:eastAsia="MS Gothic"/>
          <w:sz w:val="20"/>
          <w:szCs w:val="20"/>
        </w:rPr>
        <w:t xml:space="preserve">Roller Hockey                                                                 </w:t>
      </w:r>
      <w:r w:rsidR="001B2209" w:rsidRPr="00431D0B">
        <w:rPr>
          <w:sz w:val="20"/>
          <w:szCs w:val="20"/>
        </w:rPr>
        <w:t xml:space="preserve">             </w:t>
      </w:r>
    </w:p>
    <w:p w:rsidR="00FA368D" w:rsidRDefault="00FA368D" w:rsidP="00FA368D">
      <w:pPr>
        <w:pBdr>
          <w:top w:val="single" w:sz="4" w:space="3" w:color="auto"/>
          <w:left w:val="single" w:sz="4" w:space="4" w:color="auto"/>
          <w:bottom w:val="single" w:sz="4" w:space="9" w:color="auto"/>
          <w:right w:val="single" w:sz="4" w:space="4" w:color="auto"/>
        </w:pBdr>
        <w:tabs>
          <w:tab w:val="left" w:pos="3240"/>
          <w:tab w:val="right" w:pos="3969"/>
          <w:tab w:val="right" w:pos="6379"/>
        </w:tabs>
        <w:spacing w:before="40" w:after="0" w:line="240" w:lineRule="auto"/>
        <w:rPr>
          <w:rFonts w:eastAsia="MS Gothic"/>
          <w:sz w:val="20"/>
          <w:szCs w:val="20"/>
        </w:rPr>
      </w:pPr>
      <w:r>
        <w:rPr>
          <w:rFonts w:ascii="MS Gothic" w:eastAsia="MS Gothic" w:hAnsi="MS Gothic" w:cs="MS Gothic"/>
          <w:sz w:val="20"/>
          <w:szCs w:val="20"/>
        </w:rPr>
        <w:t xml:space="preserve">                  </w:t>
      </w:r>
      <w:r w:rsidR="004371C5" w:rsidRPr="001B2209">
        <w:rPr>
          <w:rFonts w:ascii="MS Gothic" w:eastAsia="MS Gothic" w:hAnsi="MS Gothic" w:cs="MS Gothic" w:hint="eastAsia"/>
          <w:sz w:val="20"/>
          <w:szCs w:val="20"/>
        </w:rPr>
        <w:t>☐</w:t>
      </w:r>
      <w:r w:rsidR="00774BEE" w:rsidRPr="001B2209">
        <w:rPr>
          <w:rFonts w:eastAsia="MS Gothic"/>
          <w:sz w:val="20"/>
          <w:szCs w:val="20"/>
        </w:rPr>
        <w:t xml:space="preserve">Course </w:t>
      </w:r>
      <w:r w:rsidR="00774BEE" w:rsidRPr="000146BD">
        <w:rPr>
          <w:rFonts w:eastAsia="MS Gothic"/>
          <w:sz w:val="20"/>
          <w:szCs w:val="20"/>
        </w:rPr>
        <w:t>(</w:t>
      </w:r>
      <w:r w:rsidR="00774BEE" w:rsidRPr="001B2209">
        <w:rPr>
          <w:rFonts w:ascii="MS Gothic" w:eastAsia="MS Gothic" w:hAnsi="MS Gothic" w:cs="MS Gothic" w:hint="eastAsia"/>
          <w:sz w:val="20"/>
          <w:szCs w:val="20"/>
        </w:rPr>
        <w:t>☐</w:t>
      </w:r>
      <w:r w:rsidR="00774BEE" w:rsidRPr="000146BD">
        <w:rPr>
          <w:rFonts w:eastAsia="MS Gothic"/>
          <w:sz w:val="20"/>
          <w:szCs w:val="20"/>
        </w:rPr>
        <w:t>option Roller Derby)</w:t>
      </w:r>
      <w:r w:rsidR="004371C5" w:rsidRPr="001B2209">
        <w:rPr>
          <w:rFonts w:ascii="MS Gothic" w:eastAsia="MS Gothic" w:hAnsi="MS Gothic" w:cs="MS Gothic"/>
          <w:sz w:val="20"/>
          <w:szCs w:val="20"/>
        </w:rPr>
        <w:t xml:space="preserve"> </w:t>
      </w:r>
      <w:r w:rsidR="004371C5" w:rsidRPr="001B2209">
        <w:rPr>
          <w:rFonts w:ascii="MS Gothic" w:eastAsia="MS Gothic" w:hAnsi="MS Gothic" w:cs="MS Gothic" w:hint="eastAsia"/>
          <w:sz w:val="20"/>
          <w:szCs w:val="20"/>
        </w:rPr>
        <w:t>☐</w:t>
      </w:r>
      <w:r w:rsidR="004371C5" w:rsidRPr="001B2209">
        <w:rPr>
          <w:rFonts w:eastAsia="MS Gothic"/>
          <w:sz w:val="20"/>
          <w:szCs w:val="20"/>
        </w:rPr>
        <w:t xml:space="preserve">Roller Freestyle </w:t>
      </w:r>
      <w:r w:rsidR="00774BEE" w:rsidRPr="000146BD">
        <w:rPr>
          <w:rFonts w:eastAsia="MS Gothic"/>
          <w:sz w:val="20"/>
          <w:szCs w:val="20"/>
        </w:rPr>
        <w:t>(</w:t>
      </w:r>
      <w:r w:rsidR="00774BEE" w:rsidRPr="001B2209">
        <w:rPr>
          <w:rFonts w:ascii="MS Gothic" w:eastAsia="MS Gothic" w:hAnsi="MS Gothic" w:cs="MS Gothic" w:hint="eastAsia"/>
          <w:sz w:val="20"/>
          <w:szCs w:val="20"/>
        </w:rPr>
        <w:t>☐</w:t>
      </w:r>
      <w:r w:rsidR="00774BEE" w:rsidRPr="000146BD">
        <w:rPr>
          <w:rFonts w:eastAsia="MS Gothic"/>
          <w:sz w:val="20"/>
          <w:szCs w:val="20"/>
        </w:rPr>
        <w:t xml:space="preserve"> option Roller Soccer</w:t>
      </w:r>
      <w:r>
        <w:rPr>
          <w:rFonts w:eastAsia="MS Gothic"/>
          <w:sz w:val="20"/>
          <w:szCs w:val="20"/>
        </w:rPr>
        <w:t xml:space="preserve"> </w:t>
      </w:r>
      <w:r w:rsidRPr="001B2209">
        <w:rPr>
          <w:rFonts w:ascii="MS Gothic" w:eastAsia="MS Gothic" w:hAnsi="MS Gothic" w:cs="MS Gothic" w:hint="eastAsia"/>
          <w:sz w:val="20"/>
          <w:szCs w:val="20"/>
        </w:rPr>
        <w:t>☐</w:t>
      </w:r>
      <w:r w:rsidRPr="005E61F3">
        <w:rPr>
          <w:rFonts w:eastAsia="MS Gothic"/>
          <w:sz w:val="20"/>
          <w:szCs w:val="20"/>
        </w:rPr>
        <w:t xml:space="preserve"> option Trottinette</w:t>
      </w:r>
      <w:r w:rsidR="00774BEE" w:rsidRPr="000146BD">
        <w:rPr>
          <w:rFonts w:eastAsia="MS Gothic"/>
          <w:sz w:val="20"/>
          <w:szCs w:val="20"/>
        </w:rPr>
        <w:t>)</w:t>
      </w:r>
      <w:r>
        <w:rPr>
          <w:rFonts w:eastAsia="MS Gothic"/>
          <w:sz w:val="20"/>
          <w:szCs w:val="20"/>
        </w:rPr>
        <w:t xml:space="preserve"> </w:t>
      </w:r>
    </w:p>
    <w:p w:rsidR="00D61767" w:rsidRPr="00FA368D" w:rsidRDefault="00FA368D" w:rsidP="00FA368D">
      <w:pPr>
        <w:pBdr>
          <w:top w:val="single" w:sz="4" w:space="3" w:color="auto"/>
          <w:left w:val="single" w:sz="4" w:space="4" w:color="auto"/>
          <w:bottom w:val="single" w:sz="4" w:space="9" w:color="auto"/>
          <w:right w:val="single" w:sz="4" w:space="4" w:color="auto"/>
        </w:pBdr>
        <w:tabs>
          <w:tab w:val="left" w:pos="3240"/>
          <w:tab w:val="right" w:pos="3969"/>
          <w:tab w:val="right" w:pos="6379"/>
        </w:tabs>
        <w:spacing w:before="40" w:after="0" w:line="240" w:lineRule="auto"/>
        <w:ind w:left="4254" w:hanging="4254"/>
        <w:rPr>
          <w:rFonts w:eastAsia="MS Gothic"/>
          <w:sz w:val="20"/>
          <w:szCs w:val="20"/>
        </w:rPr>
      </w:pPr>
      <w:r>
        <w:rPr>
          <w:rFonts w:ascii="MS Gothic" w:eastAsia="MS Gothic" w:hAnsi="MS Gothic" w:cs="MS Gothic"/>
          <w:sz w:val="20"/>
          <w:szCs w:val="20"/>
        </w:rPr>
        <w:t xml:space="preserve">                  </w:t>
      </w:r>
      <w:r w:rsidR="001B2209" w:rsidRPr="00FA368D">
        <w:rPr>
          <w:rFonts w:ascii="MS Gothic" w:eastAsia="MS Gothic" w:hAnsi="MS Gothic" w:cs="MS Gothic" w:hint="eastAsia"/>
          <w:sz w:val="20"/>
          <w:szCs w:val="20"/>
        </w:rPr>
        <w:t>☐</w:t>
      </w:r>
      <w:r w:rsidR="001B2209" w:rsidRPr="00FA368D">
        <w:rPr>
          <w:rFonts w:eastAsia="MS Gothic"/>
          <w:sz w:val="20"/>
          <w:szCs w:val="20"/>
        </w:rPr>
        <w:t>Skateboard</w:t>
      </w:r>
      <w:r w:rsidR="001B2209" w:rsidRPr="00FA368D">
        <w:rPr>
          <w:sz w:val="20"/>
          <w:szCs w:val="20"/>
        </w:rPr>
        <w:t xml:space="preserve"> (</w:t>
      </w:r>
      <w:r w:rsidRPr="00FA368D">
        <w:rPr>
          <w:rFonts w:ascii="MS Gothic" w:eastAsia="MS Gothic" w:hAnsi="MS Gothic" w:cs="MS Gothic" w:hint="eastAsia"/>
          <w:sz w:val="20"/>
          <w:szCs w:val="20"/>
        </w:rPr>
        <w:t>☐</w:t>
      </w:r>
      <w:r w:rsidR="001B2209" w:rsidRPr="00FA368D">
        <w:rPr>
          <w:sz w:val="20"/>
          <w:szCs w:val="20"/>
        </w:rPr>
        <w:t>option Descente</w:t>
      </w:r>
      <w:r>
        <w:rPr>
          <w:sz w:val="20"/>
          <w:szCs w:val="20"/>
        </w:rPr>
        <w:t xml:space="preserve"> </w:t>
      </w:r>
      <w:r w:rsidRPr="00FA368D">
        <w:rPr>
          <w:rFonts w:ascii="MS Gothic" w:eastAsia="MS Gothic" w:hAnsi="MS Gothic" w:cs="MS Gothic" w:hint="eastAsia"/>
          <w:sz w:val="20"/>
          <w:szCs w:val="20"/>
        </w:rPr>
        <w:t>☐</w:t>
      </w:r>
      <w:r w:rsidRPr="00FA368D">
        <w:rPr>
          <w:rFonts w:eastAsia="MS Gothic" w:cs="MS Gothic"/>
          <w:sz w:val="20"/>
          <w:szCs w:val="20"/>
        </w:rPr>
        <w:t>option</w:t>
      </w:r>
      <w:r w:rsidRPr="00FA368D">
        <w:rPr>
          <w:rFonts w:eastAsia="MS Gothic"/>
          <w:sz w:val="20"/>
          <w:szCs w:val="20"/>
        </w:rPr>
        <w:t xml:space="preserve"> Trike Drift</w:t>
      </w:r>
      <w:r w:rsidR="001B2209" w:rsidRPr="00FA368D">
        <w:rPr>
          <w:sz w:val="20"/>
          <w:szCs w:val="20"/>
        </w:rPr>
        <w:t xml:space="preserve">) </w:t>
      </w:r>
      <w:r w:rsidR="005E61F3" w:rsidRPr="00FA368D">
        <w:rPr>
          <w:rFonts w:ascii="MS Gothic" w:eastAsia="MS Gothic" w:hAnsi="MS Gothic" w:cs="MS Gothic"/>
          <w:sz w:val="20"/>
          <w:szCs w:val="20"/>
        </w:rPr>
        <w:t xml:space="preserve">             </w:t>
      </w:r>
      <w:r w:rsidR="005E61F3" w:rsidRPr="00FA368D">
        <w:rPr>
          <w:rFonts w:eastAsia="MS Gothic"/>
          <w:sz w:val="20"/>
          <w:szCs w:val="20"/>
        </w:rPr>
        <w:t xml:space="preserve">                                       </w:t>
      </w:r>
      <w:r w:rsidR="005E61F3" w:rsidRPr="00FA368D">
        <w:rPr>
          <w:sz w:val="20"/>
          <w:szCs w:val="20"/>
        </w:rPr>
        <w:t xml:space="preserve">             </w:t>
      </w:r>
      <w:r w:rsidR="001B2209" w:rsidRPr="00FA368D">
        <w:rPr>
          <w:sz w:val="20"/>
          <w:szCs w:val="20"/>
        </w:rPr>
        <w:t xml:space="preserve">  </w:t>
      </w:r>
      <w:r w:rsidR="00D61767" w:rsidRPr="00FA368D">
        <w:rPr>
          <w:sz w:val="20"/>
          <w:szCs w:val="20"/>
        </w:rPr>
        <w:t xml:space="preserve"> </w:t>
      </w:r>
    </w:p>
    <w:p w:rsidR="001B2209" w:rsidRDefault="004371C5" w:rsidP="001B2209">
      <w:pPr>
        <w:pBdr>
          <w:top w:val="single" w:sz="4" w:space="3" w:color="auto"/>
          <w:left w:val="single" w:sz="4" w:space="4" w:color="auto"/>
          <w:bottom w:val="single" w:sz="4" w:space="9" w:color="auto"/>
          <w:right w:val="single" w:sz="4" w:space="4" w:color="auto"/>
        </w:pBdr>
        <w:tabs>
          <w:tab w:val="right" w:pos="3969"/>
          <w:tab w:val="right" w:pos="7088"/>
        </w:tabs>
        <w:spacing w:before="120" w:after="0" w:line="240" w:lineRule="auto"/>
        <w:jc w:val="both"/>
        <w:rPr>
          <w:rFonts w:eastAsia="MS Gothic"/>
          <w:sz w:val="20"/>
          <w:szCs w:val="20"/>
        </w:rPr>
      </w:pPr>
      <w:r w:rsidRPr="00FA368D">
        <w:rPr>
          <w:rFonts w:eastAsia="MS Gothic"/>
          <w:sz w:val="20"/>
          <w:szCs w:val="20"/>
        </w:rPr>
        <w:t xml:space="preserve"> </w:t>
      </w:r>
      <w:r w:rsidR="00D61767" w:rsidRPr="004C4B53">
        <w:rPr>
          <w:rFonts w:eastAsia="MS Gothic"/>
          <w:sz w:val="20"/>
          <w:szCs w:val="20"/>
        </w:rPr>
        <w:t>Date et signature du licencié (ou s’il est mineur de son représentant légal) :</w:t>
      </w:r>
      <w:r w:rsidRPr="00D61767">
        <w:rPr>
          <w:rFonts w:eastAsia="MS Gothic"/>
          <w:sz w:val="20"/>
          <w:szCs w:val="20"/>
        </w:rPr>
        <w:t xml:space="preserve">  </w:t>
      </w:r>
    </w:p>
    <w:p w:rsidR="00D61767" w:rsidRPr="00D61767" w:rsidRDefault="004371C5" w:rsidP="001B2209">
      <w:pPr>
        <w:pBdr>
          <w:top w:val="single" w:sz="4" w:space="3" w:color="auto"/>
          <w:left w:val="single" w:sz="4" w:space="4" w:color="auto"/>
          <w:bottom w:val="single" w:sz="4" w:space="9" w:color="auto"/>
          <w:right w:val="single" w:sz="4" w:space="4" w:color="auto"/>
        </w:pBdr>
        <w:tabs>
          <w:tab w:val="right" w:pos="3969"/>
          <w:tab w:val="right" w:pos="7088"/>
        </w:tabs>
        <w:spacing w:after="0" w:line="240" w:lineRule="auto"/>
        <w:jc w:val="both"/>
        <w:rPr>
          <w:rFonts w:eastAsia="MS Gothic"/>
          <w:sz w:val="16"/>
          <w:szCs w:val="16"/>
        </w:rPr>
      </w:pPr>
      <w:r w:rsidRPr="00D61767">
        <w:rPr>
          <w:rFonts w:eastAsia="MS Gothic"/>
          <w:sz w:val="20"/>
          <w:szCs w:val="20"/>
        </w:rPr>
        <w:t xml:space="preserve">                                               </w:t>
      </w:r>
      <w:r w:rsidR="00D61767" w:rsidRPr="00D61767">
        <w:rPr>
          <w:rFonts w:eastAsia="MS Gothic"/>
          <w:sz w:val="20"/>
          <w:szCs w:val="20"/>
        </w:rPr>
        <w:t xml:space="preserve">                            </w:t>
      </w:r>
      <w:r w:rsidRPr="00D61767">
        <w:rPr>
          <w:sz w:val="20"/>
          <w:szCs w:val="20"/>
        </w:rPr>
        <w:t xml:space="preserve">  </w:t>
      </w:r>
      <w:r w:rsidRPr="00D61767">
        <w:rPr>
          <w:sz w:val="20"/>
          <w:szCs w:val="20"/>
        </w:rPr>
        <w:tab/>
        <w:t xml:space="preserve"> </w:t>
      </w:r>
    </w:p>
    <w:p w:rsidR="004371C5" w:rsidRPr="00AA22AF" w:rsidRDefault="004371C5" w:rsidP="00696656">
      <w:pPr>
        <w:spacing w:after="0" w:line="240" w:lineRule="auto"/>
        <w:jc w:val="both"/>
        <w:rPr>
          <w:sz w:val="8"/>
          <w:szCs w:val="8"/>
        </w:rPr>
      </w:pPr>
    </w:p>
    <w:p w:rsidR="004371C5" w:rsidRPr="00E578EF" w:rsidRDefault="004371C5" w:rsidP="005F796A">
      <w:pPr>
        <w:pBdr>
          <w:top w:val="single" w:sz="4" w:space="3" w:color="auto"/>
          <w:left w:val="single" w:sz="4" w:space="4" w:color="auto"/>
          <w:bottom w:val="single" w:sz="4" w:space="0" w:color="auto"/>
          <w:right w:val="single" w:sz="4" w:space="4" w:color="auto"/>
        </w:pBdr>
        <w:spacing w:after="0" w:line="240" w:lineRule="auto"/>
        <w:jc w:val="both"/>
        <w:rPr>
          <w:b/>
          <w:bCs/>
        </w:rPr>
      </w:pPr>
      <w:r w:rsidRPr="00E578EF">
        <w:rPr>
          <w:b/>
          <w:bCs/>
        </w:rPr>
        <w:t>Assurances</w:t>
      </w:r>
      <w:r w:rsidR="00DF6ADC">
        <w:rPr>
          <w:b/>
          <w:bCs/>
        </w:rPr>
        <w:t> :</w:t>
      </w:r>
    </w:p>
    <w:p w:rsidR="004371C5" w:rsidRPr="00045C4B" w:rsidRDefault="004371C5" w:rsidP="005F796A">
      <w:pPr>
        <w:pBdr>
          <w:top w:val="single" w:sz="4" w:space="3" w:color="auto"/>
          <w:left w:val="single" w:sz="4" w:space="4" w:color="auto"/>
          <w:bottom w:val="single" w:sz="4" w:space="0" w:color="auto"/>
          <w:right w:val="single" w:sz="4" w:space="4" w:color="auto"/>
        </w:pBdr>
        <w:spacing w:after="0" w:line="240" w:lineRule="auto"/>
        <w:jc w:val="both"/>
        <w:rPr>
          <w:b/>
          <w:bCs/>
          <w:sz w:val="20"/>
          <w:szCs w:val="20"/>
          <w:u w:val="single"/>
        </w:rPr>
      </w:pPr>
      <w:r w:rsidRPr="00045C4B">
        <w:rPr>
          <w:sz w:val="20"/>
          <w:szCs w:val="20"/>
        </w:rPr>
        <w:t xml:space="preserve">Je soussigné déclare </w:t>
      </w:r>
      <w:r w:rsidRPr="00045C4B">
        <w:rPr>
          <w:rFonts w:eastAsia="MS Gothic"/>
          <w:sz w:val="20"/>
          <w:szCs w:val="20"/>
        </w:rPr>
        <w:t xml:space="preserve">avoir pris connaissance par l’intermédiaire de mon club des informations relatives à la notice d’assurance « dommages corporels » de base et des garanties complémentaires proposées par la FFRS (disponibles </w:t>
      </w:r>
      <w:r>
        <w:rPr>
          <w:rFonts w:eastAsia="MS Gothic"/>
          <w:sz w:val="20"/>
          <w:szCs w:val="20"/>
        </w:rPr>
        <w:t xml:space="preserve">ci-jointes, ainsi que </w:t>
      </w:r>
      <w:r w:rsidRPr="00045C4B">
        <w:rPr>
          <w:rFonts w:eastAsia="MS Gothic"/>
          <w:sz w:val="20"/>
          <w:szCs w:val="20"/>
        </w:rPr>
        <w:t xml:space="preserve">sur le site </w:t>
      </w:r>
      <w:hyperlink r:id="rId9" w:history="1">
        <w:r w:rsidR="00AE10F6" w:rsidRPr="00B13F6F">
          <w:rPr>
            <w:rStyle w:val="Lienhypertexte"/>
            <w:rFonts w:eastAsia="MS Gothic" w:cs="Calibri"/>
            <w:sz w:val="20"/>
            <w:szCs w:val="20"/>
          </w:rPr>
          <w:t>www.ffroller.fr</w:t>
        </w:r>
      </w:hyperlink>
      <w:r w:rsidRPr="00045C4B">
        <w:rPr>
          <w:rStyle w:val="Lienhypertexte"/>
          <w:rFonts w:eastAsia="MS Gothic" w:cs="Calibri"/>
          <w:sz w:val="20"/>
          <w:szCs w:val="20"/>
        </w:rPr>
        <w:t xml:space="preserve"> </w:t>
      </w:r>
      <w:r w:rsidRPr="00045C4B">
        <w:rPr>
          <w:rStyle w:val="Lienhypertexte"/>
          <w:rFonts w:eastAsia="MS Gothic" w:cs="Calibri"/>
          <w:color w:val="auto"/>
          <w:sz w:val="20"/>
          <w:szCs w:val="20"/>
          <w:u w:val="none"/>
        </w:rPr>
        <w:t>et dans l’espace licencié sur Rol</w:t>
      </w:r>
      <w:r>
        <w:rPr>
          <w:rStyle w:val="Lienhypertexte"/>
          <w:rFonts w:eastAsia="MS Gothic" w:cs="Calibri"/>
          <w:color w:val="auto"/>
          <w:sz w:val="20"/>
          <w:szCs w:val="20"/>
          <w:u w:val="none"/>
        </w:rPr>
        <w:t>’S</w:t>
      </w:r>
      <w:r w:rsidRPr="00045C4B">
        <w:rPr>
          <w:rStyle w:val="Lienhypertexte"/>
          <w:rFonts w:eastAsia="MS Gothic" w:cs="Calibri"/>
          <w:color w:val="auto"/>
          <w:sz w:val="20"/>
          <w:szCs w:val="20"/>
          <w:u w:val="none"/>
        </w:rPr>
        <w:t>kanet</w:t>
      </w:r>
      <w:r w:rsidRPr="00045C4B">
        <w:rPr>
          <w:rFonts w:eastAsia="MS Gothic"/>
          <w:sz w:val="20"/>
          <w:szCs w:val="20"/>
        </w:rPr>
        <w:t>)</w:t>
      </w:r>
      <w:r>
        <w:rPr>
          <w:rFonts w:eastAsia="MS Gothic"/>
          <w:sz w:val="20"/>
          <w:szCs w:val="20"/>
        </w:rPr>
        <w:t>.</w:t>
      </w:r>
    </w:p>
    <w:p w:rsidR="004371C5" w:rsidRPr="00045C4B" w:rsidRDefault="004371C5" w:rsidP="005F796A">
      <w:pPr>
        <w:pBdr>
          <w:top w:val="single" w:sz="4" w:space="3" w:color="auto"/>
          <w:left w:val="single" w:sz="4" w:space="4" w:color="auto"/>
          <w:bottom w:val="single" w:sz="4" w:space="0" w:color="auto"/>
          <w:right w:val="single" w:sz="4" w:space="4" w:color="auto"/>
        </w:pBdr>
        <w:spacing w:after="0" w:line="240" w:lineRule="auto"/>
        <w:jc w:val="both"/>
        <w:rPr>
          <w:rFonts w:eastAsia="MS Gothic"/>
          <w:sz w:val="20"/>
          <w:szCs w:val="20"/>
        </w:rPr>
      </w:pPr>
      <w:r w:rsidRPr="00146CD3">
        <w:rPr>
          <w:rFonts w:eastAsia="MS Gothic"/>
          <w:sz w:val="20"/>
          <w:szCs w:val="20"/>
          <w:u w:val="single"/>
        </w:rPr>
        <w:t>Je déclare </w:t>
      </w:r>
      <w:r w:rsidRPr="00045C4B">
        <w:rPr>
          <w:rFonts w:eastAsia="MS Gothic"/>
          <w:sz w:val="20"/>
          <w:szCs w:val="20"/>
        </w:rPr>
        <w:t xml:space="preserve">: </w:t>
      </w:r>
    </w:p>
    <w:p w:rsidR="004371C5" w:rsidRPr="00A43B32" w:rsidRDefault="004371C5" w:rsidP="005F796A">
      <w:pPr>
        <w:pBdr>
          <w:top w:val="single" w:sz="4" w:space="3" w:color="auto"/>
          <w:left w:val="single" w:sz="4" w:space="4" w:color="auto"/>
          <w:bottom w:val="single" w:sz="4" w:space="0" w:color="auto"/>
          <w:right w:val="single" w:sz="4" w:space="4" w:color="auto"/>
        </w:pBdr>
        <w:spacing w:after="0" w:line="240" w:lineRule="auto"/>
        <w:jc w:val="both"/>
        <w:rPr>
          <w:rFonts w:eastAsia="MS Gothic"/>
          <w:b/>
          <w:bCs/>
          <w:sz w:val="20"/>
          <w:szCs w:val="20"/>
        </w:rPr>
      </w:pPr>
      <w:r w:rsidRPr="00A43B32">
        <w:rPr>
          <w:b/>
          <w:bCs/>
          <w:sz w:val="20"/>
          <w:szCs w:val="20"/>
        </w:rPr>
        <w:t xml:space="preserve">1. </w:t>
      </w:r>
      <w:r w:rsidRPr="00A43B32">
        <w:rPr>
          <w:rFonts w:eastAsia="MS Gothic"/>
          <w:b/>
          <w:bCs/>
          <w:sz w:val="20"/>
          <w:szCs w:val="20"/>
        </w:rPr>
        <w:t xml:space="preserve">Garanties de base individuelle accident (ou dommages corporels) – Contrat n° 101 625 000 </w:t>
      </w:r>
      <w:r w:rsidRPr="00A43B32">
        <w:rPr>
          <w:rFonts w:eastAsia="MS Gothic"/>
          <w:b/>
          <w:bCs/>
          <w:sz w:val="18"/>
          <w:szCs w:val="18"/>
        </w:rPr>
        <w:t>(jointes à la présente demande)</w:t>
      </w:r>
    </w:p>
    <w:p w:rsidR="00AE10F6" w:rsidRDefault="004371C5" w:rsidP="00AE10F6">
      <w:pPr>
        <w:pBdr>
          <w:top w:val="single" w:sz="4" w:space="3" w:color="auto"/>
          <w:left w:val="single" w:sz="4" w:space="4" w:color="auto"/>
          <w:bottom w:val="single" w:sz="4" w:space="0" w:color="auto"/>
          <w:right w:val="single" w:sz="4" w:space="4" w:color="auto"/>
        </w:pBdr>
        <w:spacing w:after="0" w:line="240" w:lineRule="auto"/>
        <w:jc w:val="both"/>
        <w:rPr>
          <w:rFonts w:eastAsia="MS Gothic"/>
          <w:sz w:val="20"/>
          <w:szCs w:val="20"/>
        </w:rPr>
      </w:pPr>
      <w:r w:rsidRPr="00045C4B">
        <w:rPr>
          <w:rFonts w:ascii="MS Gothic" w:eastAsia="MS Gothic" w:hAnsi="MS Gothic" w:cs="MS Gothic"/>
          <w:sz w:val="20"/>
          <w:szCs w:val="20"/>
        </w:rPr>
        <w:t xml:space="preserve">  </w:t>
      </w:r>
      <w:r w:rsidRPr="00045C4B">
        <w:rPr>
          <w:rFonts w:ascii="MS Gothic" w:eastAsia="MS Gothic" w:hAnsi="MS Gothic" w:cs="MS Gothic" w:hint="eastAsia"/>
          <w:sz w:val="20"/>
          <w:szCs w:val="20"/>
        </w:rPr>
        <w:t>☐</w:t>
      </w:r>
      <w:r w:rsidRPr="00045C4B">
        <w:rPr>
          <w:rFonts w:eastAsia="MS Gothic"/>
          <w:sz w:val="20"/>
          <w:szCs w:val="20"/>
        </w:rPr>
        <w:t xml:space="preserve"> adhérer à l’assurance « garantie de base dommages corporels » proposée par la FFRS (</w:t>
      </w:r>
      <w:r w:rsidR="00AE10F6">
        <w:rPr>
          <w:rFonts w:eastAsia="MS Gothic"/>
          <w:sz w:val="20"/>
          <w:szCs w:val="20"/>
        </w:rPr>
        <w:t>2,80 €</w:t>
      </w:r>
      <w:r w:rsidRPr="00045C4B">
        <w:rPr>
          <w:rFonts w:eastAsia="MS Gothic"/>
          <w:sz w:val="20"/>
          <w:szCs w:val="20"/>
        </w:rPr>
        <w:t xml:space="preserve"> licence</w:t>
      </w:r>
      <w:r w:rsidR="00AE10F6">
        <w:rPr>
          <w:rFonts w:eastAsia="MS Gothic"/>
          <w:sz w:val="20"/>
          <w:szCs w:val="20"/>
        </w:rPr>
        <w:t xml:space="preserve"> loisir/compétition ; </w:t>
      </w:r>
    </w:p>
    <w:p w:rsidR="004371C5" w:rsidRPr="00045C4B" w:rsidRDefault="00AE10F6" w:rsidP="00AE10F6">
      <w:pPr>
        <w:pBdr>
          <w:top w:val="single" w:sz="4" w:space="3" w:color="auto"/>
          <w:left w:val="single" w:sz="4" w:space="4" w:color="auto"/>
          <w:bottom w:val="single" w:sz="4" w:space="0" w:color="auto"/>
          <w:right w:val="single" w:sz="4" w:space="4" w:color="auto"/>
        </w:pBdr>
        <w:spacing w:after="0" w:line="240" w:lineRule="auto"/>
        <w:jc w:val="both"/>
        <w:rPr>
          <w:rFonts w:eastAsia="MS Gothic"/>
          <w:sz w:val="20"/>
          <w:szCs w:val="20"/>
        </w:rPr>
      </w:pPr>
      <w:r>
        <w:rPr>
          <w:rFonts w:eastAsia="MS Gothic"/>
          <w:sz w:val="20"/>
          <w:szCs w:val="20"/>
        </w:rPr>
        <w:t xml:space="preserve">         1,44</w:t>
      </w:r>
      <w:r w:rsidR="004371C5" w:rsidRPr="00045C4B">
        <w:rPr>
          <w:rFonts w:eastAsia="MS Gothic"/>
          <w:sz w:val="20"/>
          <w:szCs w:val="20"/>
        </w:rPr>
        <w:t xml:space="preserve"> € si licence dirigeant</w:t>
      </w:r>
      <w:r w:rsidR="004371C5">
        <w:rPr>
          <w:rFonts w:eastAsia="MS Gothic"/>
          <w:sz w:val="20"/>
          <w:szCs w:val="20"/>
        </w:rPr>
        <w:t xml:space="preserve"> exclusivement</w:t>
      </w:r>
      <w:r w:rsidR="004371C5" w:rsidRPr="00045C4B">
        <w:rPr>
          <w:rFonts w:eastAsia="MS Gothic"/>
          <w:sz w:val="20"/>
          <w:szCs w:val="20"/>
        </w:rPr>
        <w:t>)</w:t>
      </w:r>
    </w:p>
    <w:p w:rsidR="004371C5" w:rsidRPr="00045C4B" w:rsidRDefault="004371C5" w:rsidP="005F796A">
      <w:pPr>
        <w:pBdr>
          <w:top w:val="single" w:sz="4" w:space="3" w:color="auto"/>
          <w:left w:val="single" w:sz="4" w:space="4" w:color="auto"/>
          <w:bottom w:val="single" w:sz="4" w:space="0" w:color="auto"/>
          <w:right w:val="single" w:sz="4" w:space="4" w:color="auto"/>
        </w:pBdr>
        <w:spacing w:after="0" w:line="240" w:lineRule="auto"/>
        <w:jc w:val="both"/>
        <w:rPr>
          <w:rFonts w:eastAsia="MS Gothic"/>
          <w:sz w:val="20"/>
          <w:szCs w:val="20"/>
        </w:rPr>
      </w:pPr>
      <w:r w:rsidRPr="00045C4B">
        <w:rPr>
          <w:rFonts w:ascii="MS Gothic" w:eastAsia="MS Gothic" w:hAnsi="MS Gothic" w:cs="MS Gothic"/>
          <w:sz w:val="20"/>
          <w:szCs w:val="20"/>
        </w:rPr>
        <w:t xml:space="preserve">  </w:t>
      </w:r>
      <w:r w:rsidRPr="00045C4B">
        <w:rPr>
          <w:rFonts w:ascii="MS Gothic" w:eastAsia="MS Gothic" w:hAnsi="MS Gothic" w:cs="MS Gothic" w:hint="eastAsia"/>
          <w:sz w:val="20"/>
          <w:szCs w:val="20"/>
        </w:rPr>
        <w:t>☐</w:t>
      </w:r>
      <w:r w:rsidRPr="00045C4B">
        <w:rPr>
          <w:rFonts w:eastAsia="MS Gothic"/>
          <w:sz w:val="20"/>
          <w:szCs w:val="20"/>
        </w:rPr>
        <w:t xml:space="preserve"> refuser d’adhérer à l’assurance « garantie de base dommages corporels » proposée par la FFRS. Dans ce cas, je </w:t>
      </w:r>
    </w:p>
    <w:p w:rsidR="004371C5" w:rsidRPr="00045C4B" w:rsidRDefault="00AE10F6" w:rsidP="005F796A">
      <w:pPr>
        <w:pBdr>
          <w:top w:val="single" w:sz="4" w:space="3" w:color="auto"/>
          <w:left w:val="single" w:sz="4" w:space="4" w:color="auto"/>
          <w:bottom w:val="single" w:sz="4" w:space="0" w:color="auto"/>
          <w:right w:val="single" w:sz="4" w:space="4" w:color="auto"/>
        </w:pBdr>
        <w:spacing w:after="0" w:line="240" w:lineRule="auto"/>
        <w:jc w:val="both"/>
        <w:rPr>
          <w:rFonts w:eastAsia="MS Gothic"/>
          <w:sz w:val="20"/>
          <w:szCs w:val="20"/>
        </w:rPr>
      </w:pPr>
      <w:r>
        <w:rPr>
          <w:rFonts w:eastAsia="MS Gothic"/>
          <w:sz w:val="20"/>
          <w:szCs w:val="20"/>
        </w:rPr>
        <w:t xml:space="preserve">         </w:t>
      </w:r>
      <w:r w:rsidR="004371C5" w:rsidRPr="00045C4B">
        <w:rPr>
          <w:rFonts w:eastAsia="MS Gothic"/>
          <w:sz w:val="20"/>
          <w:szCs w:val="20"/>
        </w:rPr>
        <w:t>reconnais avoir été informé</w:t>
      </w:r>
      <w:r w:rsidR="004371C5">
        <w:rPr>
          <w:rFonts w:eastAsia="MS Gothic"/>
          <w:sz w:val="20"/>
          <w:szCs w:val="20"/>
        </w:rPr>
        <w:t>(e)</w:t>
      </w:r>
      <w:r w:rsidR="004371C5" w:rsidRPr="00045C4B">
        <w:rPr>
          <w:rFonts w:eastAsia="MS Gothic"/>
          <w:sz w:val="20"/>
          <w:szCs w:val="20"/>
        </w:rPr>
        <w:t xml:space="preserve"> des risques encourus par la pratique du roller </w:t>
      </w:r>
      <w:r w:rsidR="00B54651">
        <w:rPr>
          <w:rFonts w:eastAsia="MS Gothic"/>
          <w:sz w:val="20"/>
          <w:szCs w:val="20"/>
        </w:rPr>
        <w:t>ou d’une autre activité assimilée</w:t>
      </w:r>
    </w:p>
    <w:p w:rsidR="004371C5" w:rsidRPr="00A43B32" w:rsidRDefault="004371C5" w:rsidP="005F796A">
      <w:pPr>
        <w:pBdr>
          <w:top w:val="single" w:sz="4" w:space="3" w:color="auto"/>
          <w:left w:val="single" w:sz="4" w:space="4" w:color="auto"/>
          <w:bottom w:val="single" w:sz="4" w:space="0" w:color="auto"/>
          <w:right w:val="single" w:sz="4" w:space="4" w:color="auto"/>
        </w:pBdr>
        <w:spacing w:after="0" w:line="240" w:lineRule="auto"/>
        <w:jc w:val="both"/>
        <w:rPr>
          <w:rFonts w:eastAsia="MS Gothic"/>
          <w:b/>
          <w:bCs/>
          <w:sz w:val="20"/>
          <w:szCs w:val="20"/>
        </w:rPr>
      </w:pPr>
      <w:r w:rsidRPr="00A43B32">
        <w:rPr>
          <w:rFonts w:eastAsia="MS Gothic"/>
          <w:b/>
          <w:bCs/>
          <w:sz w:val="20"/>
          <w:szCs w:val="20"/>
        </w:rPr>
        <w:t>2. Garanties complémentaires (capital décès, capital invalidité et indemnité journalière)</w:t>
      </w:r>
      <w:r>
        <w:rPr>
          <w:rFonts w:eastAsia="MS Gothic"/>
          <w:b/>
          <w:bCs/>
          <w:sz w:val="20"/>
          <w:szCs w:val="20"/>
        </w:rPr>
        <w:t xml:space="preserve"> </w:t>
      </w:r>
      <w:r w:rsidRPr="00A43B32">
        <w:rPr>
          <w:rFonts w:eastAsia="MS Gothic"/>
          <w:b/>
          <w:bCs/>
          <w:sz w:val="20"/>
          <w:szCs w:val="20"/>
        </w:rPr>
        <w:t>– Contrat n° 102 742 500</w:t>
      </w:r>
    </w:p>
    <w:p w:rsidR="004371C5" w:rsidRDefault="004371C5" w:rsidP="005F796A">
      <w:pPr>
        <w:pBdr>
          <w:top w:val="single" w:sz="4" w:space="3" w:color="auto"/>
          <w:left w:val="single" w:sz="4" w:space="4" w:color="auto"/>
          <w:bottom w:val="single" w:sz="4" w:space="0" w:color="auto"/>
          <w:right w:val="single" w:sz="4" w:space="4" w:color="auto"/>
        </w:pBdr>
        <w:spacing w:after="0" w:line="240" w:lineRule="auto"/>
        <w:jc w:val="both"/>
        <w:rPr>
          <w:rFonts w:eastAsia="MS Gothic"/>
          <w:sz w:val="20"/>
          <w:szCs w:val="20"/>
        </w:rPr>
      </w:pPr>
      <w:r w:rsidRPr="00045C4B">
        <w:rPr>
          <w:rFonts w:eastAsia="MS Gothic"/>
          <w:sz w:val="20"/>
          <w:szCs w:val="20"/>
        </w:rPr>
        <w:t xml:space="preserve">       </w:t>
      </w:r>
      <w:r w:rsidRPr="00045C4B">
        <w:rPr>
          <w:rFonts w:ascii="MS Gothic" w:eastAsia="MS Gothic" w:hAnsi="MS Gothic" w:cs="MS Gothic" w:hint="eastAsia"/>
          <w:sz w:val="20"/>
          <w:szCs w:val="20"/>
        </w:rPr>
        <w:t>☐</w:t>
      </w:r>
      <w:r>
        <w:rPr>
          <w:rFonts w:eastAsia="MS Gothic"/>
          <w:sz w:val="20"/>
          <w:szCs w:val="20"/>
        </w:rPr>
        <w:t xml:space="preserve"> </w:t>
      </w:r>
      <w:r w:rsidRPr="00045C4B">
        <w:rPr>
          <w:rFonts w:eastAsia="MS Gothic"/>
          <w:sz w:val="20"/>
          <w:szCs w:val="20"/>
        </w:rPr>
        <w:t xml:space="preserve">souscrire aux garanties complémentaires qui me sont proposées par la FFRS et m’engage à établir moi-même les </w:t>
      </w:r>
    </w:p>
    <w:p w:rsidR="004371C5" w:rsidRPr="00045C4B" w:rsidRDefault="004371C5" w:rsidP="005F796A">
      <w:pPr>
        <w:pBdr>
          <w:top w:val="single" w:sz="4" w:space="3" w:color="auto"/>
          <w:left w:val="single" w:sz="4" w:space="4" w:color="auto"/>
          <w:bottom w:val="single" w:sz="4" w:space="0" w:color="auto"/>
          <w:right w:val="single" w:sz="4" w:space="4" w:color="auto"/>
        </w:pBdr>
        <w:spacing w:after="0" w:line="240" w:lineRule="auto"/>
        <w:jc w:val="both"/>
        <w:rPr>
          <w:rFonts w:eastAsia="MS Gothic"/>
          <w:sz w:val="20"/>
          <w:szCs w:val="20"/>
        </w:rPr>
      </w:pPr>
      <w:r>
        <w:rPr>
          <w:rFonts w:eastAsia="MS Gothic"/>
          <w:sz w:val="20"/>
          <w:szCs w:val="20"/>
        </w:rPr>
        <w:t xml:space="preserve">            </w:t>
      </w:r>
      <w:r w:rsidRPr="00045C4B">
        <w:rPr>
          <w:rFonts w:eastAsia="MS Gothic"/>
          <w:sz w:val="20"/>
          <w:szCs w:val="20"/>
        </w:rPr>
        <w:t xml:space="preserve">formalités d’adhésion auprès de l’assureur (option 1 </w:t>
      </w:r>
      <w:r w:rsidRPr="00045C4B">
        <w:rPr>
          <w:rFonts w:ascii="MS Gothic" w:eastAsia="MS Gothic" w:hAnsi="MS Gothic" w:cs="MS Gothic" w:hint="eastAsia"/>
          <w:sz w:val="20"/>
          <w:szCs w:val="20"/>
        </w:rPr>
        <w:t>☐</w:t>
      </w:r>
      <w:r w:rsidRPr="00045C4B">
        <w:rPr>
          <w:rFonts w:ascii="MS Gothic" w:eastAsia="MS Gothic" w:hAnsi="MS Gothic" w:cs="MS Gothic"/>
          <w:sz w:val="20"/>
          <w:szCs w:val="20"/>
        </w:rPr>
        <w:t xml:space="preserve"> </w:t>
      </w:r>
      <w:r w:rsidRPr="00045C4B">
        <w:rPr>
          <w:rFonts w:eastAsia="MS Gothic"/>
          <w:sz w:val="20"/>
          <w:szCs w:val="20"/>
        </w:rPr>
        <w:t>9 €</w:t>
      </w:r>
      <w:r w:rsidRPr="00045C4B">
        <w:rPr>
          <w:rFonts w:ascii="MS Gothic" w:eastAsia="MS Gothic" w:hAnsi="MS Gothic" w:cs="MS Gothic"/>
          <w:sz w:val="20"/>
          <w:szCs w:val="20"/>
        </w:rPr>
        <w:t xml:space="preserve">   </w:t>
      </w:r>
      <w:r w:rsidRPr="00045C4B">
        <w:rPr>
          <w:rFonts w:eastAsia="MS Gothic"/>
          <w:sz w:val="20"/>
          <w:szCs w:val="20"/>
        </w:rPr>
        <w:t xml:space="preserve">option 2 </w:t>
      </w:r>
      <w:r w:rsidRPr="00045C4B">
        <w:rPr>
          <w:rFonts w:ascii="MS Gothic" w:eastAsia="MS Gothic" w:hAnsi="MS Gothic" w:cs="MS Gothic" w:hint="eastAsia"/>
          <w:sz w:val="20"/>
          <w:szCs w:val="20"/>
        </w:rPr>
        <w:t>☐</w:t>
      </w:r>
      <w:r w:rsidRPr="00045C4B">
        <w:rPr>
          <w:rFonts w:ascii="MS Gothic" w:eastAsia="MS Gothic" w:hAnsi="MS Gothic" w:cs="MS Gothic"/>
          <w:sz w:val="20"/>
          <w:szCs w:val="20"/>
        </w:rPr>
        <w:t xml:space="preserve"> </w:t>
      </w:r>
      <w:r w:rsidRPr="00045C4B">
        <w:rPr>
          <w:rFonts w:eastAsia="MS Gothic"/>
          <w:sz w:val="20"/>
          <w:szCs w:val="20"/>
        </w:rPr>
        <w:t>15 €</w:t>
      </w:r>
      <w:r w:rsidRPr="00045C4B">
        <w:rPr>
          <w:rFonts w:ascii="MS Gothic" w:eastAsia="MS Gothic" w:hAnsi="MS Gothic" w:cs="MS Gothic"/>
          <w:sz w:val="20"/>
          <w:szCs w:val="20"/>
        </w:rPr>
        <w:t>)</w:t>
      </w:r>
    </w:p>
    <w:p w:rsidR="004371C5" w:rsidRPr="00045C4B" w:rsidRDefault="004371C5" w:rsidP="005F796A">
      <w:pPr>
        <w:pBdr>
          <w:top w:val="single" w:sz="4" w:space="3" w:color="auto"/>
          <w:left w:val="single" w:sz="4" w:space="4" w:color="auto"/>
          <w:bottom w:val="single" w:sz="4" w:space="0" w:color="auto"/>
          <w:right w:val="single" w:sz="4" w:space="4" w:color="auto"/>
        </w:pBdr>
        <w:spacing w:after="0" w:line="240" w:lineRule="auto"/>
        <w:jc w:val="both"/>
        <w:rPr>
          <w:rFonts w:eastAsia="MS Gothic"/>
          <w:sz w:val="20"/>
          <w:szCs w:val="20"/>
        </w:rPr>
      </w:pPr>
      <w:r w:rsidRPr="00045C4B">
        <w:rPr>
          <w:rFonts w:eastAsia="MS Gothic"/>
          <w:sz w:val="20"/>
          <w:szCs w:val="20"/>
        </w:rPr>
        <w:t xml:space="preserve">       </w:t>
      </w:r>
      <w:r w:rsidRPr="00045C4B">
        <w:rPr>
          <w:rFonts w:ascii="MS Gothic" w:eastAsia="MS Gothic" w:hAnsi="MS Gothic" w:cs="MS Gothic" w:hint="eastAsia"/>
          <w:sz w:val="20"/>
          <w:szCs w:val="20"/>
        </w:rPr>
        <w:t>☐</w:t>
      </w:r>
      <w:r w:rsidRPr="00045C4B">
        <w:rPr>
          <w:rFonts w:eastAsia="MS Gothic" w:hAnsi="Menlo Regular"/>
          <w:sz w:val="20"/>
          <w:szCs w:val="20"/>
        </w:rPr>
        <w:t xml:space="preserve"> </w:t>
      </w:r>
      <w:r w:rsidRPr="00045C4B">
        <w:rPr>
          <w:rFonts w:eastAsia="MS Gothic"/>
          <w:sz w:val="20"/>
          <w:szCs w:val="20"/>
        </w:rPr>
        <w:t>ne pas souscrire aux garanties complémentaires qui me sont proposées</w:t>
      </w:r>
    </w:p>
    <w:p w:rsidR="004371C5" w:rsidRPr="00146CD3" w:rsidRDefault="004371C5" w:rsidP="005F796A">
      <w:pPr>
        <w:pBdr>
          <w:top w:val="single" w:sz="4" w:space="3" w:color="auto"/>
          <w:left w:val="single" w:sz="4" w:space="4" w:color="auto"/>
          <w:bottom w:val="single" w:sz="4" w:space="0" w:color="auto"/>
          <w:right w:val="single" w:sz="4" w:space="4" w:color="auto"/>
        </w:pBdr>
        <w:spacing w:before="60" w:after="120" w:line="240" w:lineRule="auto"/>
        <w:jc w:val="both"/>
        <w:rPr>
          <w:rFonts w:eastAsia="MS Gothic"/>
          <w:sz w:val="20"/>
          <w:szCs w:val="20"/>
        </w:rPr>
      </w:pPr>
      <w:r>
        <w:rPr>
          <w:rFonts w:eastAsia="MS Gothic"/>
          <w:sz w:val="20"/>
          <w:szCs w:val="20"/>
        </w:rPr>
        <w:t xml:space="preserve">Date et signature </w:t>
      </w:r>
      <w:r w:rsidRPr="00146CD3">
        <w:rPr>
          <w:rFonts w:eastAsia="MS Gothic"/>
          <w:sz w:val="20"/>
          <w:szCs w:val="20"/>
        </w:rPr>
        <w:t xml:space="preserve">du licencié </w:t>
      </w:r>
      <w:r>
        <w:rPr>
          <w:rFonts w:eastAsia="MS Gothic"/>
          <w:sz w:val="20"/>
          <w:szCs w:val="20"/>
        </w:rPr>
        <w:t>(</w:t>
      </w:r>
      <w:r w:rsidRPr="00146CD3">
        <w:rPr>
          <w:rFonts w:eastAsia="MS Gothic"/>
          <w:sz w:val="20"/>
          <w:szCs w:val="20"/>
        </w:rPr>
        <w:t>ou s’il est mineur de son représentant légal)</w:t>
      </w:r>
      <w:r>
        <w:rPr>
          <w:rFonts w:eastAsia="MS Gothic"/>
          <w:sz w:val="20"/>
          <w:szCs w:val="20"/>
        </w:rPr>
        <w:t> :</w:t>
      </w:r>
    </w:p>
    <w:p w:rsidR="004371C5" w:rsidRDefault="004371C5" w:rsidP="005F796A">
      <w:pPr>
        <w:pBdr>
          <w:top w:val="single" w:sz="4" w:space="3" w:color="auto"/>
          <w:left w:val="single" w:sz="4" w:space="4" w:color="auto"/>
          <w:bottom w:val="single" w:sz="4" w:space="0" w:color="auto"/>
          <w:right w:val="single" w:sz="4" w:space="4" w:color="auto"/>
        </w:pBdr>
        <w:spacing w:after="0" w:line="240" w:lineRule="auto"/>
        <w:jc w:val="both"/>
        <w:rPr>
          <w:rFonts w:eastAsia="MS Gothic"/>
        </w:rPr>
      </w:pPr>
    </w:p>
    <w:p w:rsidR="004371C5" w:rsidRPr="00AA22AF" w:rsidRDefault="004371C5" w:rsidP="0014252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 w:val="8"/>
          <w:szCs w:val="8"/>
        </w:rPr>
      </w:pPr>
    </w:p>
    <w:p w:rsidR="00E122BB" w:rsidRDefault="00E122BB" w:rsidP="00696656">
      <w:pPr>
        <w:spacing w:after="0" w:line="240" w:lineRule="auto"/>
        <w:jc w:val="both"/>
        <w:rPr>
          <w:sz w:val="8"/>
          <w:szCs w:val="8"/>
        </w:rPr>
      </w:pPr>
    </w:p>
    <w:p w:rsidR="00960DD5" w:rsidRPr="00677914" w:rsidRDefault="00960DD5" w:rsidP="00DF6ADC">
      <w:pPr>
        <w:pBdr>
          <w:top w:val="single" w:sz="4" w:space="3" w:color="auto"/>
          <w:left w:val="single" w:sz="4" w:space="4" w:color="auto"/>
          <w:bottom w:val="single" w:sz="4" w:space="7" w:color="auto"/>
          <w:right w:val="single" w:sz="4" w:space="4" w:color="auto"/>
        </w:pBdr>
        <w:spacing w:after="0" w:line="240" w:lineRule="auto"/>
        <w:jc w:val="both"/>
        <w:rPr>
          <w:b/>
          <w:bCs/>
        </w:rPr>
      </w:pPr>
      <w:r w:rsidRPr="00677914">
        <w:rPr>
          <w:b/>
          <w:bCs/>
        </w:rPr>
        <w:t>Certificat médical</w:t>
      </w:r>
      <w:r w:rsidR="00DF6ADC">
        <w:rPr>
          <w:b/>
          <w:bCs/>
        </w:rPr>
        <w:t> :</w:t>
      </w:r>
    </w:p>
    <w:p w:rsidR="00960DD5" w:rsidRPr="00A65D30" w:rsidRDefault="00960DD5" w:rsidP="00DF6ADC">
      <w:pPr>
        <w:widowControl w:val="0"/>
        <w:pBdr>
          <w:top w:val="single" w:sz="4" w:space="3" w:color="auto"/>
          <w:left w:val="single" w:sz="4" w:space="4" w:color="auto"/>
          <w:bottom w:val="single" w:sz="4" w:space="7" w:color="auto"/>
          <w:right w:val="single" w:sz="4" w:space="4" w:color="auto"/>
        </w:pBdr>
        <w:tabs>
          <w:tab w:val="left" w:leader="dot" w:pos="5954"/>
          <w:tab w:val="left" w:leader="dot" w:pos="10490"/>
        </w:tabs>
        <w:autoSpaceDE w:val="0"/>
        <w:autoSpaceDN w:val="0"/>
        <w:adjustRightInd w:val="0"/>
        <w:spacing w:before="120" w:after="0" w:line="240" w:lineRule="auto"/>
        <w:rPr>
          <w:color w:val="000000"/>
          <w:sz w:val="20"/>
          <w:szCs w:val="20"/>
        </w:rPr>
      </w:pPr>
      <w:r w:rsidRPr="00A65D30">
        <w:rPr>
          <w:color w:val="000000"/>
          <w:sz w:val="20"/>
          <w:szCs w:val="20"/>
        </w:rPr>
        <w:t xml:space="preserve">Je soussigné, Dr </w:t>
      </w:r>
      <w:r w:rsidRPr="00A65D30">
        <w:rPr>
          <w:color w:val="000000"/>
          <w:sz w:val="20"/>
          <w:szCs w:val="20"/>
        </w:rPr>
        <w:tab/>
        <w:t xml:space="preserve"> Date de l’examen </w:t>
      </w:r>
      <w:r w:rsidRPr="00A65D30">
        <w:rPr>
          <w:color w:val="000000"/>
          <w:sz w:val="20"/>
          <w:szCs w:val="20"/>
        </w:rPr>
        <w:tab/>
      </w:r>
    </w:p>
    <w:p w:rsidR="00960DD5" w:rsidRPr="00A65D30" w:rsidRDefault="00960DD5" w:rsidP="00DF6ADC">
      <w:pPr>
        <w:widowControl w:val="0"/>
        <w:pBdr>
          <w:top w:val="single" w:sz="4" w:space="3" w:color="auto"/>
          <w:left w:val="single" w:sz="4" w:space="4" w:color="auto"/>
          <w:bottom w:val="single" w:sz="4" w:space="7" w:color="auto"/>
          <w:right w:val="single" w:sz="4" w:space="4" w:color="auto"/>
        </w:pBdr>
        <w:tabs>
          <w:tab w:val="left" w:leader="dot" w:pos="5954"/>
        </w:tabs>
        <w:autoSpaceDE w:val="0"/>
        <w:autoSpaceDN w:val="0"/>
        <w:adjustRightInd w:val="0"/>
        <w:spacing w:before="120" w:after="0" w:line="240" w:lineRule="auto"/>
        <w:rPr>
          <w:color w:val="000000"/>
          <w:sz w:val="20"/>
          <w:szCs w:val="20"/>
        </w:rPr>
      </w:pPr>
      <w:r w:rsidRPr="00A65D30">
        <w:rPr>
          <w:color w:val="000000"/>
          <w:sz w:val="20"/>
          <w:szCs w:val="20"/>
        </w:rPr>
        <w:t xml:space="preserve">certifie que </w:t>
      </w:r>
      <w:r w:rsidRPr="00A65D30">
        <w:rPr>
          <w:color w:val="000000"/>
          <w:sz w:val="20"/>
          <w:szCs w:val="20"/>
        </w:rPr>
        <w:tab/>
        <w:t>Signature et cachet</w:t>
      </w:r>
      <w:r>
        <w:rPr>
          <w:color w:val="000000"/>
          <w:sz w:val="20"/>
          <w:szCs w:val="20"/>
        </w:rPr>
        <w:t> :</w:t>
      </w:r>
    </w:p>
    <w:p w:rsidR="00960DD5" w:rsidRPr="00A65D30" w:rsidRDefault="00960DD5" w:rsidP="00DF6ADC">
      <w:pPr>
        <w:widowControl w:val="0"/>
        <w:pBdr>
          <w:top w:val="single" w:sz="4" w:space="3" w:color="auto"/>
          <w:left w:val="single" w:sz="4" w:space="4" w:color="auto"/>
          <w:bottom w:val="single" w:sz="4" w:space="7"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0" w:line="240" w:lineRule="auto"/>
        <w:rPr>
          <w:color w:val="000000"/>
          <w:sz w:val="20"/>
          <w:szCs w:val="20"/>
        </w:rPr>
      </w:pPr>
      <w:r w:rsidRPr="00A65D30">
        <w:rPr>
          <w:color w:val="000000"/>
          <w:sz w:val="20"/>
          <w:szCs w:val="20"/>
        </w:rPr>
        <w:t xml:space="preserve">- ne présente aucune contre-indication à la pratique du roller   </w:t>
      </w:r>
    </w:p>
    <w:p w:rsidR="00960DD5" w:rsidRPr="00A65D30" w:rsidRDefault="00960DD5" w:rsidP="00DF6ADC">
      <w:pPr>
        <w:widowControl w:val="0"/>
        <w:pBdr>
          <w:top w:val="single" w:sz="4" w:space="3" w:color="auto"/>
          <w:left w:val="single" w:sz="4" w:space="4" w:color="auto"/>
          <w:bottom w:val="single" w:sz="4" w:space="7"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0" w:line="240" w:lineRule="auto"/>
        <w:rPr>
          <w:color w:val="000000"/>
          <w:sz w:val="20"/>
          <w:szCs w:val="20"/>
        </w:rPr>
      </w:pPr>
      <w:r w:rsidRPr="00A65D30">
        <w:rPr>
          <w:color w:val="000000"/>
          <w:sz w:val="20"/>
          <w:szCs w:val="20"/>
        </w:rPr>
        <w:t xml:space="preserve">   </w:t>
      </w:r>
      <w:r w:rsidRPr="00A65D30">
        <w:rPr>
          <w:rFonts w:eastAsia="MS Gothic"/>
          <w:sz w:val="20"/>
          <w:szCs w:val="20"/>
        </w:rPr>
        <w:t xml:space="preserve">    </w:t>
      </w:r>
      <w:r w:rsidRPr="00A65D30">
        <w:rPr>
          <w:rFonts w:ascii="MS Gothic" w:eastAsia="MS Gothic" w:hAnsi="MS Gothic" w:cs="MS Gothic" w:hint="eastAsia"/>
          <w:sz w:val="20"/>
          <w:szCs w:val="20"/>
        </w:rPr>
        <w:t>☐</w:t>
      </w:r>
      <w:r w:rsidRPr="00A65D30">
        <w:rPr>
          <w:rFonts w:eastAsia="MS Gothic"/>
          <w:sz w:val="20"/>
          <w:szCs w:val="20"/>
        </w:rPr>
        <w:t xml:space="preserve"> </w:t>
      </w:r>
      <w:r w:rsidRPr="00A65D30">
        <w:rPr>
          <w:color w:val="000000"/>
          <w:sz w:val="20"/>
          <w:szCs w:val="20"/>
        </w:rPr>
        <w:t xml:space="preserve">en loisir         </w:t>
      </w:r>
      <w:r w:rsidRPr="00A65D30">
        <w:rPr>
          <w:rFonts w:eastAsia="MS Gothic"/>
          <w:sz w:val="20"/>
          <w:szCs w:val="20"/>
        </w:rPr>
        <w:t xml:space="preserve">   </w:t>
      </w:r>
      <w:r w:rsidRPr="00A65D30">
        <w:rPr>
          <w:rFonts w:ascii="MS Gothic" w:eastAsia="MS Gothic" w:hAnsi="MS Gothic" w:cs="MS Gothic" w:hint="eastAsia"/>
          <w:sz w:val="20"/>
          <w:szCs w:val="20"/>
        </w:rPr>
        <w:t>☐</w:t>
      </w:r>
      <w:r w:rsidRPr="00A65D30">
        <w:rPr>
          <w:rFonts w:eastAsia="MS Gothic"/>
          <w:sz w:val="20"/>
          <w:szCs w:val="20"/>
        </w:rPr>
        <w:t xml:space="preserve"> </w:t>
      </w:r>
      <w:r w:rsidRPr="00A65D30">
        <w:rPr>
          <w:color w:val="000000"/>
          <w:sz w:val="20"/>
          <w:szCs w:val="20"/>
        </w:rPr>
        <w:t xml:space="preserve">en compétition           </w:t>
      </w:r>
      <w:r w:rsidRPr="00A65D30">
        <w:rPr>
          <w:rFonts w:ascii="MS Gothic" w:eastAsia="MS Gothic" w:hAnsi="MS Gothic" w:cs="MS Gothic" w:hint="eastAsia"/>
          <w:sz w:val="20"/>
          <w:szCs w:val="20"/>
        </w:rPr>
        <w:t>☐</w:t>
      </w:r>
      <w:r w:rsidRPr="00A65D30">
        <w:rPr>
          <w:rFonts w:ascii="MS Gothic" w:eastAsia="MS Gothic" w:hAnsi="MS Gothic" w:cs="MS Gothic"/>
          <w:sz w:val="20"/>
          <w:szCs w:val="20"/>
        </w:rPr>
        <w:t xml:space="preserve"> </w:t>
      </w:r>
      <w:r w:rsidRPr="00A65D30">
        <w:rPr>
          <w:color w:val="000000"/>
          <w:sz w:val="20"/>
          <w:szCs w:val="20"/>
        </w:rPr>
        <w:t xml:space="preserve">en tant qu’arbitre/juge </w:t>
      </w:r>
      <w:r w:rsidRPr="00A65D30">
        <w:rPr>
          <w:i/>
          <w:iCs/>
          <w:color w:val="000000"/>
          <w:sz w:val="16"/>
          <w:szCs w:val="16"/>
        </w:rPr>
        <w:t>(un arbitre peut aussi être compétiteur ou loisir)</w:t>
      </w:r>
    </w:p>
    <w:p w:rsidR="00960DD5" w:rsidRPr="00A65D30" w:rsidRDefault="00960DD5" w:rsidP="00DF6ADC">
      <w:pPr>
        <w:pStyle w:val="ListParagraph"/>
        <w:widowControl w:val="0"/>
        <w:pBdr>
          <w:top w:val="single" w:sz="4" w:space="3" w:color="auto"/>
          <w:left w:val="single" w:sz="4" w:space="4" w:color="auto"/>
          <w:bottom w:val="single" w:sz="4" w:space="7"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0" w:line="240" w:lineRule="auto"/>
        <w:ind w:left="0"/>
        <w:rPr>
          <w:i/>
          <w:iCs/>
          <w:color w:val="000000"/>
          <w:sz w:val="20"/>
          <w:szCs w:val="20"/>
        </w:rPr>
      </w:pPr>
      <w:r w:rsidRPr="00A65D30">
        <w:rPr>
          <w:rFonts w:eastAsia="MS Gothic"/>
          <w:sz w:val="20"/>
          <w:szCs w:val="20"/>
        </w:rPr>
        <w:t xml:space="preserve">- </w:t>
      </w:r>
      <w:r w:rsidRPr="00A65D30">
        <w:rPr>
          <w:color w:val="000000"/>
          <w:sz w:val="20"/>
          <w:szCs w:val="20"/>
        </w:rPr>
        <w:t xml:space="preserve">est apte à pratiquer dans des compétitions de la catégorie d’âge immédiatement supérieure </w:t>
      </w:r>
      <w:r w:rsidRPr="00A65D30">
        <w:rPr>
          <w:i/>
          <w:iCs/>
          <w:color w:val="000000"/>
          <w:sz w:val="20"/>
          <w:szCs w:val="20"/>
        </w:rPr>
        <w:t>(à rayer suivant le cas)</w:t>
      </w:r>
    </w:p>
    <w:p w:rsidR="00960DD5" w:rsidRDefault="00960DD5" w:rsidP="00696656">
      <w:pPr>
        <w:spacing w:after="0" w:line="240" w:lineRule="auto"/>
        <w:jc w:val="both"/>
        <w:rPr>
          <w:sz w:val="8"/>
          <w:szCs w:val="8"/>
        </w:rPr>
      </w:pPr>
    </w:p>
    <w:p w:rsidR="00960DD5" w:rsidRDefault="00960DD5" w:rsidP="00696656">
      <w:pPr>
        <w:spacing w:after="0" w:line="240" w:lineRule="auto"/>
        <w:jc w:val="both"/>
        <w:rPr>
          <w:sz w:val="8"/>
          <w:szCs w:val="8"/>
        </w:rPr>
      </w:pPr>
    </w:p>
    <w:p w:rsidR="00960DD5" w:rsidRDefault="00960DD5" w:rsidP="00696656">
      <w:pPr>
        <w:spacing w:after="0" w:line="240" w:lineRule="auto"/>
        <w:jc w:val="both"/>
        <w:rPr>
          <w:sz w:val="8"/>
          <w:szCs w:val="8"/>
        </w:rPr>
      </w:pPr>
    </w:p>
    <w:p w:rsidR="00960DD5" w:rsidRPr="00AA22AF" w:rsidRDefault="00960DD5" w:rsidP="00960DD5">
      <w:pPr>
        <w:pStyle w:val="ListParagraph"/>
        <w:widowControl w:val="0"/>
        <w:pBdr>
          <w:top w:val="single" w:sz="4" w:space="3" w:color="auto"/>
          <w:left w:val="single" w:sz="4" w:space="4" w:color="auto"/>
          <w:bottom w:val="single" w:sz="4" w:space="3"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Pr>
          <w:b/>
          <w:bCs/>
          <w:color w:val="000000"/>
        </w:rPr>
      </w:pPr>
      <w:r>
        <w:rPr>
          <w:b/>
          <w:bCs/>
          <w:color w:val="000000"/>
        </w:rPr>
        <w:t>Autorisation parentale de simple surclassement pour un licencié mineur</w:t>
      </w:r>
      <w:r w:rsidR="00DF6ADC">
        <w:rPr>
          <w:b/>
          <w:bCs/>
          <w:color w:val="000000"/>
        </w:rPr>
        <w:t> :</w:t>
      </w:r>
    </w:p>
    <w:p w:rsidR="00960DD5" w:rsidRPr="00045C4B" w:rsidRDefault="00960DD5" w:rsidP="00960DD5">
      <w:pPr>
        <w:pStyle w:val="ListParagraph"/>
        <w:widowControl w:val="0"/>
        <w:pBdr>
          <w:top w:val="single" w:sz="4" w:space="3" w:color="auto"/>
          <w:left w:val="single" w:sz="4" w:space="4" w:color="auto"/>
          <w:bottom w:val="single" w:sz="4" w:space="3"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jc w:val="both"/>
        <w:rPr>
          <w:color w:val="000000"/>
          <w:sz w:val="20"/>
          <w:szCs w:val="20"/>
        </w:rPr>
      </w:pPr>
      <w:r w:rsidRPr="00045C4B">
        <w:rPr>
          <w:color w:val="000000"/>
          <w:sz w:val="20"/>
          <w:szCs w:val="20"/>
        </w:rPr>
        <w:t xml:space="preserve">Je soussigné, père </w:t>
      </w:r>
      <w:r w:rsidRPr="00045C4B">
        <w:rPr>
          <w:rFonts w:ascii="MS Gothic" w:eastAsia="MS Gothic" w:hAnsi="MS Gothic" w:cs="MS Gothic" w:hint="eastAsia"/>
          <w:sz w:val="20"/>
          <w:szCs w:val="20"/>
        </w:rPr>
        <w:t>☐</w:t>
      </w:r>
      <w:r w:rsidRPr="00045C4B">
        <w:rPr>
          <w:color w:val="000000"/>
          <w:sz w:val="20"/>
          <w:szCs w:val="20"/>
        </w:rPr>
        <w:t xml:space="preserve">  mère </w:t>
      </w:r>
      <w:r w:rsidRPr="00045C4B">
        <w:rPr>
          <w:rFonts w:ascii="MS Gothic" w:eastAsia="MS Gothic" w:hAnsi="MS Gothic" w:cs="MS Gothic" w:hint="eastAsia"/>
          <w:sz w:val="20"/>
          <w:szCs w:val="20"/>
        </w:rPr>
        <w:t>☐</w:t>
      </w:r>
      <w:r w:rsidRPr="00045C4B">
        <w:rPr>
          <w:color w:val="000000"/>
          <w:sz w:val="20"/>
          <w:szCs w:val="20"/>
        </w:rPr>
        <w:t xml:space="preserve">  tuteur légal </w:t>
      </w:r>
      <w:r w:rsidRPr="00045C4B">
        <w:rPr>
          <w:rFonts w:ascii="MS Gothic" w:eastAsia="MS Gothic" w:hAnsi="MS Gothic" w:cs="MS Gothic" w:hint="eastAsia"/>
          <w:sz w:val="20"/>
          <w:szCs w:val="20"/>
        </w:rPr>
        <w:t>☐</w:t>
      </w:r>
      <w:r w:rsidRPr="00045C4B">
        <w:rPr>
          <w:color w:val="000000"/>
          <w:sz w:val="20"/>
          <w:szCs w:val="20"/>
        </w:rPr>
        <w:t xml:space="preserve">, </w:t>
      </w:r>
      <w:r w:rsidRPr="004C4B53">
        <w:rPr>
          <w:sz w:val="20"/>
          <w:szCs w:val="20"/>
        </w:rPr>
        <w:t>sous réserve de spécification sur le certificat médical ci-dessous, autorise l’enfant ci-dessus nommé</w:t>
      </w:r>
      <w:r>
        <w:rPr>
          <w:color w:val="000000"/>
          <w:sz w:val="20"/>
          <w:szCs w:val="20"/>
        </w:rPr>
        <w:t xml:space="preserve"> </w:t>
      </w:r>
      <w:r w:rsidRPr="00045C4B">
        <w:rPr>
          <w:color w:val="000000"/>
          <w:sz w:val="20"/>
          <w:szCs w:val="20"/>
        </w:rPr>
        <w:t xml:space="preserve">à pratiquer </w:t>
      </w:r>
      <w:r>
        <w:rPr>
          <w:color w:val="000000"/>
          <w:sz w:val="20"/>
          <w:szCs w:val="20"/>
        </w:rPr>
        <w:t xml:space="preserve">en compétition dans </w:t>
      </w:r>
      <w:r w:rsidRPr="00045C4B">
        <w:rPr>
          <w:color w:val="000000"/>
          <w:sz w:val="20"/>
          <w:szCs w:val="20"/>
        </w:rPr>
        <w:t xml:space="preserve">la catégorie </w:t>
      </w:r>
      <w:r>
        <w:rPr>
          <w:color w:val="000000"/>
          <w:sz w:val="20"/>
          <w:szCs w:val="20"/>
        </w:rPr>
        <w:t>d’âge immédiatement supérieure.</w:t>
      </w:r>
    </w:p>
    <w:p w:rsidR="00960DD5" w:rsidRDefault="00960DD5" w:rsidP="00960DD5">
      <w:pPr>
        <w:pStyle w:val="ListParagraph"/>
        <w:widowControl w:val="0"/>
        <w:pBdr>
          <w:top w:val="single" w:sz="4" w:space="3" w:color="auto"/>
          <w:left w:val="single" w:sz="4" w:space="4" w:color="auto"/>
          <w:bottom w:val="single" w:sz="4" w:space="3"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0" w:line="240" w:lineRule="auto"/>
        <w:ind w:left="0"/>
        <w:contextualSpacing w:val="0"/>
        <w:rPr>
          <w:color w:val="000000"/>
          <w:sz w:val="20"/>
          <w:szCs w:val="20"/>
        </w:rPr>
      </w:pPr>
      <w:r w:rsidRPr="00045C4B">
        <w:rPr>
          <w:color w:val="000000"/>
          <w:sz w:val="20"/>
          <w:szCs w:val="20"/>
        </w:rPr>
        <w:t>Le …………………….                Signature</w:t>
      </w:r>
      <w:r>
        <w:rPr>
          <w:color w:val="000000"/>
          <w:sz w:val="20"/>
          <w:szCs w:val="20"/>
        </w:rPr>
        <w:t> :</w:t>
      </w:r>
    </w:p>
    <w:p w:rsidR="00960DD5" w:rsidRPr="00045C4B" w:rsidRDefault="00960DD5" w:rsidP="00960DD5">
      <w:pPr>
        <w:pStyle w:val="ListParagraph"/>
        <w:widowControl w:val="0"/>
        <w:pBdr>
          <w:top w:val="single" w:sz="4" w:space="3" w:color="auto"/>
          <w:left w:val="single" w:sz="4" w:space="4" w:color="auto"/>
          <w:bottom w:val="single" w:sz="4" w:space="3"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0" w:line="240" w:lineRule="auto"/>
        <w:ind w:left="0"/>
        <w:contextualSpacing w:val="0"/>
        <w:rPr>
          <w:color w:val="000000"/>
          <w:sz w:val="20"/>
          <w:szCs w:val="20"/>
        </w:rPr>
      </w:pPr>
    </w:p>
    <w:p w:rsidR="00960DD5" w:rsidRDefault="00960DD5" w:rsidP="00960DD5">
      <w:pPr>
        <w:spacing w:after="0" w:line="240" w:lineRule="auto"/>
        <w:jc w:val="both"/>
        <w:rPr>
          <w:sz w:val="8"/>
          <w:szCs w:val="8"/>
        </w:rPr>
      </w:pPr>
    </w:p>
    <w:p w:rsidR="00960DD5" w:rsidRDefault="00960DD5" w:rsidP="00960DD5">
      <w:pPr>
        <w:spacing w:after="0" w:line="240" w:lineRule="auto"/>
        <w:jc w:val="both"/>
        <w:rPr>
          <w:sz w:val="8"/>
          <w:szCs w:val="8"/>
        </w:rPr>
      </w:pPr>
    </w:p>
    <w:p w:rsidR="00960DD5" w:rsidRDefault="00960DD5" w:rsidP="00960DD5">
      <w:pPr>
        <w:spacing w:after="0" w:line="240" w:lineRule="auto"/>
        <w:jc w:val="both"/>
        <w:rPr>
          <w:sz w:val="8"/>
          <w:szCs w:val="8"/>
        </w:rPr>
      </w:pPr>
    </w:p>
    <w:p w:rsidR="00960DD5" w:rsidRDefault="00960DD5" w:rsidP="00696656">
      <w:pPr>
        <w:spacing w:after="0" w:line="240" w:lineRule="auto"/>
        <w:jc w:val="both"/>
        <w:rPr>
          <w:sz w:val="8"/>
          <w:szCs w:val="8"/>
        </w:rPr>
      </w:pPr>
    </w:p>
    <w:p w:rsidR="00552ECF" w:rsidRDefault="00552ECF" w:rsidP="00696656">
      <w:pPr>
        <w:spacing w:after="0" w:line="240" w:lineRule="auto"/>
        <w:jc w:val="both"/>
        <w:rPr>
          <w:sz w:val="8"/>
          <w:szCs w:val="8"/>
        </w:rPr>
      </w:pPr>
    </w:p>
    <w:p w:rsidR="00E122BB" w:rsidRPr="00AA22AF" w:rsidRDefault="00E122BB" w:rsidP="00D05B39">
      <w:pPr>
        <w:pStyle w:val="ListParagraph"/>
        <w:widowControl w:val="0"/>
        <w:pBdr>
          <w:top w:val="single" w:sz="4" w:space="3" w:color="auto"/>
          <w:left w:val="single" w:sz="4" w:space="4" w:color="auto"/>
          <w:bottom w:val="single" w:sz="4" w:space="12"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Pr>
          <w:b/>
          <w:bCs/>
          <w:color w:val="000000"/>
        </w:rPr>
      </w:pPr>
      <w:r>
        <w:rPr>
          <w:b/>
          <w:bCs/>
          <w:color w:val="000000"/>
        </w:rPr>
        <w:t>Droit à l’image </w:t>
      </w:r>
      <w:r w:rsidR="00E45B95">
        <w:rPr>
          <w:b/>
          <w:bCs/>
          <w:color w:val="000000"/>
        </w:rPr>
        <w:t>(joindre photo) :</w:t>
      </w:r>
    </w:p>
    <w:p w:rsidR="00E122BB" w:rsidRDefault="00E122BB" w:rsidP="00D05B39">
      <w:pPr>
        <w:pStyle w:val="ListParagraph"/>
        <w:widowControl w:val="0"/>
        <w:pBdr>
          <w:top w:val="single" w:sz="4" w:space="3" w:color="auto"/>
          <w:left w:val="single" w:sz="4" w:space="4" w:color="auto"/>
          <w:bottom w:val="single" w:sz="4" w:space="12"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jc w:val="both"/>
        <w:rPr>
          <w:color w:val="000000"/>
          <w:sz w:val="20"/>
          <w:szCs w:val="20"/>
        </w:rPr>
      </w:pPr>
      <w:r>
        <w:rPr>
          <w:color w:val="000000"/>
          <w:sz w:val="20"/>
          <w:szCs w:val="20"/>
        </w:rPr>
        <w:t>Je soussigné(e) (nom et prénom) : …………………………………………………</w:t>
      </w:r>
      <w:r w:rsidR="00022E0F">
        <w:rPr>
          <w:color w:val="000000"/>
          <w:sz w:val="20"/>
          <w:szCs w:val="20"/>
        </w:rPr>
        <w:t>…………………………………………………, autorise le club, la f</w:t>
      </w:r>
      <w:r>
        <w:rPr>
          <w:color w:val="000000"/>
          <w:sz w:val="20"/>
          <w:szCs w:val="20"/>
        </w:rPr>
        <w:t xml:space="preserve">édération ou ses organes déconcentrés (ligue ou comité départemental),  à utiliser sur </w:t>
      </w:r>
      <w:r w:rsidR="00DF3CA0">
        <w:rPr>
          <w:color w:val="000000"/>
          <w:sz w:val="20"/>
          <w:szCs w:val="20"/>
        </w:rPr>
        <w:t>ses supports de communication, m</w:t>
      </w:r>
      <w:r>
        <w:rPr>
          <w:color w:val="000000"/>
          <w:sz w:val="20"/>
          <w:szCs w:val="20"/>
        </w:rPr>
        <w:t>a photo d’</w:t>
      </w:r>
      <w:r w:rsidR="00A7401D">
        <w:rPr>
          <w:color w:val="000000"/>
          <w:sz w:val="20"/>
          <w:szCs w:val="20"/>
        </w:rPr>
        <w:t>identité insérée sur la licence, à des fins exclusives de promotion de ses activités et à des fins non commerciales.</w:t>
      </w:r>
    </w:p>
    <w:p w:rsidR="00E122BB" w:rsidRDefault="00E122BB" w:rsidP="00D05B39">
      <w:pPr>
        <w:pStyle w:val="ListParagraph"/>
        <w:widowControl w:val="0"/>
        <w:pBdr>
          <w:top w:val="single" w:sz="4" w:space="3" w:color="auto"/>
          <w:left w:val="single" w:sz="4" w:space="4" w:color="auto"/>
          <w:bottom w:val="single" w:sz="4" w:space="12"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line="240" w:lineRule="auto"/>
        <w:ind w:left="0"/>
        <w:jc w:val="both"/>
        <w:rPr>
          <w:color w:val="000000"/>
          <w:sz w:val="20"/>
          <w:szCs w:val="20"/>
        </w:rPr>
      </w:pPr>
      <w:r>
        <w:rPr>
          <w:color w:val="000000"/>
          <w:sz w:val="20"/>
          <w:szCs w:val="20"/>
        </w:rPr>
        <w:t>Je reconnais que cette cession de droit est effectuée à titre gratuit et valable pour la durée de la saison sportive en cours.</w:t>
      </w:r>
    </w:p>
    <w:p w:rsidR="00E122BB" w:rsidRDefault="00E122BB" w:rsidP="00D05B39">
      <w:pPr>
        <w:pStyle w:val="ListParagraph"/>
        <w:widowControl w:val="0"/>
        <w:pBdr>
          <w:top w:val="single" w:sz="4" w:space="3" w:color="auto"/>
          <w:left w:val="single" w:sz="4" w:space="4" w:color="auto"/>
          <w:bottom w:val="single" w:sz="4" w:space="12"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0" w:line="240" w:lineRule="auto"/>
        <w:ind w:left="0"/>
        <w:contextualSpacing w:val="0"/>
        <w:jc w:val="both"/>
        <w:rPr>
          <w:color w:val="000000"/>
          <w:sz w:val="20"/>
          <w:szCs w:val="20"/>
        </w:rPr>
      </w:pPr>
      <w:r>
        <w:rPr>
          <w:color w:val="000000"/>
          <w:sz w:val="20"/>
          <w:szCs w:val="20"/>
        </w:rPr>
        <w:t>Date et signature du licencié (ou s’il est mineur de son représentant légal) :</w:t>
      </w:r>
    </w:p>
    <w:p w:rsidR="00E122BB" w:rsidRDefault="00E122BB" w:rsidP="00D05B39">
      <w:pPr>
        <w:pStyle w:val="ListParagraph"/>
        <w:widowControl w:val="0"/>
        <w:pBdr>
          <w:top w:val="single" w:sz="4" w:space="3" w:color="auto"/>
          <w:left w:val="single" w:sz="4" w:space="4" w:color="auto"/>
          <w:bottom w:val="single" w:sz="4" w:space="12"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jc w:val="both"/>
        <w:rPr>
          <w:color w:val="000000"/>
          <w:sz w:val="20"/>
          <w:szCs w:val="20"/>
        </w:rPr>
      </w:pPr>
    </w:p>
    <w:p w:rsidR="00E122BB" w:rsidRDefault="00E122BB" w:rsidP="00696656">
      <w:pPr>
        <w:spacing w:after="0" w:line="240" w:lineRule="auto"/>
        <w:jc w:val="both"/>
        <w:rPr>
          <w:sz w:val="8"/>
          <w:szCs w:val="8"/>
        </w:rPr>
      </w:pPr>
    </w:p>
    <w:p w:rsidR="00BC1044" w:rsidRPr="005F796A" w:rsidRDefault="004371C5" w:rsidP="00431D0B">
      <w:pPr>
        <w:spacing w:before="60" w:after="0" w:line="240" w:lineRule="auto"/>
        <w:jc w:val="both"/>
        <w:rPr>
          <w:b/>
          <w:bCs/>
          <w:sz w:val="16"/>
          <w:szCs w:val="16"/>
          <w:u w:val="single"/>
        </w:rPr>
      </w:pPr>
      <w:r w:rsidRPr="005F796A">
        <w:rPr>
          <w:b/>
          <w:bCs/>
          <w:sz w:val="16"/>
          <w:szCs w:val="16"/>
          <w:u w:val="single"/>
        </w:rPr>
        <w:t>Données personnelles</w:t>
      </w:r>
    </w:p>
    <w:p w:rsidR="004371C5" w:rsidRPr="00045C4B" w:rsidRDefault="004371C5" w:rsidP="00696656">
      <w:pPr>
        <w:spacing w:after="0" w:line="240" w:lineRule="auto"/>
        <w:jc w:val="both"/>
        <w:rPr>
          <w:sz w:val="18"/>
          <w:szCs w:val="18"/>
        </w:rPr>
      </w:pPr>
      <w:r w:rsidRPr="005F796A">
        <w:rPr>
          <w:sz w:val="16"/>
          <w:szCs w:val="16"/>
        </w:rPr>
        <w:t>Les données à caractère personnel vous concernant sont indispensables à la gestion de votre licence par la FFRS. A défaut, votre demande de licence ou de renouvellement de licence ne pourra être prise en considération. Vous autorisez expressément la FF Roller à traiter et conserver par informatique les données vous concernant. Vous disposez d’un droit d’accès, en application des art. 39 et suivants de la loi du 6 juillet 1978 modifiée, de rectification et de mise à jour des données vous concernant auprès du service « vie fédérale » de la FF Roller ou sur votre espace licencié de la base de données Rolskanet. Ces informations sont destinées à la FF Roller et peuvent être communiquées à des tiers. Vous pouvez choisir de la part de qui vous pouvez recevoir des informations</w:t>
      </w:r>
      <w:r w:rsidRPr="00045C4B">
        <w:rPr>
          <w:sz w:val="18"/>
          <w:szCs w:val="18"/>
        </w:rPr>
        <w:t xml:space="preserve"> : </w:t>
      </w:r>
    </w:p>
    <w:p w:rsidR="004371C5" w:rsidRDefault="004371C5" w:rsidP="00BD4393">
      <w:pPr>
        <w:tabs>
          <w:tab w:val="right" w:pos="5103"/>
          <w:tab w:val="right" w:pos="8222"/>
        </w:tabs>
        <w:spacing w:after="0" w:line="240" w:lineRule="auto"/>
        <w:jc w:val="both"/>
        <w:rPr>
          <w:b/>
          <w:bCs/>
          <w:sz w:val="20"/>
          <w:szCs w:val="20"/>
        </w:rPr>
      </w:pPr>
      <w:r w:rsidRPr="0088593D">
        <w:rPr>
          <w:rFonts w:ascii="MS Gothic" w:eastAsia="MS Gothic" w:hAnsi="MS Gothic" w:cs="MS Gothic" w:hint="eastAsia"/>
          <w:sz w:val="20"/>
          <w:szCs w:val="20"/>
        </w:rPr>
        <w:t>☐</w:t>
      </w:r>
      <w:r w:rsidRPr="0088593D">
        <w:rPr>
          <w:sz w:val="20"/>
          <w:szCs w:val="20"/>
        </w:rPr>
        <w:t xml:space="preserve"> </w:t>
      </w:r>
      <w:r w:rsidRPr="009637AF">
        <w:rPr>
          <w:b/>
          <w:bCs/>
          <w:sz w:val="20"/>
          <w:szCs w:val="20"/>
        </w:rPr>
        <w:t>Mailing interne</w:t>
      </w:r>
      <w:r w:rsidRPr="0088593D">
        <w:rPr>
          <w:sz w:val="20"/>
          <w:szCs w:val="20"/>
        </w:rPr>
        <w:t xml:space="preserve"> </w:t>
      </w:r>
      <w:r w:rsidRPr="0088593D">
        <w:rPr>
          <w:sz w:val="16"/>
          <w:szCs w:val="16"/>
        </w:rPr>
        <w:t>(fédération, ligue, comité départemental et club)</w:t>
      </w:r>
      <w:r w:rsidRPr="0088593D">
        <w:rPr>
          <w:sz w:val="16"/>
          <w:szCs w:val="16"/>
        </w:rPr>
        <w:tab/>
      </w:r>
      <w:r w:rsidRPr="0088593D">
        <w:rPr>
          <w:sz w:val="20"/>
          <w:szCs w:val="20"/>
        </w:rPr>
        <w:t xml:space="preserve"> </w:t>
      </w:r>
      <w:r w:rsidRPr="0088593D">
        <w:rPr>
          <w:rFonts w:ascii="MS Gothic" w:eastAsia="MS Gothic" w:hAnsi="MS Gothic" w:cs="MS Gothic" w:hint="eastAsia"/>
          <w:sz w:val="20"/>
          <w:szCs w:val="20"/>
        </w:rPr>
        <w:t>☐</w:t>
      </w:r>
      <w:r w:rsidRPr="0088593D">
        <w:rPr>
          <w:sz w:val="20"/>
          <w:szCs w:val="20"/>
        </w:rPr>
        <w:t xml:space="preserve"> </w:t>
      </w:r>
      <w:r w:rsidRPr="009637AF">
        <w:rPr>
          <w:b/>
          <w:bCs/>
          <w:sz w:val="20"/>
          <w:szCs w:val="20"/>
        </w:rPr>
        <w:t>Tout mailing</w:t>
      </w:r>
      <w:r w:rsidRPr="0088593D">
        <w:rPr>
          <w:sz w:val="20"/>
          <w:szCs w:val="20"/>
        </w:rPr>
        <w:t xml:space="preserve"> </w:t>
      </w:r>
      <w:r w:rsidRPr="0088593D">
        <w:rPr>
          <w:sz w:val="16"/>
          <w:szCs w:val="16"/>
        </w:rPr>
        <w:t>(fédéral et commercial)</w:t>
      </w:r>
      <w:r w:rsidRPr="00F252EB">
        <w:rPr>
          <w:sz w:val="20"/>
          <w:szCs w:val="20"/>
        </w:rPr>
        <w:t xml:space="preserve"> </w:t>
      </w:r>
      <w:r w:rsidRPr="0088593D">
        <w:rPr>
          <w:rFonts w:ascii="MS Gothic" w:eastAsia="MS Gothic" w:hAnsi="MS Gothic" w:cs="MS Gothic" w:hint="eastAsia"/>
          <w:sz w:val="20"/>
          <w:szCs w:val="20"/>
        </w:rPr>
        <w:t>☐</w:t>
      </w:r>
      <w:r w:rsidRPr="0088593D">
        <w:rPr>
          <w:sz w:val="20"/>
          <w:szCs w:val="20"/>
        </w:rPr>
        <w:t xml:space="preserve"> </w:t>
      </w:r>
      <w:r w:rsidRPr="009637AF">
        <w:rPr>
          <w:b/>
          <w:bCs/>
          <w:sz w:val="20"/>
          <w:szCs w:val="20"/>
        </w:rPr>
        <w:t>Aucun mailing</w:t>
      </w:r>
    </w:p>
    <w:p w:rsidR="001B2209" w:rsidRDefault="001B2209" w:rsidP="009856D0">
      <w:pPr>
        <w:pBdr>
          <w:bottom w:val="dotDash" w:sz="4" w:space="1" w:color="auto"/>
        </w:pBdr>
        <w:tabs>
          <w:tab w:val="right" w:pos="5103"/>
          <w:tab w:val="right" w:pos="8222"/>
        </w:tabs>
        <w:spacing w:after="0" w:line="240" w:lineRule="auto"/>
        <w:jc w:val="both"/>
        <w:rPr>
          <w:b/>
          <w:bCs/>
          <w:sz w:val="20"/>
          <w:szCs w:val="20"/>
        </w:rPr>
      </w:pPr>
    </w:p>
    <w:p w:rsidR="004371C5" w:rsidRDefault="004371C5" w:rsidP="005E61F3">
      <w:pPr>
        <w:tabs>
          <w:tab w:val="right" w:pos="5103"/>
          <w:tab w:val="right" w:pos="8222"/>
        </w:tabs>
        <w:spacing w:before="120" w:after="0" w:line="240" w:lineRule="auto"/>
        <w:jc w:val="center"/>
        <w:rPr>
          <w:b/>
          <w:bCs/>
          <w:sz w:val="20"/>
          <w:szCs w:val="20"/>
        </w:rPr>
      </w:pPr>
      <w:r w:rsidRPr="00130E30">
        <w:rPr>
          <w:b/>
          <w:bCs/>
          <w:sz w:val="20"/>
          <w:szCs w:val="20"/>
          <w:u w:val="single"/>
        </w:rPr>
        <w:t>NOTICE D</w:t>
      </w:r>
      <w:r w:rsidR="005E61F3">
        <w:rPr>
          <w:b/>
          <w:bCs/>
          <w:sz w:val="20"/>
          <w:szCs w:val="20"/>
          <w:u w:val="single"/>
        </w:rPr>
        <w:t>’ASSURANCE (saison sportive 2013 / 2014</w:t>
      </w:r>
      <w:r w:rsidRPr="00130E30">
        <w:rPr>
          <w:b/>
          <w:bCs/>
          <w:sz w:val="20"/>
          <w:szCs w:val="20"/>
          <w:u w:val="single"/>
        </w:rPr>
        <w:t xml:space="preserve">) </w:t>
      </w:r>
      <w:r w:rsidRPr="00130E30">
        <w:rPr>
          <w:i/>
          <w:iCs/>
          <w:sz w:val="20"/>
          <w:szCs w:val="20"/>
        </w:rPr>
        <w:t>(document non contractuel)</w:t>
      </w:r>
    </w:p>
    <w:p w:rsidR="004371C5" w:rsidRPr="009C24B1" w:rsidRDefault="004371C5" w:rsidP="00F268F6">
      <w:pPr>
        <w:tabs>
          <w:tab w:val="right" w:pos="5103"/>
          <w:tab w:val="right" w:pos="8222"/>
        </w:tabs>
        <w:spacing w:after="0" w:line="240" w:lineRule="auto"/>
        <w:jc w:val="both"/>
        <w:rPr>
          <w:sz w:val="18"/>
          <w:szCs w:val="18"/>
        </w:rPr>
      </w:pPr>
    </w:p>
    <w:p w:rsidR="004371C5" w:rsidRPr="00BC319D" w:rsidRDefault="004371C5" w:rsidP="00F268F6">
      <w:pPr>
        <w:pBdr>
          <w:top w:val="single" w:sz="4" w:space="2" w:color="auto"/>
          <w:left w:val="single" w:sz="4" w:space="4" w:color="auto"/>
          <w:bottom w:val="single" w:sz="4" w:space="2" w:color="auto"/>
          <w:right w:val="single" w:sz="4" w:space="4" w:color="auto"/>
        </w:pBdr>
        <w:tabs>
          <w:tab w:val="right" w:pos="5103"/>
          <w:tab w:val="right" w:pos="8222"/>
        </w:tabs>
        <w:spacing w:after="0" w:line="240" w:lineRule="auto"/>
        <w:jc w:val="center"/>
        <w:rPr>
          <w:sz w:val="18"/>
          <w:szCs w:val="18"/>
        </w:rPr>
      </w:pPr>
      <w:r w:rsidRPr="00BC319D">
        <w:rPr>
          <w:sz w:val="18"/>
          <w:szCs w:val="18"/>
        </w:rPr>
        <w:t>Pour tous renseignements, contactez :</w:t>
      </w:r>
    </w:p>
    <w:p w:rsidR="004371C5" w:rsidRPr="0056463A" w:rsidRDefault="0056463A" w:rsidP="00F268F6">
      <w:pPr>
        <w:pBdr>
          <w:top w:val="single" w:sz="4" w:space="2" w:color="auto"/>
          <w:left w:val="single" w:sz="4" w:space="4" w:color="auto"/>
          <w:bottom w:val="single" w:sz="4" w:space="2" w:color="auto"/>
          <w:right w:val="single" w:sz="4" w:space="4" w:color="auto"/>
        </w:pBdr>
        <w:tabs>
          <w:tab w:val="right" w:pos="5103"/>
          <w:tab w:val="right" w:pos="8222"/>
        </w:tabs>
        <w:spacing w:after="0" w:line="240" w:lineRule="auto"/>
        <w:jc w:val="center"/>
        <w:rPr>
          <w:b/>
          <w:color w:val="FF0000"/>
          <w:sz w:val="18"/>
          <w:szCs w:val="18"/>
        </w:rPr>
      </w:pPr>
      <w:r w:rsidRPr="0056463A">
        <w:rPr>
          <w:b/>
          <w:color w:val="FF0000"/>
          <w:sz w:val="18"/>
          <w:szCs w:val="18"/>
        </w:rPr>
        <w:t>Assurance MADER- MMA- Immeuble le Challenge- Bd de la République- BP 93004</w:t>
      </w:r>
    </w:p>
    <w:p w:rsidR="004371C5" w:rsidRPr="0056463A" w:rsidRDefault="0056463A" w:rsidP="00F268F6">
      <w:pPr>
        <w:pBdr>
          <w:top w:val="single" w:sz="4" w:space="2" w:color="auto"/>
          <w:left w:val="single" w:sz="4" w:space="4" w:color="auto"/>
          <w:bottom w:val="single" w:sz="4" w:space="2" w:color="auto"/>
          <w:right w:val="single" w:sz="4" w:space="4" w:color="auto"/>
        </w:pBdr>
        <w:tabs>
          <w:tab w:val="right" w:pos="5103"/>
          <w:tab w:val="right" w:pos="8222"/>
        </w:tabs>
        <w:spacing w:after="0" w:line="240" w:lineRule="auto"/>
        <w:jc w:val="center"/>
        <w:rPr>
          <w:b/>
          <w:color w:val="FF0000"/>
          <w:sz w:val="18"/>
          <w:szCs w:val="18"/>
        </w:rPr>
      </w:pPr>
      <w:r w:rsidRPr="0056463A">
        <w:rPr>
          <w:b/>
          <w:color w:val="FF0000"/>
          <w:sz w:val="18"/>
          <w:szCs w:val="18"/>
        </w:rPr>
        <w:t>17030 LA ROCHELLE- Cedex 1- France Tél : 05.46.41.20.22- email : ffroller@mader.fr</w:t>
      </w:r>
    </w:p>
    <w:p w:rsidR="004371C5" w:rsidRPr="009C24B1" w:rsidRDefault="004371C5" w:rsidP="00F268F6">
      <w:pPr>
        <w:tabs>
          <w:tab w:val="right" w:pos="5103"/>
          <w:tab w:val="right" w:pos="8222"/>
        </w:tabs>
        <w:spacing w:after="0" w:line="240" w:lineRule="auto"/>
        <w:jc w:val="both"/>
        <w:rPr>
          <w:sz w:val="18"/>
          <w:szCs w:val="18"/>
        </w:rPr>
      </w:pPr>
    </w:p>
    <w:p w:rsidR="004371C5" w:rsidRPr="009C24B1" w:rsidRDefault="004371C5" w:rsidP="00F268F6">
      <w:pPr>
        <w:tabs>
          <w:tab w:val="right" w:pos="5103"/>
          <w:tab w:val="right" w:pos="8222"/>
        </w:tabs>
        <w:spacing w:after="0" w:line="240" w:lineRule="auto"/>
        <w:jc w:val="center"/>
        <w:rPr>
          <w:sz w:val="14"/>
          <w:szCs w:val="14"/>
        </w:rPr>
      </w:pPr>
      <w:r w:rsidRPr="009C24B1">
        <w:rPr>
          <w:sz w:val="14"/>
          <w:szCs w:val="14"/>
        </w:rPr>
        <w:t>Ce document n’est qu’un résumé des contrats d’assurance visés ci-après. Il n’est par conséquent pas contractuel. Des notices d’informations sont téléchargeables sur le site Internet de la FFRS (</w:t>
      </w:r>
      <w:hyperlink r:id="rId10" w:history="1">
        <w:r w:rsidR="005E61F3" w:rsidRPr="003966E6">
          <w:rPr>
            <w:rStyle w:val="Lienhypertexte"/>
            <w:rFonts w:cs="Calibri"/>
            <w:sz w:val="14"/>
            <w:szCs w:val="14"/>
          </w:rPr>
          <w:t>www.ffroller.fr</w:t>
        </w:r>
      </w:hyperlink>
      <w:r w:rsidR="005E61F3">
        <w:rPr>
          <w:sz w:val="14"/>
          <w:szCs w:val="14"/>
        </w:rPr>
        <w:t xml:space="preserve"> </w:t>
      </w:r>
      <w:r w:rsidRPr="009C24B1">
        <w:rPr>
          <w:sz w:val="14"/>
          <w:szCs w:val="14"/>
        </w:rPr>
        <w:t>)</w:t>
      </w:r>
      <w:r>
        <w:rPr>
          <w:sz w:val="14"/>
          <w:szCs w:val="14"/>
        </w:rPr>
        <w:t xml:space="preserve"> et sur l’espace licencié de Rolskanet</w:t>
      </w:r>
      <w:r w:rsidRPr="009C24B1">
        <w:rPr>
          <w:sz w:val="14"/>
          <w:szCs w:val="14"/>
        </w:rPr>
        <w:t>. Ce document n’engage pas la responsabilité de la MMA et de la FFRS au-delà des limites des contrats précités.</w:t>
      </w:r>
    </w:p>
    <w:p w:rsidR="004371C5" w:rsidRPr="009C24B1" w:rsidRDefault="004371C5" w:rsidP="005E61F3">
      <w:pPr>
        <w:tabs>
          <w:tab w:val="right" w:pos="5103"/>
          <w:tab w:val="right" w:pos="8222"/>
        </w:tabs>
        <w:spacing w:before="60" w:after="0" w:line="240" w:lineRule="auto"/>
        <w:jc w:val="both"/>
        <w:rPr>
          <w:sz w:val="18"/>
          <w:szCs w:val="18"/>
        </w:rPr>
      </w:pPr>
      <w:r w:rsidRPr="009C24B1">
        <w:rPr>
          <w:sz w:val="18"/>
          <w:szCs w:val="18"/>
        </w:rPr>
        <w:t xml:space="preserve">Le contrat souscrit par la FFRS n°101.625.000 lui permet : </w:t>
      </w:r>
    </w:p>
    <w:p w:rsidR="004371C5" w:rsidRPr="009C24B1" w:rsidRDefault="004371C5" w:rsidP="00F268F6">
      <w:pPr>
        <w:pStyle w:val="ListParagraph"/>
        <w:tabs>
          <w:tab w:val="right" w:pos="5103"/>
          <w:tab w:val="right" w:pos="8222"/>
        </w:tabs>
        <w:spacing w:after="0" w:line="240" w:lineRule="auto"/>
        <w:ind w:left="273"/>
        <w:jc w:val="both"/>
        <w:rPr>
          <w:sz w:val="18"/>
          <w:szCs w:val="18"/>
        </w:rPr>
      </w:pPr>
      <w:r>
        <w:rPr>
          <w:sz w:val="18"/>
          <w:szCs w:val="18"/>
        </w:rPr>
        <w:t xml:space="preserve">- </w:t>
      </w:r>
      <w:r w:rsidRPr="009C24B1">
        <w:rPr>
          <w:sz w:val="18"/>
          <w:szCs w:val="18"/>
        </w:rPr>
        <w:t>D’assurer sa Responsabilité Civile et celle de ses membres licenciés ;</w:t>
      </w:r>
    </w:p>
    <w:p w:rsidR="004371C5" w:rsidRPr="009C24B1" w:rsidRDefault="004371C5" w:rsidP="00F268F6">
      <w:pPr>
        <w:pStyle w:val="ListParagraph"/>
        <w:tabs>
          <w:tab w:val="right" w:pos="5103"/>
          <w:tab w:val="right" w:pos="8222"/>
        </w:tabs>
        <w:spacing w:after="0" w:line="240" w:lineRule="auto"/>
        <w:ind w:left="273"/>
        <w:jc w:val="both"/>
        <w:rPr>
          <w:sz w:val="18"/>
          <w:szCs w:val="18"/>
        </w:rPr>
      </w:pPr>
      <w:r>
        <w:rPr>
          <w:sz w:val="18"/>
          <w:szCs w:val="18"/>
        </w:rPr>
        <w:t xml:space="preserve">- </w:t>
      </w:r>
      <w:r w:rsidRPr="009C24B1">
        <w:rPr>
          <w:sz w:val="18"/>
          <w:szCs w:val="18"/>
        </w:rPr>
        <w:t>De proposer à ses membres licenciés différentes formules d’indemnisation des dommages corporels.</w:t>
      </w:r>
    </w:p>
    <w:p w:rsidR="004371C5" w:rsidRPr="009C24B1" w:rsidRDefault="004371C5" w:rsidP="005E61F3">
      <w:pPr>
        <w:tabs>
          <w:tab w:val="right" w:pos="5103"/>
          <w:tab w:val="right" w:pos="8222"/>
        </w:tabs>
        <w:spacing w:before="60" w:after="0" w:line="240" w:lineRule="auto"/>
        <w:jc w:val="both"/>
        <w:rPr>
          <w:b/>
          <w:bCs/>
          <w:sz w:val="18"/>
          <w:szCs w:val="18"/>
          <w:u w:val="single"/>
        </w:rPr>
      </w:pPr>
      <w:r w:rsidRPr="009C24B1">
        <w:rPr>
          <w:b/>
          <w:bCs/>
          <w:sz w:val="18"/>
          <w:szCs w:val="18"/>
          <w:u w:val="single"/>
        </w:rPr>
        <w:t>ACTIVITES ASSUREES</w:t>
      </w:r>
    </w:p>
    <w:p w:rsidR="004371C5" w:rsidRPr="009C24B1" w:rsidRDefault="004371C5" w:rsidP="00F268F6">
      <w:pPr>
        <w:tabs>
          <w:tab w:val="right" w:pos="5103"/>
          <w:tab w:val="right" w:pos="8222"/>
        </w:tabs>
        <w:spacing w:after="0" w:line="240" w:lineRule="auto"/>
        <w:jc w:val="both"/>
        <w:rPr>
          <w:sz w:val="18"/>
          <w:szCs w:val="18"/>
        </w:rPr>
      </w:pPr>
      <w:r w:rsidRPr="009C24B1">
        <w:rPr>
          <w:sz w:val="18"/>
          <w:szCs w:val="18"/>
        </w:rPr>
        <w:t>Les garanties s’appliquent au licencié :</w:t>
      </w:r>
    </w:p>
    <w:p w:rsidR="004371C5" w:rsidRPr="009C24B1" w:rsidRDefault="004371C5" w:rsidP="00F268F6">
      <w:pPr>
        <w:pStyle w:val="ListParagraph"/>
        <w:tabs>
          <w:tab w:val="right" w:pos="5103"/>
          <w:tab w:val="right" w:pos="8222"/>
        </w:tabs>
        <w:spacing w:after="0" w:line="240" w:lineRule="auto"/>
        <w:ind w:left="360"/>
        <w:jc w:val="both"/>
        <w:rPr>
          <w:sz w:val="18"/>
          <w:szCs w:val="18"/>
        </w:rPr>
      </w:pPr>
      <w:r>
        <w:rPr>
          <w:sz w:val="18"/>
          <w:szCs w:val="18"/>
        </w:rPr>
        <w:t xml:space="preserve">- </w:t>
      </w:r>
      <w:r w:rsidRPr="009C24B1">
        <w:rPr>
          <w:sz w:val="18"/>
          <w:szCs w:val="18"/>
        </w:rPr>
        <w:t>Lors de la pratique des disciplines gérées par la FFRS, notamment : patinage artistique, course</w:t>
      </w:r>
      <w:r w:rsidR="00C3620C">
        <w:rPr>
          <w:sz w:val="18"/>
          <w:szCs w:val="18"/>
        </w:rPr>
        <w:t xml:space="preserve"> (dont la spécialité roller derby)</w:t>
      </w:r>
      <w:r w:rsidRPr="009C24B1">
        <w:rPr>
          <w:sz w:val="18"/>
          <w:szCs w:val="18"/>
        </w:rPr>
        <w:t>, roller</w:t>
      </w:r>
      <w:r>
        <w:rPr>
          <w:sz w:val="18"/>
          <w:szCs w:val="18"/>
        </w:rPr>
        <w:t xml:space="preserve"> freestyle</w:t>
      </w:r>
      <w:r w:rsidR="00C3620C">
        <w:rPr>
          <w:sz w:val="18"/>
          <w:szCs w:val="18"/>
        </w:rPr>
        <w:t xml:space="preserve"> (dont les spécialités roller soccer et trottinette)</w:t>
      </w:r>
      <w:r w:rsidRPr="009C24B1">
        <w:rPr>
          <w:sz w:val="18"/>
          <w:szCs w:val="18"/>
        </w:rPr>
        <w:t xml:space="preserve">, </w:t>
      </w:r>
      <w:r w:rsidR="00C3620C">
        <w:rPr>
          <w:sz w:val="18"/>
          <w:szCs w:val="18"/>
        </w:rPr>
        <w:t>skateboard (dont les spécialités descente et trike drift),</w:t>
      </w:r>
      <w:r w:rsidRPr="009C24B1">
        <w:rPr>
          <w:sz w:val="18"/>
          <w:szCs w:val="18"/>
        </w:rPr>
        <w:t xml:space="preserve"> rink hockey, roller </w:t>
      </w:r>
      <w:r w:rsidR="00C3620C">
        <w:rPr>
          <w:sz w:val="18"/>
          <w:szCs w:val="18"/>
        </w:rPr>
        <w:t>hockey,</w:t>
      </w:r>
      <w:r w:rsidR="00C3620C" w:rsidRPr="00C3620C">
        <w:rPr>
          <w:sz w:val="18"/>
          <w:szCs w:val="18"/>
        </w:rPr>
        <w:t xml:space="preserve"> </w:t>
      </w:r>
      <w:r w:rsidR="00C3620C">
        <w:rPr>
          <w:sz w:val="18"/>
          <w:szCs w:val="18"/>
        </w:rPr>
        <w:t>randonnée.</w:t>
      </w:r>
    </w:p>
    <w:p w:rsidR="004371C5" w:rsidRPr="009C24B1" w:rsidRDefault="004371C5" w:rsidP="00F268F6">
      <w:pPr>
        <w:pStyle w:val="ListParagraph"/>
        <w:tabs>
          <w:tab w:val="right" w:pos="5103"/>
          <w:tab w:val="right" w:pos="8222"/>
        </w:tabs>
        <w:spacing w:after="0" w:line="240" w:lineRule="auto"/>
        <w:ind w:left="360"/>
        <w:jc w:val="both"/>
        <w:rPr>
          <w:sz w:val="18"/>
          <w:szCs w:val="18"/>
        </w:rPr>
      </w:pPr>
      <w:r>
        <w:rPr>
          <w:sz w:val="18"/>
          <w:szCs w:val="18"/>
        </w:rPr>
        <w:tab/>
        <w:t xml:space="preserve">- </w:t>
      </w:r>
      <w:r w:rsidRPr="009C24B1">
        <w:rPr>
          <w:sz w:val="18"/>
          <w:szCs w:val="18"/>
        </w:rPr>
        <w:t>A des fins sportives pendant les compétitions officielles, de sélection ou amicales, entraînements, séances d’initiation, écoles, stages organisés par la fédération, la ligue, les comités départementaux ou les clubs ;</w:t>
      </w:r>
    </w:p>
    <w:p w:rsidR="004371C5" w:rsidRPr="009C24B1" w:rsidRDefault="004371C5" w:rsidP="00F268F6">
      <w:pPr>
        <w:pStyle w:val="ListParagraph"/>
        <w:tabs>
          <w:tab w:val="right" w:pos="5103"/>
          <w:tab w:val="right" w:pos="8222"/>
        </w:tabs>
        <w:spacing w:after="0" w:line="240" w:lineRule="auto"/>
        <w:ind w:left="360"/>
        <w:jc w:val="both"/>
        <w:rPr>
          <w:sz w:val="18"/>
          <w:szCs w:val="18"/>
        </w:rPr>
      </w:pPr>
      <w:r>
        <w:rPr>
          <w:sz w:val="18"/>
          <w:szCs w:val="18"/>
        </w:rPr>
        <w:t xml:space="preserve">- </w:t>
      </w:r>
      <w:r w:rsidRPr="009C24B1">
        <w:rPr>
          <w:sz w:val="18"/>
          <w:szCs w:val="18"/>
        </w:rPr>
        <w:t>A des fins privées 24 heures sur 24, l’assuré devant respecter les règles de circulation des piétons.</w:t>
      </w:r>
    </w:p>
    <w:p w:rsidR="004371C5" w:rsidRPr="009C24B1" w:rsidRDefault="004371C5" w:rsidP="00F268F6">
      <w:pPr>
        <w:pStyle w:val="ListParagraph"/>
        <w:tabs>
          <w:tab w:val="right" w:pos="5103"/>
          <w:tab w:val="right" w:pos="8222"/>
        </w:tabs>
        <w:spacing w:after="0" w:line="240" w:lineRule="auto"/>
        <w:ind w:left="360"/>
        <w:jc w:val="both"/>
        <w:rPr>
          <w:sz w:val="18"/>
          <w:szCs w:val="18"/>
        </w:rPr>
      </w:pPr>
      <w:r>
        <w:rPr>
          <w:sz w:val="18"/>
          <w:szCs w:val="18"/>
        </w:rPr>
        <w:t xml:space="preserve">- </w:t>
      </w:r>
      <w:r w:rsidRPr="009C24B1">
        <w:rPr>
          <w:sz w:val="18"/>
          <w:szCs w:val="18"/>
        </w:rPr>
        <w:t>Lors des réunions en relation avec les activités sportives et extra-sportives ;</w:t>
      </w:r>
    </w:p>
    <w:p w:rsidR="004371C5" w:rsidRPr="009C24B1" w:rsidRDefault="004371C5" w:rsidP="00F268F6">
      <w:pPr>
        <w:pStyle w:val="ListParagraph"/>
        <w:tabs>
          <w:tab w:val="right" w:pos="5103"/>
          <w:tab w:val="right" w:pos="8222"/>
        </w:tabs>
        <w:spacing w:after="0" w:line="240" w:lineRule="auto"/>
        <w:ind w:left="360"/>
        <w:jc w:val="both"/>
        <w:rPr>
          <w:sz w:val="18"/>
          <w:szCs w:val="18"/>
        </w:rPr>
      </w:pPr>
      <w:r>
        <w:rPr>
          <w:sz w:val="18"/>
          <w:szCs w:val="18"/>
        </w:rPr>
        <w:t xml:space="preserve">- </w:t>
      </w:r>
      <w:r w:rsidRPr="009C24B1">
        <w:rPr>
          <w:sz w:val="18"/>
          <w:szCs w:val="18"/>
        </w:rPr>
        <w:t>Au cours des missions, permanences nécessaires à l’organisation de manifestation sportive et extra-sportive ;</w:t>
      </w:r>
    </w:p>
    <w:p w:rsidR="004371C5" w:rsidRPr="009C24B1" w:rsidRDefault="004371C5" w:rsidP="00F268F6">
      <w:pPr>
        <w:pStyle w:val="ListParagraph"/>
        <w:tabs>
          <w:tab w:val="right" w:pos="5103"/>
          <w:tab w:val="right" w:pos="8222"/>
        </w:tabs>
        <w:spacing w:after="0" w:line="240" w:lineRule="auto"/>
        <w:ind w:left="360"/>
        <w:jc w:val="both"/>
        <w:rPr>
          <w:sz w:val="18"/>
          <w:szCs w:val="18"/>
        </w:rPr>
      </w:pPr>
      <w:r>
        <w:rPr>
          <w:sz w:val="18"/>
          <w:szCs w:val="18"/>
        </w:rPr>
        <w:t xml:space="preserve">- </w:t>
      </w:r>
      <w:r w:rsidRPr="009C24B1">
        <w:rPr>
          <w:sz w:val="18"/>
          <w:szCs w:val="18"/>
        </w:rPr>
        <w:t>Lors de la pratique d’autres sports, dans le cadre ou dans le prolongement des activités sportives garanties.</w:t>
      </w:r>
    </w:p>
    <w:p w:rsidR="004371C5" w:rsidRPr="009C24B1" w:rsidRDefault="004371C5" w:rsidP="00F268F6">
      <w:pPr>
        <w:tabs>
          <w:tab w:val="right" w:pos="5103"/>
          <w:tab w:val="right" w:pos="8222"/>
        </w:tabs>
        <w:spacing w:after="0" w:line="240" w:lineRule="auto"/>
        <w:jc w:val="both"/>
        <w:rPr>
          <w:sz w:val="18"/>
          <w:szCs w:val="18"/>
        </w:rPr>
      </w:pPr>
      <w:r w:rsidRPr="009C24B1">
        <w:rPr>
          <w:sz w:val="18"/>
          <w:szCs w:val="18"/>
        </w:rPr>
        <w:t>La garantie s’applique également au cours des trajets les plus directs effectués pour se rendre sur les lieux des activités ou manifestations officielles énoncées ci-dessus et pour en revenir, dans la mesure où le parcours n’a pas été interrompu ou détourné pour un motif dicté par l’intérêt personnel.</w:t>
      </w:r>
    </w:p>
    <w:p w:rsidR="004371C5" w:rsidRPr="009C24B1" w:rsidRDefault="004371C5" w:rsidP="005E61F3">
      <w:pPr>
        <w:tabs>
          <w:tab w:val="right" w:pos="5103"/>
          <w:tab w:val="right" w:pos="8222"/>
        </w:tabs>
        <w:spacing w:before="120" w:after="0" w:line="240" w:lineRule="auto"/>
        <w:jc w:val="both"/>
        <w:rPr>
          <w:b/>
          <w:bCs/>
          <w:sz w:val="18"/>
          <w:szCs w:val="18"/>
          <w:u w:val="single"/>
        </w:rPr>
      </w:pPr>
      <w:r w:rsidRPr="009C24B1">
        <w:rPr>
          <w:b/>
          <w:bCs/>
          <w:sz w:val="18"/>
          <w:szCs w:val="18"/>
          <w:u w:val="single"/>
        </w:rPr>
        <w:t>RESPONSABILITE CIVILE</w:t>
      </w:r>
    </w:p>
    <w:p w:rsidR="004371C5" w:rsidRPr="009C24B1" w:rsidRDefault="004371C5" w:rsidP="00F268F6">
      <w:pPr>
        <w:tabs>
          <w:tab w:val="right" w:pos="5103"/>
          <w:tab w:val="right" w:pos="8222"/>
        </w:tabs>
        <w:spacing w:after="0" w:line="240" w:lineRule="auto"/>
        <w:jc w:val="both"/>
        <w:rPr>
          <w:sz w:val="18"/>
          <w:szCs w:val="18"/>
        </w:rPr>
      </w:pPr>
      <w:r w:rsidRPr="007F53A1">
        <w:rPr>
          <w:sz w:val="18"/>
          <w:szCs w:val="18"/>
          <w:u w:val="single"/>
        </w:rPr>
        <w:t>Garanties</w:t>
      </w:r>
      <w:r>
        <w:rPr>
          <w:sz w:val="18"/>
          <w:szCs w:val="18"/>
        </w:rPr>
        <w:t xml:space="preserve"> - </w:t>
      </w:r>
      <w:r w:rsidRPr="009C24B1">
        <w:rPr>
          <w:sz w:val="18"/>
          <w:szCs w:val="18"/>
        </w:rPr>
        <w:t xml:space="preserve">Prise en charge des conséquences pécuniaires résultant : </w:t>
      </w:r>
    </w:p>
    <w:p w:rsidR="004371C5" w:rsidRPr="009C24B1" w:rsidRDefault="004371C5" w:rsidP="00F268F6">
      <w:pPr>
        <w:pStyle w:val="ListParagraph"/>
        <w:tabs>
          <w:tab w:val="right" w:pos="5103"/>
          <w:tab w:val="right" w:pos="8222"/>
        </w:tabs>
        <w:spacing w:after="0" w:line="240" w:lineRule="auto"/>
        <w:ind w:left="273"/>
        <w:jc w:val="both"/>
        <w:rPr>
          <w:sz w:val="18"/>
          <w:szCs w:val="18"/>
        </w:rPr>
      </w:pPr>
      <w:r>
        <w:rPr>
          <w:sz w:val="18"/>
          <w:szCs w:val="18"/>
        </w:rPr>
        <w:t xml:space="preserve">- </w:t>
      </w:r>
      <w:r w:rsidRPr="009C24B1">
        <w:rPr>
          <w:sz w:val="18"/>
          <w:szCs w:val="18"/>
        </w:rPr>
        <w:t>Des dommages corporels</w:t>
      </w:r>
      <w:r>
        <w:rPr>
          <w:sz w:val="18"/>
          <w:szCs w:val="18"/>
        </w:rPr>
        <w:t> : 10 000 000 €</w:t>
      </w:r>
      <w:r w:rsidRPr="009C24B1">
        <w:rPr>
          <w:sz w:val="18"/>
          <w:szCs w:val="18"/>
        </w:rPr>
        <w:t> ;</w:t>
      </w:r>
    </w:p>
    <w:p w:rsidR="004371C5" w:rsidRPr="009C24B1" w:rsidRDefault="004371C5" w:rsidP="00F268F6">
      <w:pPr>
        <w:pStyle w:val="ListParagraph"/>
        <w:tabs>
          <w:tab w:val="right" w:pos="5103"/>
          <w:tab w:val="right" w:pos="8222"/>
        </w:tabs>
        <w:spacing w:after="0" w:line="240" w:lineRule="auto"/>
        <w:ind w:left="273"/>
        <w:jc w:val="both"/>
        <w:rPr>
          <w:sz w:val="18"/>
          <w:szCs w:val="18"/>
        </w:rPr>
      </w:pPr>
      <w:r>
        <w:rPr>
          <w:sz w:val="18"/>
          <w:szCs w:val="18"/>
        </w:rPr>
        <w:t xml:space="preserve">- </w:t>
      </w:r>
      <w:r w:rsidRPr="009C24B1">
        <w:rPr>
          <w:sz w:val="18"/>
          <w:szCs w:val="18"/>
        </w:rPr>
        <w:t>Des dommages matériels</w:t>
      </w:r>
      <w:r>
        <w:rPr>
          <w:sz w:val="18"/>
          <w:szCs w:val="18"/>
        </w:rPr>
        <w:t> : 5 000 000 €</w:t>
      </w:r>
      <w:r w:rsidRPr="009C24B1">
        <w:rPr>
          <w:sz w:val="18"/>
          <w:szCs w:val="18"/>
        </w:rPr>
        <w:t> ;</w:t>
      </w:r>
    </w:p>
    <w:p w:rsidR="004371C5" w:rsidRPr="009C24B1" w:rsidRDefault="004371C5" w:rsidP="00F268F6">
      <w:pPr>
        <w:pStyle w:val="ListParagraph"/>
        <w:tabs>
          <w:tab w:val="right" w:pos="5103"/>
          <w:tab w:val="right" w:pos="8222"/>
        </w:tabs>
        <w:spacing w:after="0" w:line="240" w:lineRule="auto"/>
        <w:ind w:left="273"/>
        <w:jc w:val="both"/>
        <w:rPr>
          <w:sz w:val="18"/>
          <w:szCs w:val="18"/>
        </w:rPr>
      </w:pPr>
      <w:r>
        <w:rPr>
          <w:sz w:val="18"/>
          <w:szCs w:val="18"/>
        </w:rPr>
        <w:t xml:space="preserve">- </w:t>
      </w:r>
      <w:r w:rsidRPr="009C24B1">
        <w:rPr>
          <w:sz w:val="18"/>
          <w:szCs w:val="18"/>
        </w:rPr>
        <w:t>Des dommages immatériels consécutifs à des dommages matériels et/ou corporels ;</w:t>
      </w:r>
    </w:p>
    <w:p w:rsidR="004371C5" w:rsidRPr="009C24B1" w:rsidRDefault="004371C5" w:rsidP="00F268F6">
      <w:pPr>
        <w:pStyle w:val="ListParagraph"/>
        <w:tabs>
          <w:tab w:val="right" w:pos="5103"/>
          <w:tab w:val="right" w:pos="8222"/>
        </w:tabs>
        <w:spacing w:after="0" w:line="240" w:lineRule="auto"/>
        <w:ind w:left="273"/>
        <w:jc w:val="both"/>
        <w:rPr>
          <w:sz w:val="18"/>
          <w:szCs w:val="18"/>
        </w:rPr>
      </w:pPr>
      <w:r>
        <w:rPr>
          <w:sz w:val="18"/>
          <w:szCs w:val="18"/>
        </w:rPr>
        <w:t xml:space="preserve">- </w:t>
      </w:r>
      <w:r w:rsidRPr="009C24B1">
        <w:rPr>
          <w:sz w:val="18"/>
          <w:szCs w:val="18"/>
        </w:rPr>
        <w:t xml:space="preserve">Engageant </w:t>
      </w:r>
      <w:r>
        <w:rPr>
          <w:sz w:val="18"/>
          <w:szCs w:val="18"/>
        </w:rPr>
        <w:t>la Responsabilité Civile du licencié</w:t>
      </w:r>
      <w:r w:rsidRPr="009C24B1">
        <w:rPr>
          <w:sz w:val="18"/>
          <w:szCs w:val="18"/>
        </w:rPr>
        <w:t xml:space="preserve"> du fait d’un accident couvert à l’égard d’autrui conformément à la législation sur le sport en vigueur.</w:t>
      </w:r>
    </w:p>
    <w:p w:rsidR="004371C5" w:rsidRDefault="004371C5" w:rsidP="005E61F3">
      <w:pPr>
        <w:tabs>
          <w:tab w:val="right" w:pos="5103"/>
          <w:tab w:val="right" w:pos="8222"/>
        </w:tabs>
        <w:spacing w:before="60" w:after="0" w:line="240" w:lineRule="auto"/>
        <w:jc w:val="both"/>
        <w:rPr>
          <w:sz w:val="18"/>
          <w:szCs w:val="18"/>
          <w:u w:val="single"/>
        </w:rPr>
      </w:pPr>
      <w:r w:rsidRPr="007F53A1">
        <w:rPr>
          <w:sz w:val="18"/>
          <w:szCs w:val="18"/>
          <w:u w:val="single"/>
        </w:rPr>
        <w:t>Garantie Protection Juridique (recours et défense pénale)</w:t>
      </w:r>
    </w:p>
    <w:p w:rsidR="004371C5" w:rsidRDefault="004371C5" w:rsidP="00F268F6">
      <w:pPr>
        <w:tabs>
          <w:tab w:val="right" w:pos="5103"/>
          <w:tab w:val="right" w:pos="8222"/>
        </w:tabs>
        <w:spacing w:after="0" w:line="240" w:lineRule="auto"/>
        <w:ind w:left="180"/>
        <w:jc w:val="both"/>
        <w:rPr>
          <w:sz w:val="18"/>
          <w:szCs w:val="18"/>
        </w:rPr>
      </w:pPr>
      <w:r>
        <w:rPr>
          <w:sz w:val="18"/>
          <w:szCs w:val="18"/>
        </w:rPr>
        <w:t xml:space="preserve"> - L’assureur défend vos intérêts pénaux en cas de poursuite suite à un accident garanti pour un plafond de 15 000 €.</w:t>
      </w:r>
    </w:p>
    <w:p w:rsidR="004371C5" w:rsidRDefault="004371C5" w:rsidP="00F268F6">
      <w:pPr>
        <w:tabs>
          <w:tab w:val="right" w:pos="5103"/>
          <w:tab w:val="right" w:pos="8222"/>
        </w:tabs>
        <w:spacing w:after="0" w:line="240" w:lineRule="auto"/>
        <w:ind w:left="180"/>
        <w:jc w:val="both"/>
        <w:rPr>
          <w:sz w:val="18"/>
          <w:szCs w:val="18"/>
        </w:rPr>
      </w:pPr>
      <w:r>
        <w:rPr>
          <w:sz w:val="18"/>
          <w:szCs w:val="18"/>
        </w:rPr>
        <w:t>-  L’assureur intervient en réparation d’un préjudice subi suite à un accident pour un plafond de 15 000 €.</w:t>
      </w:r>
    </w:p>
    <w:p w:rsidR="004371C5" w:rsidRDefault="004371C5" w:rsidP="005E61F3">
      <w:pPr>
        <w:tabs>
          <w:tab w:val="right" w:pos="5103"/>
          <w:tab w:val="right" w:pos="8222"/>
        </w:tabs>
        <w:spacing w:before="60" w:after="0" w:line="240" w:lineRule="auto"/>
        <w:jc w:val="both"/>
        <w:rPr>
          <w:sz w:val="18"/>
          <w:szCs w:val="18"/>
        </w:rPr>
      </w:pPr>
      <w:r w:rsidRPr="007F53A1">
        <w:rPr>
          <w:sz w:val="18"/>
          <w:szCs w:val="18"/>
          <w:u w:val="single"/>
        </w:rPr>
        <w:t>Exclusions</w:t>
      </w:r>
      <w:r>
        <w:rPr>
          <w:sz w:val="18"/>
          <w:szCs w:val="18"/>
          <w:u w:val="single"/>
        </w:rPr>
        <w:t> </w:t>
      </w:r>
      <w:r>
        <w:rPr>
          <w:sz w:val="18"/>
          <w:szCs w:val="18"/>
        </w:rPr>
        <w:t>:</w:t>
      </w:r>
    </w:p>
    <w:p w:rsidR="004371C5" w:rsidRDefault="004371C5" w:rsidP="00F268F6">
      <w:pPr>
        <w:pStyle w:val="ListParagraph"/>
        <w:tabs>
          <w:tab w:val="right" w:pos="5103"/>
          <w:tab w:val="right" w:pos="8222"/>
        </w:tabs>
        <w:spacing w:after="0" w:line="240" w:lineRule="auto"/>
        <w:ind w:left="273"/>
        <w:jc w:val="both"/>
        <w:rPr>
          <w:sz w:val="18"/>
          <w:szCs w:val="18"/>
        </w:rPr>
      </w:pPr>
      <w:r>
        <w:rPr>
          <w:sz w:val="18"/>
          <w:szCs w:val="18"/>
        </w:rPr>
        <w:t>- Les dommages résultant d’une faute intentionnelle ou dolosive de l’assuré(e) ;</w:t>
      </w:r>
    </w:p>
    <w:p w:rsidR="004371C5" w:rsidRDefault="004371C5" w:rsidP="00F268F6">
      <w:pPr>
        <w:pStyle w:val="ListParagraph"/>
        <w:tabs>
          <w:tab w:val="right" w:pos="5103"/>
          <w:tab w:val="right" w:pos="8222"/>
        </w:tabs>
        <w:spacing w:after="0" w:line="240" w:lineRule="auto"/>
        <w:ind w:left="273"/>
        <w:jc w:val="both"/>
        <w:rPr>
          <w:sz w:val="18"/>
          <w:szCs w:val="18"/>
        </w:rPr>
      </w:pPr>
      <w:r>
        <w:rPr>
          <w:sz w:val="18"/>
          <w:szCs w:val="18"/>
        </w:rPr>
        <w:t>- Les dommages résultant de disciplines sportives non autorisées par la FFRS ;</w:t>
      </w:r>
    </w:p>
    <w:p w:rsidR="004371C5" w:rsidRDefault="004371C5" w:rsidP="00F268F6">
      <w:pPr>
        <w:pStyle w:val="ListParagraph"/>
        <w:tabs>
          <w:tab w:val="right" w:pos="5103"/>
          <w:tab w:val="right" w:pos="8222"/>
        </w:tabs>
        <w:spacing w:after="0" w:line="240" w:lineRule="auto"/>
        <w:ind w:left="273"/>
        <w:jc w:val="both"/>
        <w:rPr>
          <w:sz w:val="18"/>
          <w:szCs w:val="18"/>
        </w:rPr>
      </w:pPr>
      <w:r>
        <w:rPr>
          <w:sz w:val="18"/>
          <w:szCs w:val="18"/>
        </w:rPr>
        <w:t>- Les dommages imputables à l’ivresse (taux d’alcool dans le sang &gt; au taux légal en vigueur) ou à l’éthylisme de l’assuré(e) ;</w:t>
      </w:r>
    </w:p>
    <w:p w:rsidR="004371C5" w:rsidRDefault="004371C5" w:rsidP="00F268F6">
      <w:pPr>
        <w:pStyle w:val="ListParagraph"/>
        <w:tabs>
          <w:tab w:val="right" w:pos="5103"/>
          <w:tab w:val="right" w:pos="8222"/>
        </w:tabs>
        <w:spacing w:after="0" w:line="240" w:lineRule="auto"/>
        <w:ind w:left="273"/>
        <w:jc w:val="both"/>
        <w:rPr>
          <w:sz w:val="18"/>
          <w:szCs w:val="18"/>
        </w:rPr>
      </w:pPr>
      <w:r>
        <w:rPr>
          <w:sz w:val="18"/>
          <w:szCs w:val="18"/>
        </w:rPr>
        <w:t>- Les conséquences de la participation de l’assuré(e) à un pari, à une rixe (sauf légitime défense) ;</w:t>
      </w:r>
    </w:p>
    <w:p w:rsidR="004371C5" w:rsidRDefault="004371C5" w:rsidP="00F268F6">
      <w:pPr>
        <w:pStyle w:val="ListParagraph"/>
        <w:tabs>
          <w:tab w:val="right" w:pos="5103"/>
          <w:tab w:val="right" w:pos="8222"/>
        </w:tabs>
        <w:spacing w:after="0" w:line="240" w:lineRule="auto"/>
        <w:ind w:left="273"/>
        <w:jc w:val="both"/>
        <w:rPr>
          <w:sz w:val="18"/>
          <w:szCs w:val="18"/>
        </w:rPr>
      </w:pPr>
      <w:r>
        <w:rPr>
          <w:sz w:val="18"/>
          <w:szCs w:val="18"/>
        </w:rPr>
        <w:t>- Du non-respect de la loi 99-223 (protection des sportifs et lutte contre le dopage) ;</w:t>
      </w:r>
    </w:p>
    <w:p w:rsidR="004371C5" w:rsidRDefault="004371C5" w:rsidP="00F268F6">
      <w:pPr>
        <w:pStyle w:val="ListParagraph"/>
        <w:tabs>
          <w:tab w:val="right" w:pos="5103"/>
          <w:tab w:val="right" w:pos="8222"/>
        </w:tabs>
        <w:spacing w:after="0" w:line="240" w:lineRule="auto"/>
        <w:ind w:left="273"/>
        <w:jc w:val="both"/>
        <w:rPr>
          <w:sz w:val="18"/>
          <w:szCs w:val="18"/>
        </w:rPr>
      </w:pPr>
      <w:r>
        <w:rPr>
          <w:sz w:val="18"/>
          <w:szCs w:val="18"/>
        </w:rPr>
        <w:t>- Les conséquences de guerres, d’émeutes, d’attentats, de vandalisme ;</w:t>
      </w:r>
    </w:p>
    <w:p w:rsidR="004371C5" w:rsidRDefault="004371C5" w:rsidP="00F268F6">
      <w:pPr>
        <w:pStyle w:val="ListParagraph"/>
        <w:tabs>
          <w:tab w:val="right" w:pos="5103"/>
          <w:tab w:val="right" w:pos="8222"/>
        </w:tabs>
        <w:spacing w:after="0" w:line="240" w:lineRule="auto"/>
        <w:ind w:left="273"/>
        <w:jc w:val="both"/>
        <w:rPr>
          <w:sz w:val="18"/>
          <w:szCs w:val="18"/>
        </w:rPr>
      </w:pPr>
      <w:r>
        <w:rPr>
          <w:sz w:val="18"/>
          <w:szCs w:val="18"/>
        </w:rPr>
        <w:t>- La maladie ;</w:t>
      </w:r>
    </w:p>
    <w:p w:rsidR="004371C5" w:rsidRDefault="004371C5" w:rsidP="00F268F6">
      <w:pPr>
        <w:pStyle w:val="ListParagraph"/>
        <w:tabs>
          <w:tab w:val="right" w:pos="5103"/>
          <w:tab w:val="right" w:pos="8222"/>
        </w:tabs>
        <w:spacing w:after="0" w:line="240" w:lineRule="auto"/>
        <w:ind w:left="273"/>
        <w:jc w:val="both"/>
        <w:rPr>
          <w:sz w:val="18"/>
          <w:szCs w:val="18"/>
        </w:rPr>
      </w:pPr>
      <w:r>
        <w:rPr>
          <w:sz w:val="18"/>
          <w:szCs w:val="18"/>
        </w:rPr>
        <w:t>- Les conséquences d’une aggravation des états antérieurs suite à un sinistre ;</w:t>
      </w:r>
    </w:p>
    <w:p w:rsidR="004371C5" w:rsidRDefault="004371C5" w:rsidP="00F268F6">
      <w:pPr>
        <w:pStyle w:val="ListParagraph"/>
        <w:tabs>
          <w:tab w:val="right" w:pos="5103"/>
          <w:tab w:val="right" w:pos="8222"/>
        </w:tabs>
        <w:spacing w:after="0" w:line="240" w:lineRule="auto"/>
        <w:ind w:left="273"/>
        <w:jc w:val="both"/>
        <w:rPr>
          <w:sz w:val="18"/>
          <w:szCs w:val="18"/>
        </w:rPr>
      </w:pPr>
      <w:r>
        <w:rPr>
          <w:sz w:val="18"/>
          <w:szCs w:val="18"/>
        </w:rPr>
        <w:t>- Les accidents occasionnés par la pratique de toute activité nécessitant l’usage de véhicules terrestres à moteurs, bateaux, engins aériens ;</w:t>
      </w:r>
    </w:p>
    <w:p w:rsidR="004371C5" w:rsidRDefault="004371C5" w:rsidP="00F268F6">
      <w:pPr>
        <w:pStyle w:val="ListParagraph"/>
        <w:tabs>
          <w:tab w:val="right" w:pos="5103"/>
          <w:tab w:val="right" w:pos="8222"/>
        </w:tabs>
        <w:spacing w:after="0" w:line="240" w:lineRule="auto"/>
        <w:ind w:left="273"/>
        <w:jc w:val="both"/>
        <w:rPr>
          <w:sz w:val="18"/>
          <w:szCs w:val="18"/>
        </w:rPr>
      </w:pPr>
      <w:r>
        <w:rPr>
          <w:sz w:val="18"/>
          <w:szCs w:val="18"/>
        </w:rPr>
        <w:t>- Le suicide ou tentative de suicide de l’assuré ;</w:t>
      </w:r>
    </w:p>
    <w:p w:rsidR="004371C5" w:rsidRPr="007F53A1" w:rsidRDefault="004371C5" w:rsidP="00F268F6">
      <w:pPr>
        <w:pStyle w:val="ListParagraph"/>
        <w:tabs>
          <w:tab w:val="right" w:pos="5103"/>
          <w:tab w:val="right" w:pos="8222"/>
        </w:tabs>
        <w:spacing w:after="0" w:line="240" w:lineRule="auto"/>
        <w:ind w:left="273"/>
        <w:jc w:val="both"/>
        <w:rPr>
          <w:sz w:val="18"/>
          <w:szCs w:val="18"/>
        </w:rPr>
      </w:pPr>
      <w:r>
        <w:rPr>
          <w:sz w:val="18"/>
          <w:szCs w:val="18"/>
        </w:rPr>
        <w:t>- Les accidents de la circulation résultant du non-respect des règles de circulation des piétons.</w:t>
      </w:r>
    </w:p>
    <w:p w:rsidR="004371C5" w:rsidRPr="009C24B1" w:rsidRDefault="004371C5" w:rsidP="00F268F6">
      <w:pPr>
        <w:tabs>
          <w:tab w:val="right" w:pos="5103"/>
          <w:tab w:val="right" w:pos="8222"/>
        </w:tabs>
        <w:spacing w:after="0" w:line="240" w:lineRule="auto"/>
        <w:jc w:val="both"/>
        <w:rPr>
          <w:sz w:val="18"/>
          <w:szCs w:val="18"/>
        </w:rPr>
      </w:pPr>
    </w:p>
    <w:p w:rsidR="004371C5" w:rsidRPr="00415643" w:rsidRDefault="004371C5" w:rsidP="00F268F6">
      <w:pPr>
        <w:tabs>
          <w:tab w:val="right" w:pos="5103"/>
          <w:tab w:val="right" w:pos="8222"/>
        </w:tabs>
        <w:spacing w:after="0" w:line="240" w:lineRule="auto"/>
        <w:jc w:val="both"/>
        <w:rPr>
          <w:b/>
          <w:bCs/>
          <w:sz w:val="18"/>
          <w:szCs w:val="18"/>
        </w:rPr>
      </w:pPr>
      <w:r w:rsidRPr="00415643">
        <w:rPr>
          <w:b/>
          <w:bCs/>
          <w:sz w:val="18"/>
          <w:szCs w:val="18"/>
        </w:rPr>
        <w:lastRenderedPageBreak/>
        <w:t>INDIVIDUELLE ACCIDENT (dommages corporels) : Garanties accordées aux titulaires d’une licence FFRS et</w:t>
      </w:r>
      <w:r w:rsidRPr="00415643">
        <w:rPr>
          <w:b/>
          <w:bCs/>
          <w:sz w:val="18"/>
          <w:szCs w:val="18"/>
          <w:u w:val="single"/>
        </w:rPr>
        <w:t xml:space="preserve"> ayant souscrit </w:t>
      </w:r>
      <w:r w:rsidRPr="00415643">
        <w:rPr>
          <w:b/>
          <w:bCs/>
          <w:sz w:val="18"/>
          <w:szCs w:val="18"/>
        </w:rPr>
        <w:t>la « Garantie de base- Individuelle Accidents (dommages corporels ».</w:t>
      </w:r>
    </w:p>
    <w:p w:rsidR="004371C5" w:rsidRPr="009C24B1" w:rsidRDefault="004371C5" w:rsidP="00F268F6">
      <w:pPr>
        <w:tabs>
          <w:tab w:val="right" w:pos="5103"/>
          <w:tab w:val="right" w:pos="8222"/>
        </w:tabs>
        <w:spacing w:after="0" w:line="240" w:lineRule="auto"/>
        <w:jc w:val="both"/>
        <w:rPr>
          <w:sz w:val="18"/>
          <w:szCs w:val="18"/>
        </w:rPr>
      </w:pPr>
      <w:r w:rsidRPr="009C24B1">
        <w:rPr>
          <w:sz w:val="18"/>
          <w:szCs w:val="18"/>
        </w:rPr>
        <w:t xml:space="preserve">En cas de traitement nécessité à la suite d’un accident, MMA garantit en complément de la sécurité sociale et de tout organisme complémentaire le remboursement des frais : </w:t>
      </w:r>
    </w:p>
    <w:p w:rsidR="004371C5" w:rsidRPr="009C24B1" w:rsidRDefault="004371C5" w:rsidP="00F268F6">
      <w:pPr>
        <w:pStyle w:val="ListParagraph"/>
        <w:tabs>
          <w:tab w:val="right" w:pos="5103"/>
          <w:tab w:val="right" w:pos="8222"/>
        </w:tabs>
        <w:spacing w:after="0" w:line="240" w:lineRule="auto"/>
        <w:ind w:left="273"/>
        <w:jc w:val="both"/>
        <w:rPr>
          <w:sz w:val="18"/>
          <w:szCs w:val="18"/>
        </w:rPr>
      </w:pPr>
      <w:r>
        <w:rPr>
          <w:sz w:val="18"/>
          <w:szCs w:val="18"/>
        </w:rPr>
        <w:t xml:space="preserve">- </w:t>
      </w:r>
      <w:r w:rsidRPr="009C24B1">
        <w:rPr>
          <w:sz w:val="18"/>
          <w:szCs w:val="18"/>
        </w:rPr>
        <w:t>Médicaux, chirurgicaux et pharmaceutiques ;</w:t>
      </w:r>
    </w:p>
    <w:p w:rsidR="004371C5" w:rsidRPr="009C24B1" w:rsidRDefault="004371C5" w:rsidP="00F268F6">
      <w:pPr>
        <w:pStyle w:val="ListParagraph"/>
        <w:tabs>
          <w:tab w:val="right" w:pos="5103"/>
          <w:tab w:val="right" w:pos="8222"/>
        </w:tabs>
        <w:spacing w:after="0" w:line="240" w:lineRule="auto"/>
        <w:ind w:left="273"/>
        <w:jc w:val="both"/>
        <w:rPr>
          <w:sz w:val="18"/>
          <w:szCs w:val="18"/>
        </w:rPr>
      </w:pPr>
      <w:r>
        <w:rPr>
          <w:sz w:val="18"/>
          <w:szCs w:val="18"/>
        </w:rPr>
        <w:t xml:space="preserve">- </w:t>
      </w:r>
      <w:r w:rsidRPr="009C24B1">
        <w:rPr>
          <w:sz w:val="18"/>
          <w:szCs w:val="18"/>
        </w:rPr>
        <w:t>D’hospitalisation dans un hôpital public ou privé ou en clinique ;</w:t>
      </w:r>
    </w:p>
    <w:p w:rsidR="004371C5" w:rsidRPr="009C24B1" w:rsidRDefault="004371C5" w:rsidP="00F268F6">
      <w:pPr>
        <w:pStyle w:val="ListParagraph"/>
        <w:tabs>
          <w:tab w:val="right" w:pos="5103"/>
          <w:tab w:val="right" w:pos="8222"/>
        </w:tabs>
        <w:spacing w:after="0" w:line="240" w:lineRule="auto"/>
        <w:ind w:left="273"/>
        <w:jc w:val="both"/>
        <w:rPr>
          <w:sz w:val="18"/>
          <w:szCs w:val="18"/>
        </w:rPr>
      </w:pPr>
      <w:r>
        <w:rPr>
          <w:sz w:val="18"/>
          <w:szCs w:val="18"/>
        </w:rPr>
        <w:t xml:space="preserve">- </w:t>
      </w:r>
      <w:r w:rsidRPr="009C24B1">
        <w:rPr>
          <w:sz w:val="18"/>
          <w:szCs w:val="18"/>
        </w:rPr>
        <w:t>De cure thermale.</w:t>
      </w:r>
    </w:p>
    <w:p w:rsidR="004371C5" w:rsidRPr="009C24B1" w:rsidRDefault="004371C5" w:rsidP="00F268F6">
      <w:pPr>
        <w:tabs>
          <w:tab w:val="right" w:pos="5103"/>
          <w:tab w:val="right" w:pos="8222"/>
        </w:tabs>
        <w:spacing w:after="0" w:line="240" w:lineRule="auto"/>
        <w:jc w:val="both"/>
        <w:rPr>
          <w:sz w:val="18"/>
          <w:szCs w:val="18"/>
        </w:rPr>
      </w:pPr>
      <w:r w:rsidRPr="009C24B1">
        <w:rPr>
          <w:sz w:val="18"/>
          <w:szCs w:val="18"/>
        </w:rPr>
        <w:t>La garantie est étendue au remboursement du forfait journalier institué par l’article 4 de la loi 83/25 du 19 janvier 1983, (règlements forfaitaires à concurrence des frais réels) ;</w:t>
      </w:r>
    </w:p>
    <w:p w:rsidR="004371C5" w:rsidRPr="009C24B1" w:rsidRDefault="004371C5" w:rsidP="00F268F6">
      <w:pPr>
        <w:pStyle w:val="ListParagraph"/>
        <w:tabs>
          <w:tab w:val="right" w:pos="5103"/>
          <w:tab w:val="right" w:pos="8222"/>
        </w:tabs>
        <w:spacing w:after="0" w:line="240" w:lineRule="auto"/>
        <w:ind w:left="273"/>
        <w:jc w:val="both"/>
        <w:rPr>
          <w:sz w:val="18"/>
          <w:szCs w:val="18"/>
        </w:rPr>
      </w:pPr>
      <w:r>
        <w:rPr>
          <w:sz w:val="18"/>
          <w:szCs w:val="18"/>
        </w:rPr>
        <w:t xml:space="preserve">- </w:t>
      </w:r>
      <w:r w:rsidRPr="009C24B1">
        <w:rPr>
          <w:sz w:val="18"/>
          <w:szCs w:val="18"/>
        </w:rPr>
        <w:t>De prothèse dentaire 600 € par dent, maxi 5 dents</w:t>
      </w:r>
    </w:p>
    <w:p w:rsidR="004371C5" w:rsidRPr="009C24B1" w:rsidRDefault="004371C5" w:rsidP="00F268F6">
      <w:pPr>
        <w:pStyle w:val="ListParagraph"/>
        <w:tabs>
          <w:tab w:val="right" w:pos="5103"/>
          <w:tab w:val="right" w:pos="8222"/>
        </w:tabs>
        <w:spacing w:after="0" w:line="240" w:lineRule="auto"/>
        <w:ind w:left="273"/>
        <w:jc w:val="both"/>
        <w:rPr>
          <w:sz w:val="18"/>
          <w:szCs w:val="18"/>
        </w:rPr>
      </w:pPr>
      <w:r>
        <w:rPr>
          <w:sz w:val="18"/>
          <w:szCs w:val="18"/>
        </w:rPr>
        <w:t xml:space="preserve">- </w:t>
      </w:r>
      <w:r w:rsidRPr="009C24B1">
        <w:rPr>
          <w:sz w:val="18"/>
          <w:szCs w:val="18"/>
        </w:rPr>
        <w:t>D’optique et de lunetterie 300 € par monture, 200 € par verre ou lentille, montant de la garantie maximum 700 € ;</w:t>
      </w:r>
    </w:p>
    <w:p w:rsidR="004371C5" w:rsidRPr="009C24B1" w:rsidRDefault="004371C5" w:rsidP="00F268F6">
      <w:pPr>
        <w:pStyle w:val="ListParagraph"/>
        <w:tabs>
          <w:tab w:val="right" w:pos="5103"/>
          <w:tab w:val="right" w:pos="8222"/>
        </w:tabs>
        <w:spacing w:after="0" w:line="240" w:lineRule="auto"/>
        <w:ind w:left="273"/>
        <w:jc w:val="both"/>
        <w:rPr>
          <w:sz w:val="18"/>
          <w:szCs w:val="18"/>
        </w:rPr>
      </w:pPr>
      <w:r>
        <w:rPr>
          <w:sz w:val="18"/>
          <w:szCs w:val="18"/>
        </w:rPr>
        <w:t xml:space="preserve">- </w:t>
      </w:r>
      <w:r w:rsidRPr="009C24B1">
        <w:rPr>
          <w:sz w:val="18"/>
          <w:szCs w:val="18"/>
        </w:rPr>
        <w:t>De transport 153 €</w:t>
      </w:r>
    </w:p>
    <w:p w:rsidR="004371C5" w:rsidRPr="009C24B1" w:rsidRDefault="004371C5" w:rsidP="00F268F6">
      <w:pPr>
        <w:pStyle w:val="ListParagraph"/>
        <w:tabs>
          <w:tab w:val="right" w:pos="5103"/>
          <w:tab w:val="right" w:pos="8222"/>
        </w:tabs>
        <w:spacing w:after="0" w:line="240" w:lineRule="auto"/>
        <w:ind w:left="273"/>
        <w:jc w:val="both"/>
        <w:rPr>
          <w:sz w:val="18"/>
          <w:szCs w:val="18"/>
        </w:rPr>
      </w:pPr>
      <w:r>
        <w:rPr>
          <w:sz w:val="18"/>
          <w:szCs w:val="18"/>
        </w:rPr>
        <w:t xml:space="preserve">- </w:t>
      </w:r>
      <w:r w:rsidRPr="009C24B1">
        <w:rPr>
          <w:sz w:val="18"/>
          <w:szCs w:val="18"/>
        </w:rPr>
        <w:t>Frais supplémentaires de transport : 8€/jour. Cette indemnité est versée forfaitairement dès le 4</w:t>
      </w:r>
      <w:r w:rsidRPr="009C24B1">
        <w:rPr>
          <w:sz w:val="18"/>
          <w:szCs w:val="18"/>
          <w:vertAlign w:val="superscript"/>
        </w:rPr>
        <w:t>ème</w:t>
      </w:r>
      <w:r w:rsidRPr="009C24B1">
        <w:rPr>
          <w:sz w:val="18"/>
          <w:szCs w:val="18"/>
        </w:rPr>
        <w:t xml:space="preserve"> jour jusqu’au 365</w:t>
      </w:r>
      <w:r w:rsidRPr="009C24B1">
        <w:rPr>
          <w:sz w:val="18"/>
          <w:szCs w:val="18"/>
          <w:vertAlign w:val="superscript"/>
        </w:rPr>
        <w:t>ème</w:t>
      </w:r>
      <w:r w:rsidRPr="009C24B1">
        <w:rPr>
          <w:sz w:val="18"/>
          <w:szCs w:val="18"/>
        </w:rPr>
        <w:t xml:space="preserve"> jour ;</w:t>
      </w:r>
    </w:p>
    <w:p w:rsidR="004371C5" w:rsidRPr="009C24B1" w:rsidRDefault="004371C5" w:rsidP="00F268F6">
      <w:pPr>
        <w:pStyle w:val="ListParagraph"/>
        <w:tabs>
          <w:tab w:val="right" w:pos="5103"/>
          <w:tab w:val="right" w:pos="8222"/>
        </w:tabs>
        <w:spacing w:after="0" w:line="240" w:lineRule="auto"/>
        <w:ind w:left="273"/>
        <w:jc w:val="both"/>
        <w:rPr>
          <w:sz w:val="18"/>
          <w:szCs w:val="18"/>
        </w:rPr>
      </w:pPr>
      <w:r>
        <w:rPr>
          <w:sz w:val="18"/>
          <w:szCs w:val="18"/>
        </w:rPr>
        <w:t xml:space="preserve">- </w:t>
      </w:r>
      <w:r w:rsidRPr="009C24B1">
        <w:rPr>
          <w:sz w:val="18"/>
          <w:szCs w:val="18"/>
        </w:rPr>
        <w:t>Les frais pharmaceutiques prescrits médicalement et non remboursés par la sécurité sociale : 75 €</w:t>
      </w:r>
    </w:p>
    <w:p w:rsidR="004371C5" w:rsidRPr="009C24B1" w:rsidRDefault="004371C5" w:rsidP="00F268F6">
      <w:pPr>
        <w:pStyle w:val="ListParagraph"/>
        <w:tabs>
          <w:tab w:val="right" w:pos="5103"/>
          <w:tab w:val="right" w:pos="8222"/>
        </w:tabs>
        <w:spacing w:after="0" w:line="240" w:lineRule="auto"/>
        <w:ind w:left="273"/>
        <w:jc w:val="both"/>
        <w:rPr>
          <w:sz w:val="18"/>
          <w:szCs w:val="18"/>
        </w:rPr>
      </w:pPr>
      <w:r>
        <w:rPr>
          <w:sz w:val="18"/>
          <w:szCs w:val="18"/>
        </w:rPr>
        <w:t xml:space="preserve">- </w:t>
      </w:r>
      <w:r w:rsidRPr="009C24B1">
        <w:rPr>
          <w:sz w:val="18"/>
          <w:szCs w:val="18"/>
        </w:rPr>
        <w:t xml:space="preserve">Les frais de </w:t>
      </w:r>
      <w:r>
        <w:rPr>
          <w:sz w:val="18"/>
          <w:szCs w:val="18"/>
        </w:rPr>
        <w:t xml:space="preserve">recherche et </w:t>
      </w:r>
      <w:r w:rsidRPr="009C24B1">
        <w:rPr>
          <w:sz w:val="18"/>
          <w:szCs w:val="18"/>
        </w:rPr>
        <w:t>secours : 763 €</w:t>
      </w:r>
    </w:p>
    <w:p w:rsidR="004371C5" w:rsidRPr="009C24B1" w:rsidRDefault="004371C5" w:rsidP="00F268F6">
      <w:pPr>
        <w:pStyle w:val="ListParagraph"/>
        <w:tabs>
          <w:tab w:val="right" w:pos="5103"/>
          <w:tab w:val="right" w:pos="8222"/>
        </w:tabs>
        <w:spacing w:after="0" w:line="240" w:lineRule="auto"/>
        <w:ind w:left="273"/>
        <w:jc w:val="both"/>
        <w:rPr>
          <w:sz w:val="18"/>
          <w:szCs w:val="18"/>
        </w:rPr>
      </w:pPr>
      <w:r>
        <w:rPr>
          <w:sz w:val="18"/>
          <w:szCs w:val="18"/>
        </w:rPr>
        <w:t xml:space="preserve">- </w:t>
      </w:r>
      <w:r w:rsidRPr="009C24B1">
        <w:rPr>
          <w:sz w:val="18"/>
          <w:szCs w:val="18"/>
        </w:rPr>
        <w:t>Les frais de rapatriement : 763 €</w:t>
      </w:r>
    </w:p>
    <w:p w:rsidR="004371C5" w:rsidRDefault="004371C5" w:rsidP="00F268F6">
      <w:pPr>
        <w:pStyle w:val="ListParagraph"/>
        <w:tabs>
          <w:tab w:val="right" w:pos="5103"/>
          <w:tab w:val="right" w:pos="8222"/>
        </w:tabs>
        <w:spacing w:after="0" w:line="240" w:lineRule="auto"/>
        <w:ind w:left="273"/>
        <w:jc w:val="both"/>
        <w:rPr>
          <w:sz w:val="18"/>
          <w:szCs w:val="18"/>
        </w:rPr>
      </w:pPr>
      <w:r>
        <w:rPr>
          <w:sz w:val="18"/>
          <w:szCs w:val="18"/>
        </w:rPr>
        <w:t xml:space="preserve">- </w:t>
      </w:r>
      <w:r w:rsidRPr="009C24B1">
        <w:rPr>
          <w:sz w:val="18"/>
          <w:szCs w:val="18"/>
        </w:rPr>
        <w:t>Les frais de reconversion, remise à niveau scolaire : 3 050 €</w:t>
      </w:r>
    </w:p>
    <w:p w:rsidR="004371C5" w:rsidRPr="009C24B1" w:rsidRDefault="004371C5" w:rsidP="00F268F6">
      <w:pPr>
        <w:pStyle w:val="ListParagraph"/>
        <w:tabs>
          <w:tab w:val="right" w:pos="5103"/>
          <w:tab w:val="right" w:pos="8222"/>
        </w:tabs>
        <w:spacing w:after="0" w:line="240" w:lineRule="auto"/>
        <w:ind w:left="273"/>
        <w:jc w:val="both"/>
        <w:rPr>
          <w:sz w:val="18"/>
          <w:szCs w:val="18"/>
        </w:rPr>
      </w:pPr>
      <w:r>
        <w:rPr>
          <w:sz w:val="18"/>
          <w:szCs w:val="18"/>
        </w:rPr>
        <w:t>-</w:t>
      </w:r>
      <w:r w:rsidRPr="009C24B1">
        <w:rPr>
          <w:sz w:val="18"/>
          <w:szCs w:val="18"/>
        </w:rPr>
        <w:t>En cas de décès :</w:t>
      </w:r>
    </w:p>
    <w:p w:rsidR="004371C5" w:rsidRPr="009C24B1" w:rsidRDefault="004371C5" w:rsidP="00F268F6">
      <w:pPr>
        <w:tabs>
          <w:tab w:val="right" w:pos="5103"/>
          <w:tab w:val="right" w:pos="8222"/>
        </w:tabs>
        <w:spacing w:after="0" w:line="240" w:lineRule="auto"/>
        <w:ind w:left="540"/>
        <w:jc w:val="both"/>
        <w:rPr>
          <w:sz w:val="18"/>
          <w:szCs w:val="18"/>
        </w:rPr>
      </w:pPr>
      <w:r w:rsidRPr="009C24B1">
        <w:rPr>
          <w:sz w:val="18"/>
          <w:szCs w:val="18"/>
        </w:rPr>
        <w:t>D’un mineur : 3 050 €</w:t>
      </w:r>
    </w:p>
    <w:p w:rsidR="004371C5" w:rsidRPr="009C24B1" w:rsidRDefault="004371C5" w:rsidP="00F268F6">
      <w:pPr>
        <w:tabs>
          <w:tab w:val="right" w:pos="5103"/>
          <w:tab w:val="right" w:pos="8222"/>
        </w:tabs>
        <w:spacing w:after="0" w:line="240" w:lineRule="auto"/>
        <w:ind w:left="540"/>
        <w:jc w:val="both"/>
        <w:rPr>
          <w:sz w:val="18"/>
          <w:szCs w:val="18"/>
        </w:rPr>
      </w:pPr>
      <w:r w:rsidRPr="009C24B1">
        <w:rPr>
          <w:sz w:val="18"/>
          <w:szCs w:val="18"/>
        </w:rPr>
        <w:t>D’un majeur : 7 500 € + 10 % par personne à charge fiscalement</w:t>
      </w:r>
    </w:p>
    <w:p w:rsidR="004371C5" w:rsidRPr="009C24B1" w:rsidRDefault="004371C5" w:rsidP="00F268F6">
      <w:pPr>
        <w:pStyle w:val="ListParagraph"/>
        <w:numPr>
          <w:ilvl w:val="0"/>
          <w:numId w:val="8"/>
        </w:numPr>
        <w:spacing w:after="0" w:line="240" w:lineRule="auto"/>
        <w:ind w:left="426" w:hanging="153"/>
        <w:jc w:val="both"/>
        <w:rPr>
          <w:sz w:val="18"/>
          <w:szCs w:val="18"/>
        </w:rPr>
      </w:pPr>
      <w:r w:rsidRPr="009C24B1">
        <w:rPr>
          <w:sz w:val="18"/>
          <w:szCs w:val="18"/>
        </w:rPr>
        <w:t>En cas d’invalidité permanente : le capital est versé dès lors que le taux fixé d’après le barème « concours médical » atteint 5 %. Il est appliqué au capital de base 25 000 €.</w:t>
      </w:r>
    </w:p>
    <w:p w:rsidR="004371C5" w:rsidRPr="009C24B1" w:rsidRDefault="004371C5" w:rsidP="00F268F6">
      <w:pPr>
        <w:spacing w:after="0" w:line="240" w:lineRule="auto"/>
        <w:jc w:val="both"/>
        <w:rPr>
          <w:sz w:val="18"/>
          <w:szCs w:val="18"/>
        </w:rPr>
      </w:pPr>
      <w:r w:rsidRPr="009C24B1">
        <w:rPr>
          <w:sz w:val="18"/>
          <w:szCs w:val="18"/>
        </w:rPr>
        <w:t xml:space="preserve">Contrôle médical : </w:t>
      </w:r>
      <w:r>
        <w:rPr>
          <w:sz w:val="18"/>
          <w:szCs w:val="18"/>
        </w:rPr>
        <w:t>l’assuré doit se</w:t>
      </w:r>
      <w:r w:rsidRPr="009C24B1">
        <w:rPr>
          <w:sz w:val="18"/>
          <w:szCs w:val="18"/>
        </w:rPr>
        <w:t xml:space="preserve"> soumettre au contrôle des médecins mandatés par MMA sous peine d’être déchu de tout droit aux prestations.</w:t>
      </w:r>
    </w:p>
    <w:p w:rsidR="004371C5" w:rsidRPr="007F53A1" w:rsidRDefault="004371C5" w:rsidP="005E61F3">
      <w:pPr>
        <w:tabs>
          <w:tab w:val="right" w:pos="5103"/>
          <w:tab w:val="right" w:pos="8222"/>
        </w:tabs>
        <w:spacing w:before="60" w:after="0" w:line="240" w:lineRule="auto"/>
        <w:jc w:val="both"/>
        <w:rPr>
          <w:sz w:val="18"/>
          <w:szCs w:val="18"/>
          <w:u w:val="single"/>
        </w:rPr>
      </w:pPr>
      <w:r w:rsidRPr="007F53A1">
        <w:rPr>
          <w:sz w:val="18"/>
          <w:szCs w:val="18"/>
          <w:u w:val="single"/>
        </w:rPr>
        <w:t>Dommages aux équipements</w:t>
      </w:r>
      <w:r>
        <w:rPr>
          <w:sz w:val="18"/>
          <w:szCs w:val="18"/>
          <w:u w:val="single"/>
        </w:rPr>
        <w:t> :</w:t>
      </w:r>
      <w:r w:rsidRPr="00415643">
        <w:rPr>
          <w:b/>
          <w:bCs/>
          <w:sz w:val="18"/>
          <w:szCs w:val="18"/>
        </w:rPr>
        <w:t xml:space="preserve"> Garanties accordées aux titulaires d’une licence FFRS et</w:t>
      </w:r>
      <w:r w:rsidRPr="00415643">
        <w:rPr>
          <w:b/>
          <w:bCs/>
          <w:sz w:val="18"/>
          <w:szCs w:val="18"/>
          <w:u w:val="single"/>
        </w:rPr>
        <w:t xml:space="preserve"> ayant souscrit </w:t>
      </w:r>
      <w:r w:rsidRPr="00415643">
        <w:rPr>
          <w:b/>
          <w:bCs/>
          <w:sz w:val="18"/>
          <w:szCs w:val="18"/>
        </w:rPr>
        <w:t>la « Garantie de base- Individuelle Accidents (dommages corporels ».</w:t>
      </w:r>
    </w:p>
    <w:p w:rsidR="004371C5" w:rsidRPr="009C24B1" w:rsidRDefault="004371C5" w:rsidP="00F268F6">
      <w:pPr>
        <w:tabs>
          <w:tab w:val="right" w:pos="5103"/>
          <w:tab w:val="right" w:pos="8222"/>
        </w:tabs>
        <w:spacing w:after="0" w:line="240" w:lineRule="auto"/>
        <w:jc w:val="both"/>
        <w:rPr>
          <w:sz w:val="18"/>
          <w:szCs w:val="18"/>
        </w:rPr>
      </w:pPr>
      <w:r w:rsidRPr="009C24B1">
        <w:rPr>
          <w:sz w:val="18"/>
          <w:szCs w:val="18"/>
        </w:rPr>
        <w:t>En cas de dommage corporel, médicalement constaté, subi lors de la pratique des activités assurées, la garantie est étendue aux dommages matériels subis par les équipements utilisés (casque, rollers et protections). Il sera fait application d’une vétusté de 20 % par an. Montant de garantie : 750 € - Franchise : 30 €.</w:t>
      </w:r>
    </w:p>
    <w:p w:rsidR="004371C5" w:rsidRPr="009C24B1" w:rsidRDefault="004371C5" w:rsidP="005E61F3">
      <w:pPr>
        <w:tabs>
          <w:tab w:val="right" w:pos="5103"/>
          <w:tab w:val="right" w:pos="8222"/>
        </w:tabs>
        <w:spacing w:before="60" w:after="0" w:line="240" w:lineRule="auto"/>
        <w:jc w:val="both"/>
        <w:rPr>
          <w:i/>
          <w:iCs/>
          <w:sz w:val="18"/>
          <w:szCs w:val="18"/>
        </w:rPr>
      </w:pPr>
      <w:r w:rsidRPr="009C24B1">
        <w:rPr>
          <w:b/>
          <w:bCs/>
          <w:sz w:val="18"/>
          <w:szCs w:val="18"/>
          <w:u w:val="single"/>
        </w:rPr>
        <w:t xml:space="preserve">ASSISTANCE RAPATRIEMENT </w:t>
      </w:r>
      <w:r w:rsidRPr="009C24B1">
        <w:rPr>
          <w:i/>
          <w:iCs/>
          <w:sz w:val="18"/>
          <w:szCs w:val="18"/>
        </w:rPr>
        <w:t>(garanties souscrites auprès de MMA Assistance)</w:t>
      </w:r>
      <w:r>
        <w:rPr>
          <w:b/>
          <w:bCs/>
          <w:sz w:val="18"/>
          <w:szCs w:val="18"/>
        </w:rPr>
        <w:t xml:space="preserve">- </w:t>
      </w:r>
      <w:r w:rsidRPr="00415643">
        <w:rPr>
          <w:b/>
          <w:bCs/>
          <w:sz w:val="18"/>
          <w:szCs w:val="18"/>
        </w:rPr>
        <w:t>Garanties accordées aux titulaires d’une licence FFRS et</w:t>
      </w:r>
      <w:r w:rsidRPr="00415643">
        <w:rPr>
          <w:b/>
          <w:bCs/>
          <w:sz w:val="18"/>
          <w:szCs w:val="18"/>
          <w:u w:val="single"/>
        </w:rPr>
        <w:t xml:space="preserve"> ayant souscrit </w:t>
      </w:r>
      <w:r w:rsidRPr="00415643">
        <w:rPr>
          <w:b/>
          <w:bCs/>
          <w:sz w:val="18"/>
          <w:szCs w:val="18"/>
        </w:rPr>
        <w:t>la « Garantie de base- Individuelle Accidents (dommages corporels ».</w:t>
      </w:r>
    </w:p>
    <w:p w:rsidR="004371C5" w:rsidRPr="009C24B1" w:rsidRDefault="004371C5" w:rsidP="00F268F6">
      <w:pPr>
        <w:tabs>
          <w:tab w:val="right" w:pos="5103"/>
          <w:tab w:val="right" w:pos="8222"/>
        </w:tabs>
        <w:spacing w:after="0" w:line="240" w:lineRule="auto"/>
        <w:jc w:val="both"/>
        <w:rPr>
          <w:sz w:val="18"/>
          <w:szCs w:val="18"/>
        </w:rPr>
      </w:pPr>
      <w:r w:rsidRPr="009C24B1">
        <w:rPr>
          <w:sz w:val="18"/>
          <w:szCs w:val="18"/>
        </w:rPr>
        <w:t xml:space="preserve">Cette assistance rapatriement intervient en cas d’accident GRAVE, maladie grave ou décès, survenu à plus de 50 km de votre résidence habituelle et nécessitant, après avis d’une Autorité Médicale compétente, l’intervention d’un assisteur spécialisé, lors ou </w:t>
      </w:r>
      <w:r>
        <w:rPr>
          <w:sz w:val="18"/>
          <w:szCs w:val="18"/>
        </w:rPr>
        <w:t xml:space="preserve">à </w:t>
      </w:r>
      <w:r w:rsidRPr="009C24B1">
        <w:rPr>
          <w:sz w:val="18"/>
          <w:szCs w:val="18"/>
        </w:rPr>
        <w:t>l’occasion de la pratique des activités assurées ci-dessus ou d’un déplacement organisé par la FFRS ou par ses structures affiliées dans le cadre des activités assurées. N° d’appel : 01 40 25 59 59</w:t>
      </w:r>
    </w:p>
    <w:p w:rsidR="004371C5" w:rsidRPr="00C436AC" w:rsidRDefault="004371C5" w:rsidP="005E61F3">
      <w:pPr>
        <w:tabs>
          <w:tab w:val="right" w:pos="5103"/>
          <w:tab w:val="right" w:pos="8222"/>
        </w:tabs>
        <w:spacing w:before="60" w:after="0" w:line="240" w:lineRule="auto"/>
        <w:jc w:val="both"/>
        <w:rPr>
          <w:b/>
          <w:bCs/>
          <w:sz w:val="18"/>
          <w:szCs w:val="18"/>
          <w:u w:val="single"/>
        </w:rPr>
      </w:pPr>
      <w:r w:rsidRPr="00C436AC">
        <w:rPr>
          <w:b/>
          <w:bCs/>
          <w:sz w:val="18"/>
          <w:szCs w:val="18"/>
          <w:u w:val="single"/>
        </w:rPr>
        <w:t>DECLARATION D’ACCIDENT – Obligations de l’assuré</w:t>
      </w:r>
    </w:p>
    <w:p w:rsidR="004371C5" w:rsidRDefault="004371C5" w:rsidP="00F268F6">
      <w:pPr>
        <w:tabs>
          <w:tab w:val="right" w:pos="5103"/>
          <w:tab w:val="right" w:pos="8222"/>
        </w:tabs>
        <w:spacing w:after="0" w:line="240" w:lineRule="auto"/>
        <w:jc w:val="both"/>
        <w:rPr>
          <w:sz w:val="18"/>
          <w:szCs w:val="18"/>
        </w:rPr>
      </w:pPr>
      <w:r>
        <w:rPr>
          <w:sz w:val="18"/>
          <w:szCs w:val="18"/>
        </w:rPr>
        <w:t xml:space="preserve">Tout accident doit être déclaré </w:t>
      </w:r>
      <w:r w:rsidRPr="00C3620C">
        <w:rPr>
          <w:b/>
          <w:sz w:val="18"/>
          <w:szCs w:val="18"/>
        </w:rPr>
        <w:t>dans les 5 jours</w:t>
      </w:r>
      <w:r>
        <w:rPr>
          <w:sz w:val="18"/>
          <w:szCs w:val="18"/>
        </w:rPr>
        <w:t xml:space="preserve"> à l’aide d’un formulaire téléchargeable sur le site Internet de la FFRS (</w:t>
      </w:r>
      <w:r w:rsidR="00AE10F6">
        <w:rPr>
          <w:sz w:val="18"/>
          <w:szCs w:val="18"/>
        </w:rPr>
        <w:t>www.ffroller.fr</w:t>
      </w:r>
      <w:r>
        <w:rPr>
          <w:sz w:val="18"/>
          <w:szCs w:val="18"/>
        </w:rPr>
        <w:t>) et adressé à la MMA. Doivent être joints à cette déclaration d’accident tous les justificatifs qui seront utiles au règlement du dossier.</w:t>
      </w:r>
    </w:p>
    <w:p w:rsidR="004371C5" w:rsidRDefault="004371C5" w:rsidP="00F268F6">
      <w:pPr>
        <w:tabs>
          <w:tab w:val="right" w:pos="5103"/>
          <w:tab w:val="right" w:pos="8222"/>
        </w:tabs>
        <w:spacing w:after="0" w:line="240" w:lineRule="auto"/>
        <w:jc w:val="both"/>
        <w:rPr>
          <w:sz w:val="18"/>
          <w:szCs w:val="18"/>
        </w:rPr>
      </w:pPr>
      <w:r>
        <w:rPr>
          <w:sz w:val="18"/>
          <w:szCs w:val="18"/>
        </w:rPr>
        <w:t xml:space="preserve">La déclaration d’accident doit être envoyée à : MMA - Service Prévoyance – 1 allée du Wacken – 67 000 STRASBOURG </w:t>
      </w:r>
    </w:p>
    <w:p w:rsidR="004371C5" w:rsidRDefault="004371C5" w:rsidP="00F268F6">
      <w:pPr>
        <w:tabs>
          <w:tab w:val="right" w:pos="5103"/>
          <w:tab w:val="right" w:pos="8222"/>
        </w:tabs>
        <w:spacing w:after="0" w:line="240" w:lineRule="auto"/>
        <w:jc w:val="both"/>
        <w:rPr>
          <w:sz w:val="18"/>
          <w:szCs w:val="18"/>
        </w:rPr>
      </w:pPr>
      <w:r>
        <w:rPr>
          <w:sz w:val="18"/>
          <w:szCs w:val="18"/>
        </w:rPr>
        <w:t>Tél : 03 88 11 70 08 ou 03 88 11 70 21.</w:t>
      </w:r>
    </w:p>
    <w:p w:rsidR="004371C5" w:rsidRDefault="004371C5" w:rsidP="00F268F6">
      <w:pPr>
        <w:tabs>
          <w:tab w:val="left" w:leader="hyphen" w:pos="10490"/>
        </w:tabs>
        <w:spacing w:after="0" w:line="240" w:lineRule="auto"/>
        <w:jc w:val="both"/>
        <w:rPr>
          <w:sz w:val="18"/>
          <w:szCs w:val="18"/>
        </w:rPr>
      </w:pPr>
      <w:r>
        <w:rPr>
          <w:sz w:val="18"/>
          <w:szCs w:val="18"/>
        </w:rPr>
        <w:sym w:font="Wingdings" w:char="F022"/>
      </w:r>
      <w:r>
        <w:rPr>
          <w:sz w:val="18"/>
          <w:szCs w:val="18"/>
        </w:rPr>
        <w:t xml:space="preserve"> </w:t>
      </w:r>
      <w:r>
        <w:rPr>
          <w:sz w:val="18"/>
          <w:szCs w:val="18"/>
        </w:rPr>
        <w:tab/>
      </w:r>
    </w:p>
    <w:p w:rsidR="004371C5" w:rsidRPr="007F53A1" w:rsidRDefault="004371C5" w:rsidP="00F268F6">
      <w:pPr>
        <w:tabs>
          <w:tab w:val="right" w:pos="5103"/>
          <w:tab w:val="right" w:pos="8222"/>
        </w:tabs>
        <w:spacing w:after="0" w:line="240" w:lineRule="auto"/>
        <w:jc w:val="both"/>
        <w:rPr>
          <w:b/>
          <w:bCs/>
          <w:sz w:val="18"/>
          <w:szCs w:val="18"/>
          <w:u w:val="single"/>
        </w:rPr>
      </w:pPr>
      <w:r w:rsidRPr="007F53A1">
        <w:rPr>
          <w:b/>
          <w:bCs/>
          <w:sz w:val="18"/>
          <w:szCs w:val="18"/>
          <w:u w:val="single"/>
        </w:rPr>
        <w:t>GARANTIES COMPLEMENTAIRES FACULTATIVES</w:t>
      </w:r>
      <w:r>
        <w:rPr>
          <w:b/>
          <w:bCs/>
          <w:sz w:val="18"/>
          <w:szCs w:val="18"/>
          <w:u w:val="single"/>
        </w:rPr>
        <w:t xml:space="preserve"> </w:t>
      </w:r>
      <w:r w:rsidRPr="00C436AC">
        <w:rPr>
          <w:i/>
          <w:iCs/>
          <w:sz w:val="18"/>
          <w:szCs w:val="18"/>
        </w:rPr>
        <w:t>(contrat n°102.742.500)</w:t>
      </w:r>
    </w:p>
    <w:p w:rsidR="004371C5" w:rsidRPr="009C24B1" w:rsidRDefault="004371C5" w:rsidP="00F268F6">
      <w:pPr>
        <w:tabs>
          <w:tab w:val="right" w:pos="5103"/>
          <w:tab w:val="right" w:pos="8222"/>
        </w:tabs>
        <w:spacing w:after="0" w:line="240" w:lineRule="auto"/>
        <w:jc w:val="both"/>
        <w:rPr>
          <w:sz w:val="18"/>
          <w:szCs w:val="18"/>
        </w:rPr>
      </w:pPr>
      <w:r>
        <w:rPr>
          <w:sz w:val="18"/>
          <w:szCs w:val="18"/>
        </w:rPr>
        <w:t>Soucieuse de la protection des licenciés et consciente du devoir d’information que la loi fait peser sur elle, la FFRS a souscrit auprès de la MMA un contrat qui permet de bénéficier au-delà du régime de base attaché à la licence, des garanties complémentaires (invalidité permanente, décès, indemnités journalières). Le licencié désireux de souscrire une garantie optionnelle devra remplir le formulaire de souscription téléchargeable sur le site Internet de la FFRS (ou la demande d’adhésion figurant sur le présent document), et</w:t>
      </w:r>
      <w:r w:rsidRPr="00C3620C">
        <w:rPr>
          <w:b/>
          <w:sz w:val="18"/>
          <w:szCs w:val="18"/>
        </w:rPr>
        <w:t xml:space="preserve"> le renvoyer à </w:t>
      </w:r>
      <w:r w:rsidR="00C3620C" w:rsidRPr="00C3620C">
        <w:rPr>
          <w:b/>
          <w:sz w:val="18"/>
          <w:szCs w:val="18"/>
        </w:rPr>
        <w:t>Assurance MADER-MMA</w:t>
      </w:r>
      <w:r w:rsidRPr="00C3620C">
        <w:rPr>
          <w:b/>
          <w:sz w:val="18"/>
          <w:szCs w:val="18"/>
        </w:rPr>
        <w:t xml:space="preserve"> (</w:t>
      </w:r>
      <w:r w:rsidR="00C3620C" w:rsidRPr="00C3620C">
        <w:rPr>
          <w:b/>
          <w:sz w:val="18"/>
          <w:szCs w:val="18"/>
        </w:rPr>
        <w:t>Immeuble le Cha</w:t>
      </w:r>
      <w:r w:rsidR="00C3620C">
        <w:rPr>
          <w:b/>
          <w:sz w:val="18"/>
          <w:szCs w:val="18"/>
        </w:rPr>
        <w:t>llenge- Bd de la République- BP</w:t>
      </w:r>
      <w:r w:rsidR="00C3620C" w:rsidRPr="00C3620C">
        <w:rPr>
          <w:b/>
          <w:sz w:val="18"/>
          <w:szCs w:val="18"/>
        </w:rPr>
        <w:t xml:space="preserve"> 93004-17030 LA ROCHELLE- Cedex 1</w:t>
      </w:r>
      <w:r w:rsidRPr="00C3620C">
        <w:rPr>
          <w:b/>
          <w:sz w:val="18"/>
          <w:szCs w:val="18"/>
        </w:rPr>
        <w:t>) en joignant un chèque à l’ordre de celle-ci correspondant à la cotisation de l’option choisie.</w:t>
      </w:r>
    </w:p>
    <w:p w:rsidR="004371C5" w:rsidRDefault="004371C5" w:rsidP="00F268F6">
      <w:pPr>
        <w:tabs>
          <w:tab w:val="right" w:pos="5103"/>
          <w:tab w:val="right" w:pos="8222"/>
        </w:tabs>
        <w:spacing w:after="0" w:line="240" w:lineRule="auto"/>
        <w:jc w:val="both"/>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28"/>
        <w:gridCol w:w="2483"/>
        <w:gridCol w:w="2694"/>
        <w:gridCol w:w="3007"/>
      </w:tblGrid>
      <w:tr w:rsidR="004371C5" w:rsidRPr="00865BB7">
        <w:trPr>
          <w:trHeight w:val="300"/>
        </w:trPr>
        <w:tc>
          <w:tcPr>
            <w:tcW w:w="2728" w:type="dxa"/>
            <w:shd w:val="clear" w:color="auto" w:fill="D9D9D9"/>
            <w:vAlign w:val="center"/>
          </w:tcPr>
          <w:p w:rsidR="004371C5" w:rsidRPr="00865BB7" w:rsidRDefault="004371C5" w:rsidP="000A73D4">
            <w:pPr>
              <w:tabs>
                <w:tab w:val="left" w:pos="1245"/>
              </w:tabs>
              <w:spacing w:after="0" w:line="240" w:lineRule="auto"/>
              <w:jc w:val="center"/>
              <w:rPr>
                <w:b/>
                <w:bCs/>
                <w:sz w:val="18"/>
                <w:szCs w:val="18"/>
              </w:rPr>
            </w:pPr>
            <w:r w:rsidRPr="00865BB7">
              <w:rPr>
                <w:b/>
                <w:bCs/>
                <w:sz w:val="18"/>
                <w:szCs w:val="18"/>
              </w:rPr>
              <w:t xml:space="preserve">Les garanties </w:t>
            </w:r>
            <w:r w:rsidRPr="00865BB7">
              <w:rPr>
                <w:b/>
                <w:bCs/>
                <w:sz w:val="18"/>
                <w:szCs w:val="18"/>
                <w:vertAlign w:val="superscript"/>
              </w:rPr>
              <w:t>(1)</w:t>
            </w:r>
          </w:p>
        </w:tc>
        <w:tc>
          <w:tcPr>
            <w:tcW w:w="2483" w:type="dxa"/>
            <w:shd w:val="clear" w:color="auto" w:fill="D9D9D9"/>
            <w:vAlign w:val="center"/>
          </w:tcPr>
          <w:p w:rsidR="004371C5" w:rsidRPr="00865BB7" w:rsidRDefault="004371C5" w:rsidP="000A73D4">
            <w:pPr>
              <w:tabs>
                <w:tab w:val="left" w:pos="1245"/>
              </w:tabs>
              <w:spacing w:after="0" w:line="240" w:lineRule="auto"/>
              <w:jc w:val="center"/>
              <w:rPr>
                <w:b/>
                <w:bCs/>
                <w:sz w:val="18"/>
                <w:szCs w:val="18"/>
              </w:rPr>
            </w:pPr>
            <w:r w:rsidRPr="00865BB7">
              <w:rPr>
                <w:rFonts w:ascii="MS Gothic" w:eastAsia="MS Gothic" w:hAnsi="MS Gothic" w:cs="MS Gothic" w:hint="eastAsia"/>
                <w:b/>
                <w:bCs/>
                <w:sz w:val="18"/>
                <w:szCs w:val="18"/>
              </w:rPr>
              <w:t>☐</w:t>
            </w:r>
            <w:r w:rsidRPr="00865BB7">
              <w:rPr>
                <w:b/>
                <w:bCs/>
                <w:sz w:val="18"/>
                <w:szCs w:val="18"/>
              </w:rPr>
              <w:t xml:space="preserve"> Option 1 </w:t>
            </w:r>
            <w:r w:rsidRPr="00865BB7">
              <w:rPr>
                <w:b/>
                <w:bCs/>
                <w:sz w:val="18"/>
                <w:szCs w:val="18"/>
                <w:vertAlign w:val="superscript"/>
              </w:rPr>
              <w:t>(2)</w:t>
            </w:r>
          </w:p>
        </w:tc>
        <w:tc>
          <w:tcPr>
            <w:tcW w:w="2694" w:type="dxa"/>
            <w:shd w:val="clear" w:color="auto" w:fill="D9D9D9"/>
            <w:vAlign w:val="center"/>
          </w:tcPr>
          <w:p w:rsidR="004371C5" w:rsidRPr="00865BB7" w:rsidRDefault="004371C5" w:rsidP="000A73D4">
            <w:pPr>
              <w:tabs>
                <w:tab w:val="left" w:pos="1245"/>
              </w:tabs>
              <w:spacing w:after="0" w:line="240" w:lineRule="auto"/>
              <w:jc w:val="center"/>
              <w:rPr>
                <w:b/>
                <w:bCs/>
                <w:sz w:val="18"/>
                <w:szCs w:val="18"/>
              </w:rPr>
            </w:pPr>
            <w:r w:rsidRPr="00865BB7">
              <w:rPr>
                <w:rFonts w:ascii="MS Gothic" w:eastAsia="MS Gothic" w:hAnsi="MS Gothic" w:cs="MS Gothic" w:hint="eastAsia"/>
                <w:b/>
                <w:bCs/>
                <w:sz w:val="18"/>
                <w:szCs w:val="18"/>
              </w:rPr>
              <w:t>☐</w:t>
            </w:r>
            <w:r w:rsidRPr="00865BB7">
              <w:rPr>
                <w:b/>
                <w:bCs/>
                <w:sz w:val="18"/>
                <w:szCs w:val="18"/>
              </w:rPr>
              <w:t xml:space="preserve"> Option 2 </w:t>
            </w:r>
            <w:r w:rsidRPr="00865BB7">
              <w:rPr>
                <w:b/>
                <w:bCs/>
                <w:sz w:val="18"/>
                <w:szCs w:val="18"/>
                <w:vertAlign w:val="superscript"/>
              </w:rPr>
              <w:t>(2)</w:t>
            </w:r>
          </w:p>
        </w:tc>
        <w:tc>
          <w:tcPr>
            <w:tcW w:w="3007" w:type="dxa"/>
            <w:vMerge w:val="restart"/>
            <w:vAlign w:val="center"/>
          </w:tcPr>
          <w:p w:rsidR="004371C5" w:rsidRPr="00865BB7" w:rsidRDefault="004371C5" w:rsidP="000A73D4">
            <w:pPr>
              <w:tabs>
                <w:tab w:val="left" w:pos="1245"/>
              </w:tabs>
              <w:spacing w:after="0" w:line="240" w:lineRule="auto"/>
              <w:jc w:val="center"/>
              <w:rPr>
                <w:sz w:val="18"/>
                <w:szCs w:val="18"/>
              </w:rPr>
            </w:pPr>
            <w:r w:rsidRPr="00865BB7">
              <w:rPr>
                <w:sz w:val="18"/>
                <w:szCs w:val="18"/>
              </w:rPr>
              <w:t>Le souscripteur :</w:t>
            </w:r>
          </w:p>
          <w:p w:rsidR="004371C5" w:rsidRPr="00865BB7" w:rsidRDefault="004371C5" w:rsidP="000A73D4">
            <w:pPr>
              <w:tabs>
                <w:tab w:val="right" w:leader="dot" w:pos="2301"/>
              </w:tabs>
              <w:spacing w:after="0" w:line="240" w:lineRule="auto"/>
              <w:rPr>
                <w:sz w:val="18"/>
                <w:szCs w:val="18"/>
              </w:rPr>
            </w:pPr>
            <w:r w:rsidRPr="00865BB7">
              <w:rPr>
                <w:sz w:val="18"/>
                <w:szCs w:val="18"/>
              </w:rPr>
              <w:t xml:space="preserve">Nom : __ __ __ __ __ __ __ __ __ </w:t>
            </w:r>
          </w:p>
          <w:p w:rsidR="004371C5" w:rsidRPr="00865BB7" w:rsidRDefault="004371C5" w:rsidP="000A73D4">
            <w:pPr>
              <w:tabs>
                <w:tab w:val="left" w:pos="1245"/>
              </w:tabs>
              <w:spacing w:after="0" w:line="240" w:lineRule="auto"/>
              <w:rPr>
                <w:sz w:val="18"/>
                <w:szCs w:val="18"/>
              </w:rPr>
            </w:pPr>
            <w:r w:rsidRPr="00865BB7">
              <w:rPr>
                <w:sz w:val="18"/>
                <w:szCs w:val="18"/>
              </w:rPr>
              <w:t xml:space="preserve">Prénom : __ __ __ __ __ __ __ __ </w:t>
            </w:r>
          </w:p>
          <w:p w:rsidR="004371C5" w:rsidRPr="00865BB7" w:rsidRDefault="004371C5" w:rsidP="000A73D4">
            <w:pPr>
              <w:tabs>
                <w:tab w:val="left" w:pos="1245"/>
              </w:tabs>
              <w:spacing w:after="0" w:line="240" w:lineRule="auto"/>
              <w:rPr>
                <w:sz w:val="18"/>
                <w:szCs w:val="18"/>
              </w:rPr>
            </w:pPr>
            <w:r w:rsidRPr="00865BB7">
              <w:rPr>
                <w:sz w:val="18"/>
                <w:szCs w:val="18"/>
              </w:rPr>
              <w:t xml:space="preserve">Adresse : __ __ __ __ __ __ __ __ </w:t>
            </w:r>
          </w:p>
          <w:p w:rsidR="004371C5" w:rsidRPr="00865BB7" w:rsidRDefault="004371C5" w:rsidP="000A73D4">
            <w:pPr>
              <w:tabs>
                <w:tab w:val="left" w:pos="1245"/>
              </w:tabs>
              <w:spacing w:after="0" w:line="240" w:lineRule="auto"/>
              <w:rPr>
                <w:sz w:val="18"/>
                <w:szCs w:val="18"/>
              </w:rPr>
            </w:pPr>
            <w:r w:rsidRPr="00865BB7">
              <w:rPr>
                <w:sz w:val="18"/>
                <w:szCs w:val="18"/>
              </w:rPr>
              <w:t xml:space="preserve">__ __ __ __ __ __ __ __ __ __ __ </w:t>
            </w:r>
          </w:p>
          <w:p w:rsidR="004371C5" w:rsidRPr="00865BB7" w:rsidRDefault="004371C5" w:rsidP="000A73D4">
            <w:pPr>
              <w:tabs>
                <w:tab w:val="left" w:pos="1245"/>
              </w:tabs>
              <w:spacing w:after="0" w:line="240" w:lineRule="auto"/>
              <w:rPr>
                <w:sz w:val="18"/>
                <w:szCs w:val="18"/>
              </w:rPr>
            </w:pPr>
            <w:r w:rsidRPr="00865BB7">
              <w:rPr>
                <w:sz w:val="18"/>
                <w:szCs w:val="18"/>
              </w:rPr>
              <w:t>Code Postal : __ __ __ __ __ __ __</w:t>
            </w:r>
          </w:p>
          <w:p w:rsidR="004371C5" w:rsidRPr="00865BB7" w:rsidRDefault="004371C5" w:rsidP="000A73D4">
            <w:pPr>
              <w:tabs>
                <w:tab w:val="left" w:pos="1245"/>
              </w:tabs>
              <w:spacing w:after="0" w:line="240" w:lineRule="auto"/>
              <w:rPr>
                <w:sz w:val="18"/>
                <w:szCs w:val="18"/>
              </w:rPr>
            </w:pPr>
            <w:r w:rsidRPr="00865BB7">
              <w:rPr>
                <w:sz w:val="18"/>
                <w:szCs w:val="18"/>
              </w:rPr>
              <w:t xml:space="preserve">Ville : __ __ __ __ __ __ __ __ __ </w:t>
            </w:r>
          </w:p>
          <w:p w:rsidR="004371C5" w:rsidRPr="00865BB7" w:rsidRDefault="004371C5" w:rsidP="000A73D4">
            <w:pPr>
              <w:tabs>
                <w:tab w:val="left" w:pos="1245"/>
              </w:tabs>
              <w:spacing w:after="0" w:line="240" w:lineRule="auto"/>
              <w:rPr>
                <w:sz w:val="18"/>
                <w:szCs w:val="18"/>
              </w:rPr>
            </w:pPr>
          </w:p>
          <w:p w:rsidR="004371C5" w:rsidRPr="00865BB7" w:rsidRDefault="004371C5" w:rsidP="000A73D4">
            <w:pPr>
              <w:tabs>
                <w:tab w:val="left" w:pos="1245"/>
              </w:tabs>
              <w:spacing w:after="0" w:line="240" w:lineRule="auto"/>
              <w:rPr>
                <w:b/>
                <w:bCs/>
                <w:sz w:val="18"/>
                <w:szCs w:val="18"/>
              </w:rPr>
            </w:pPr>
            <w:r w:rsidRPr="00865BB7">
              <w:rPr>
                <w:sz w:val="18"/>
                <w:szCs w:val="18"/>
              </w:rPr>
              <w:t xml:space="preserve">Date de souscription : __ __ __ __ </w:t>
            </w:r>
          </w:p>
        </w:tc>
      </w:tr>
      <w:tr w:rsidR="004371C5" w:rsidRPr="00865BB7">
        <w:tc>
          <w:tcPr>
            <w:tcW w:w="2728" w:type="dxa"/>
            <w:tcBorders>
              <w:bottom w:val="nil"/>
            </w:tcBorders>
            <w:vAlign w:val="center"/>
          </w:tcPr>
          <w:p w:rsidR="004371C5" w:rsidRPr="00865BB7" w:rsidRDefault="004371C5" w:rsidP="000A73D4">
            <w:pPr>
              <w:tabs>
                <w:tab w:val="left" w:pos="1245"/>
              </w:tabs>
              <w:spacing w:after="0" w:line="240" w:lineRule="auto"/>
              <w:jc w:val="center"/>
              <w:rPr>
                <w:sz w:val="18"/>
                <w:szCs w:val="18"/>
              </w:rPr>
            </w:pPr>
            <w:r w:rsidRPr="00865BB7">
              <w:rPr>
                <w:sz w:val="18"/>
                <w:szCs w:val="18"/>
              </w:rPr>
              <w:t>Prothèse dentaire</w:t>
            </w:r>
          </w:p>
        </w:tc>
        <w:tc>
          <w:tcPr>
            <w:tcW w:w="5177" w:type="dxa"/>
            <w:gridSpan w:val="2"/>
            <w:tcBorders>
              <w:bottom w:val="nil"/>
            </w:tcBorders>
            <w:vAlign w:val="center"/>
          </w:tcPr>
          <w:p w:rsidR="004371C5" w:rsidRPr="00865BB7" w:rsidRDefault="004371C5" w:rsidP="000A73D4">
            <w:pPr>
              <w:tabs>
                <w:tab w:val="left" w:pos="1245"/>
              </w:tabs>
              <w:spacing w:after="0" w:line="240" w:lineRule="auto"/>
              <w:jc w:val="center"/>
              <w:rPr>
                <w:sz w:val="18"/>
                <w:szCs w:val="18"/>
              </w:rPr>
            </w:pPr>
            <w:r w:rsidRPr="00865BB7">
              <w:rPr>
                <w:sz w:val="18"/>
                <w:szCs w:val="18"/>
              </w:rPr>
              <w:t xml:space="preserve">Doublement du capital par dent et du plafond </w:t>
            </w:r>
            <w:r w:rsidRPr="00865BB7">
              <w:rPr>
                <w:sz w:val="18"/>
                <w:szCs w:val="18"/>
              </w:rPr>
              <w:br/>
              <w:t>prévus dans la garantie de base</w:t>
            </w:r>
          </w:p>
        </w:tc>
        <w:tc>
          <w:tcPr>
            <w:tcW w:w="3007" w:type="dxa"/>
            <w:vMerge/>
          </w:tcPr>
          <w:p w:rsidR="004371C5" w:rsidRPr="00865BB7" w:rsidRDefault="004371C5" w:rsidP="000A73D4">
            <w:pPr>
              <w:tabs>
                <w:tab w:val="left" w:pos="1245"/>
              </w:tabs>
              <w:spacing w:after="0" w:line="240" w:lineRule="auto"/>
              <w:rPr>
                <w:sz w:val="18"/>
                <w:szCs w:val="18"/>
              </w:rPr>
            </w:pPr>
          </w:p>
        </w:tc>
      </w:tr>
      <w:tr w:rsidR="004371C5" w:rsidRPr="00865BB7">
        <w:tc>
          <w:tcPr>
            <w:tcW w:w="2728" w:type="dxa"/>
            <w:tcBorders>
              <w:top w:val="nil"/>
              <w:bottom w:val="nil"/>
            </w:tcBorders>
            <w:vAlign w:val="center"/>
          </w:tcPr>
          <w:p w:rsidR="004371C5" w:rsidRPr="00865BB7" w:rsidRDefault="004371C5" w:rsidP="000A73D4">
            <w:pPr>
              <w:tabs>
                <w:tab w:val="left" w:pos="1245"/>
              </w:tabs>
              <w:spacing w:after="0" w:line="240" w:lineRule="auto"/>
              <w:jc w:val="center"/>
              <w:rPr>
                <w:sz w:val="18"/>
                <w:szCs w:val="18"/>
              </w:rPr>
            </w:pPr>
            <w:r w:rsidRPr="00865BB7">
              <w:rPr>
                <w:sz w:val="18"/>
                <w:szCs w:val="18"/>
              </w:rPr>
              <w:t>Capital décès</w:t>
            </w:r>
          </w:p>
        </w:tc>
        <w:tc>
          <w:tcPr>
            <w:tcW w:w="5177" w:type="dxa"/>
            <w:gridSpan w:val="2"/>
            <w:tcBorders>
              <w:top w:val="nil"/>
              <w:bottom w:val="nil"/>
            </w:tcBorders>
            <w:vAlign w:val="center"/>
          </w:tcPr>
          <w:p w:rsidR="004371C5" w:rsidRPr="00865BB7" w:rsidRDefault="004371C5" w:rsidP="000A73D4">
            <w:pPr>
              <w:tabs>
                <w:tab w:val="left" w:pos="1245"/>
              </w:tabs>
              <w:spacing w:after="0" w:line="240" w:lineRule="auto"/>
              <w:jc w:val="center"/>
              <w:rPr>
                <w:sz w:val="18"/>
                <w:szCs w:val="18"/>
              </w:rPr>
            </w:pPr>
            <w:r w:rsidRPr="00865BB7">
              <w:rPr>
                <w:sz w:val="18"/>
                <w:szCs w:val="18"/>
              </w:rPr>
              <w:t>7 500 €</w:t>
            </w:r>
          </w:p>
        </w:tc>
        <w:tc>
          <w:tcPr>
            <w:tcW w:w="3007" w:type="dxa"/>
            <w:vMerge/>
            <w:vAlign w:val="center"/>
          </w:tcPr>
          <w:p w:rsidR="004371C5" w:rsidRPr="00865BB7" w:rsidRDefault="004371C5" w:rsidP="000A73D4">
            <w:pPr>
              <w:tabs>
                <w:tab w:val="left" w:pos="1245"/>
              </w:tabs>
              <w:spacing w:after="0" w:line="240" w:lineRule="auto"/>
              <w:jc w:val="center"/>
              <w:rPr>
                <w:sz w:val="18"/>
                <w:szCs w:val="18"/>
              </w:rPr>
            </w:pPr>
          </w:p>
        </w:tc>
      </w:tr>
      <w:tr w:rsidR="004371C5" w:rsidRPr="00865BB7">
        <w:tc>
          <w:tcPr>
            <w:tcW w:w="2728" w:type="dxa"/>
            <w:tcBorders>
              <w:top w:val="nil"/>
              <w:bottom w:val="nil"/>
            </w:tcBorders>
            <w:vAlign w:val="center"/>
          </w:tcPr>
          <w:p w:rsidR="004371C5" w:rsidRPr="00865BB7" w:rsidRDefault="004371C5" w:rsidP="000A73D4">
            <w:pPr>
              <w:tabs>
                <w:tab w:val="left" w:pos="1245"/>
              </w:tabs>
              <w:spacing w:after="0" w:line="240" w:lineRule="auto"/>
              <w:jc w:val="center"/>
              <w:rPr>
                <w:sz w:val="18"/>
                <w:szCs w:val="18"/>
              </w:rPr>
            </w:pPr>
            <w:r w:rsidRPr="00865BB7">
              <w:rPr>
                <w:sz w:val="18"/>
                <w:szCs w:val="18"/>
              </w:rPr>
              <w:t xml:space="preserve">Capital invalidité </w:t>
            </w:r>
            <w:r w:rsidRPr="00865BB7">
              <w:rPr>
                <w:sz w:val="18"/>
                <w:szCs w:val="18"/>
                <w:vertAlign w:val="superscript"/>
              </w:rPr>
              <w:t>(3)</w:t>
            </w:r>
          </w:p>
        </w:tc>
        <w:tc>
          <w:tcPr>
            <w:tcW w:w="5177" w:type="dxa"/>
            <w:gridSpan w:val="2"/>
            <w:tcBorders>
              <w:top w:val="nil"/>
            </w:tcBorders>
            <w:vAlign w:val="center"/>
          </w:tcPr>
          <w:p w:rsidR="004371C5" w:rsidRPr="00865BB7" w:rsidRDefault="004371C5" w:rsidP="000A73D4">
            <w:pPr>
              <w:tabs>
                <w:tab w:val="left" w:pos="1245"/>
              </w:tabs>
              <w:spacing w:after="0" w:line="240" w:lineRule="auto"/>
              <w:jc w:val="center"/>
              <w:rPr>
                <w:sz w:val="18"/>
                <w:szCs w:val="18"/>
              </w:rPr>
            </w:pPr>
            <w:r w:rsidRPr="00865BB7">
              <w:rPr>
                <w:sz w:val="18"/>
                <w:szCs w:val="18"/>
              </w:rPr>
              <w:t>25 000 €</w:t>
            </w:r>
          </w:p>
        </w:tc>
        <w:tc>
          <w:tcPr>
            <w:tcW w:w="3007" w:type="dxa"/>
            <w:vMerge/>
            <w:vAlign w:val="center"/>
          </w:tcPr>
          <w:p w:rsidR="004371C5" w:rsidRPr="00865BB7" w:rsidRDefault="004371C5" w:rsidP="000A73D4">
            <w:pPr>
              <w:tabs>
                <w:tab w:val="left" w:pos="1245"/>
              </w:tabs>
              <w:spacing w:after="0" w:line="240" w:lineRule="auto"/>
              <w:jc w:val="center"/>
              <w:rPr>
                <w:sz w:val="18"/>
                <w:szCs w:val="18"/>
              </w:rPr>
            </w:pPr>
          </w:p>
        </w:tc>
      </w:tr>
      <w:tr w:rsidR="004371C5" w:rsidRPr="00865BB7">
        <w:tc>
          <w:tcPr>
            <w:tcW w:w="2728" w:type="dxa"/>
            <w:tcBorders>
              <w:top w:val="nil"/>
            </w:tcBorders>
            <w:vAlign w:val="center"/>
          </w:tcPr>
          <w:p w:rsidR="004371C5" w:rsidRPr="00865BB7" w:rsidRDefault="004371C5" w:rsidP="000A73D4">
            <w:pPr>
              <w:tabs>
                <w:tab w:val="left" w:pos="1245"/>
              </w:tabs>
              <w:spacing w:after="0" w:line="240" w:lineRule="auto"/>
              <w:jc w:val="center"/>
              <w:rPr>
                <w:sz w:val="18"/>
                <w:szCs w:val="18"/>
              </w:rPr>
            </w:pPr>
            <w:r w:rsidRPr="00865BB7">
              <w:rPr>
                <w:sz w:val="18"/>
                <w:szCs w:val="18"/>
              </w:rPr>
              <w:t xml:space="preserve">Incapacité temporaire </w:t>
            </w:r>
            <w:r w:rsidRPr="00865BB7">
              <w:rPr>
                <w:sz w:val="18"/>
                <w:szCs w:val="18"/>
                <w:vertAlign w:val="superscript"/>
              </w:rPr>
              <w:t>(4)</w:t>
            </w:r>
          </w:p>
        </w:tc>
        <w:tc>
          <w:tcPr>
            <w:tcW w:w="2483" w:type="dxa"/>
            <w:vAlign w:val="center"/>
          </w:tcPr>
          <w:p w:rsidR="004371C5" w:rsidRPr="00865BB7" w:rsidRDefault="004371C5" w:rsidP="000A73D4">
            <w:pPr>
              <w:tabs>
                <w:tab w:val="left" w:pos="1245"/>
              </w:tabs>
              <w:spacing w:after="0" w:line="240" w:lineRule="auto"/>
              <w:jc w:val="center"/>
              <w:rPr>
                <w:sz w:val="18"/>
                <w:szCs w:val="18"/>
              </w:rPr>
            </w:pPr>
            <w:r w:rsidRPr="00865BB7">
              <w:rPr>
                <w:sz w:val="18"/>
                <w:szCs w:val="18"/>
              </w:rPr>
              <w:t>15 €</w:t>
            </w:r>
          </w:p>
        </w:tc>
        <w:tc>
          <w:tcPr>
            <w:tcW w:w="2694" w:type="dxa"/>
            <w:vAlign w:val="center"/>
          </w:tcPr>
          <w:p w:rsidR="004371C5" w:rsidRPr="00865BB7" w:rsidRDefault="004371C5" w:rsidP="000A73D4">
            <w:pPr>
              <w:tabs>
                <w:tab w:val="left" w:pos="1245"/>
              </w:tabs>
              <w:spacing w:after="0" w:line="240" w:lineRule="auto"/>
              <w:jc w:val="center"/>
              <w:rPr>
                <w:sz w:val="18"/>
                <w:szCs w:val="18"/>
              </w:rPr>
            </w:pPr>
            <w:r w:rsidRPr="00865BB7">
              <w:rPr>
                <w:sz w:val="18"/>
                <w:szCs w:val="18"/>
              </w:rPr>
              <w:t>30 €</w:t>
            </w:r>
          </w:p>
        </w:tc>
        <w:tc>
          <w:tcPr>
            <w:tcW w:w="3007" w:type="dxa"/>
            <w:vMerge/>
            <w:vAlign w:val="center"/>
          </w:tcPr>
          <w:p w:rsidR="004371C5" w:rsidRPr="00865BB7" w:rsidRDefault="004371C5" w:rsidP="000A73D4">
            <w:pPr>
              <w:tabs>
                <w:tab w:val="left" w:pos="1245"/>
              </w:tabs>
              <w:spacing w:after="0" w:line="240" w:lineRule="auto"/>
              <w:jc w:val="center"/>
              <w:rPr>
                <w:sz w:val="18"/>
                <w:szCs w:val="18"/>
              </w:rPr>
            </w:pPr>
          </w:p>
        </w:tc>
      </w:tr>
      <w:tr w:rsidR="004371C5" w:rsidRPr="00865BB7">
        <w:tc>
          <w:tcPr>
            <w:tcW w:w="2728" w:type="dxa"/>
            <w:vAlign w:val="center"/>
          </w:tcPr>
          <w:p w:rsidR="004371C5" w:rsidRPr="00865BB7" w:rsidRDefault="004371C5" w:rsidP="000A73D4">
            <w:pPr>
              <w:tabs>
                <w:tab w:val="left" w:pos="1245"/>
              </w:tabs>
              <w:spacing w:after="0" w:line="240" w:lineRule="auto"/>
              <w:jc w:val="center"/>
              <w:rPr>
                <w:b/>
                <w:bCs/>
                <w:sz w:val="18"/>
                <w:szCs w:val="18"/>
              </w:rPr>
            </w:pPr>
            <w:r w:rsidRPr="00865BB7">
              <w:rPr>
                <w:b/>
                <w:bCs/>
                <w:sz w:val="18"/>
                <w:szCs w:val="18"/>
              </w:rPr>
              <w:t>Cotisation TTC</w:t>
            </w:r>
          </w:p>
          <w:p w:rsidR="004371C5" w:rsidRPr="00865BB7" w:rsidRDefault="004371C5" w:rsidP="000A73D4">
            <w:pPr>
              <w:tabs>
                <w:tab w:val="left" w:pos="1245"/>
              </w:tabs>
              <w:spacing w:after="0" w:line="240" w:lineRule="auto"/>
              <w:jc w:val="center"/>
              <w:rPr>
                <w:sz w:val="16"/>
                <w:szCs w:val="16"/>
              </w:rPr>
            </w:pPr>
            <w:r w:rsidRPr="00865BB7">
              <w:rPr>
                <w:sz w:val="16"/>
                <w:szCs w:val="16"/>
              </w:rPr>
              <w:t>(en vigueur jusqu’à la date d’expiration ci-dessous)</w:t>
            </w:r>
          </w:p>
        </w:tc>
        <w:tc>
          <w:tcPr>
            <w:tcW w:w="2483" w:type="dxa"/>
            <w:vAlign w:val="center"/>
          </w:tcPr>
          <w:p w:rsidR="004371C5" w:rsidRPr="00865BB7" w:rsidRDefault="004371C5" w:rsidP="000A73D4">
            <w:pPr>
              <w:tabs>
                <w:tab w:val="left" w:pos="1245"/>
              </w:tabs>
              <w:spacing w:after="0" w:line="240" w:lineRule="auto"/>
              <w:jc w:val="center"/>
              <w:rPr>
                <w:b/>
                <w:bCs/>
                <w:sz w:val="18"/>
                <w:szCs w:val="18"/>
              </w:rPr>
            </w:pPr>
            <w:r w:rsidRPr="00865BB7">
              <w:rPr>
                <w:b/>
                <w:bCs/>
                <w:sz w:val="18"/>
                <w:szCs w:val="18"/>
              </w:rPr>
              <w:t>9 €</w:t>
            </w:r>
          </w:p>
        </w:tc>
        <w:tc>
          <w:tcPr>
            <w:tcW w:w="2694" w:type="dxa"/>
            <w:vAlign w:val="center"/>
          </w:tcPr>
          <w:p w:rsidR="004371C5" w:rsidRPr="00865BB7" w:rsidRDefault="004371C5" w:rsidP="000A73D4">
            <w:pPr>
              <w:tabs>
                <w:tab w:val="left" w:pos="1245"/>
              </w:tabs>
              <w:spacing w:after="0" w:line="240" w:lineRule="auto"/>
              <w:jc w:val="center"/>
              <w:rPr>
                <w:b/>
                <w:bCs/>
                <w:sz w:val="18"/>
                <w:szCs w:val="18"/>
              </w:rPr>
            </w:pPr>
            <w:r w:rsidRPr="00865BB7">
              <w:rPr>
                <w:b/>
                <w:bCs/>
                <w:sz w:val="18"/>
                <w:szCs w:val="18"/>
              </w:rPr>
              <w:t>15 €</w:t>
            </w:r>
          </w:p>
        </w:tc>
        <w:tc>
          <w:tcPr>
            <w:tcW w:w="3007" w:type="dxa"/>
            <w:vMerge/>
            <w:vAlign w:val="center"/>
          </w:tcPr>
          <w:p w:rsidR="004371C5" w:rsidRPr="00865BB7" w:rsidRDefault="004371C5" w:rsidP="000A73D4">
            <w:pPr>
              <w:tabs>
                <w:tab w:val="left" w:pos="1245"/>
              </w:tabs>
              <w:spacing w:after="0" w:line="240" w:lineRule="auto"/>
              <w:jc w:val="center"/>
              <w:rPr>
                <w:sz w:val="18"/>
                <w:szCs w:val="18"/>
              </w:rPr>
            </w:pPr>
          </w:p>
        </w:tc>
      </w:tr>
    </w:tbl>
    <w:p w:rsidR="004371C5" w:rsidRPr="001827F7" w:rsidRDefault="004371C5" w:rsidP="00F268F6">
      <w:pPr>
        <w:pStyle w:val="ListParagraph"/>
        <w:numPr>
          <w:ilvl w:val="0"/>
          <w:numId w:val="11"/>
        </w:numPr>
        <w:spacing w:after="0" w:line="240" w:lineRule="auto"/>
        <w:ind w:hanging="153"/>
        <w:jc w:val="both"/>
        <w:rPr>
          <w:sz w:val="14"/>
          <w:szCs w:val="14"/>
        </w:rPr>
      </w:pPr>
      <w:r w:rsidRPr="001827F7">
        <w:rPr>
          <w:sz w:val="14"/>
          <w:szCs w:val="14"/>
        </w:rPr>
        <w:t>Les garanties des options complètent les montants attribués d’office par le contrat de la fédération</w:t>
      </w:r>
    </w:p>
    <w:p w:rsidR="004371C5" w:rsidRPr="001827F7" w:rsidRDefault="004371C5" w:rsidP="00F268F6">
      <w:pPr>
        <w:pStyle w:val="ListParagraph"/>
        <w:numPr>
          <w:ilvl w:val="0"/>
          <w:numId w:val="11"/>
        </w:numPr>
        <w:spacing w:after="0" w:line="240" w:lineRule="auto"/>
        <w:ind w:hanging="153"/>
        <w:jc w:val="both"/>
        <w:rPr>
          <w:sz w:val="14"/>
          <w:szCs w:val="14"/>
        </w:rPr>
      </w:pPr>
      <w:r w:rsidRPr="001827F7">
        <w:rPr>
          <w:sz w:val="14"/>
          <w:szCs w:val="14"/>
        </w:rPr>
        <w:t>Indiquer, en cochant la case, l’option choisie 1 ou 2</w:t>
      </w:r>
    </w:p>
    <w:p w:rsidR="004371C5" w:rsidRPr="001827F7" w:rsidRDefault="004371C5" w:rsidP="00F268F6">
      <w:pPr>
        <w:pStyle w:val="ListParagraph"/>
        <w:numPr>
          <w:ilvl w:val="0"/>
          <w:numId w:val="11"/>
        </w:numPr>
        <w:spacing w:after="0" w:line="240" w:lineRule="auto"/>
        <w:ind w:hanging="153"/>
        <w:jc w:val="both"/>
        <w:rPr>
          <w:sz w:val="14"/>
          <w:szCs w:val="14"/>
        </w:rPr>
      </w:pPr>
      <w:r w:rsidRPr="001827F7">
        <w:rPr>
          <w:sz w:val="14"/>
          <w:szCs w:val="14"/>
        </w:rPr>
        <w:t>Franchise atteinte 5 % identique au contrat fédéral</w:t>
      </w:r>
    </w:p>
    <w:p w:rsidR="004371C5" w:rsidRPr="001827F7" w:rsidRDefault="004371C5" w:rsidP="00F268F6">
      <w:pPr>
        <w:pStyle w:val="ListParagraph"/>
        <w:numPr>
          <w:ilvl w:val="0"/>
          <w:numId w:val="11"/>
        </w:numPr>
        <w:spacing w:after="0" w:line="240" w:lineRule="auto"/>
        <w:ind w:hanging="153"/>
        <w:jc w:val="both"/>
        <w:rPr>
          <w:sz w:val="14"/>
          <w:szCs w:val="14"/>
        </w:rPr>
      </w:pPr>
      <w:r w:rsidRPr="001827F7">
        <w:rPr>
          <w:sz w:val="14"/>
          <w:szCs w:val="14"/>
        </w:rPr>
        <w:t>Franchise de 3 jours (non applicable pendant la durée d’hospitalisation). L’indemnité journalière est versée pendant 3 mois maximum</w:t>
      </w:r>
    </w:p>
    <w:p w:rsidR="004371C5" w:rsidRDefault="004371C5" w:rsidP="00552ECF">
      <w:pPr>
        <w:tabs>
          <w:tab w:val="right" w:pos="5103"/>
          <w:tab w:val="right" w:pos="8222"/>
        </w:tabs>
        <w:spacing w:before="60" w:after="0" w:line="240" w:lineRule="auto"/>
        <w:jc w:val="both"/>
        <w:rPr>
          <w:sz w:val="18"/>
          <w:szCs w:val="18"/>
        </w:rPr>
      </w:pPr>
      <w:r>
        <w:rPr>
          <w:sz w:val="18"/>
          <w:szCs w:val="18"/>
        </w:rPr>
        <w:t>Ce contrat prend effet au plus tôt le 1</w:t>
      </w:r>
      <w:r w:rsidRPr="001827F7">
        <w:rPr>
          <w:sz w:val="18"/>
          <w:szCs w:val="18"/>
          <w:vertAlign w:val="superscript"/>
        </w:rPr>
        <w:t>er</w:t>
      </w:r>
      <w:r>
        <w:rPr>
          <w:sz w:val="18"/>
          <w:szCs w:val="18"/>
        </w:rPr>
        <w:t xml:space="preserve"> jour de la saison sportive concernée ou, en cours de saison le jour de la réception du chèque.</w:t>
      </w:r>
    </w:p>
    <w:p w:rsidR="004371C5" w:rsidRDefault="004371C5" w:rsidP="00F268F6">
      <w:pPr>
        <w:tabs>
          <w:tab w:val="right" w:pos="5103"/>
          <w:tab w:val="right" w:pos="8222"/>
        </w:tabs>
        <w:spacing w:after="0" w:line="240" w:lineRule="auto"/>
        <w:jc w:val="both"/>
        <w:rPr>
          <w:sz w:val="18"/>
          <w:szCs w:val="18"/>
        </w:rPr>
      </w:pPr>
      <w:r>
        <w:rPr>
          <w:sz w:val="18"/>
          <w:szCs w:val="18"/>
        </w:rPr>
        <w:t>La garantie prend fin le 1</w:t>
      </w:r>
      <w:r w:rsidRPr="001827F7">
        <w:rPr>
          <w:sz w:val="18"/>
          <w:szCs w:val="18"/>
          <w:vertAlign w:val="superscript"/>
        </w:rPr>
        <w:t>er</w:t>
      </w:r>
      <w:r w:rsidR="005E61F3">
        <w:rPr>
          <w:sz w:val="18"/>
          <w:szCs w:val="18"/>
        </w:rPr>
        <w:t xml:space="preserve"> juillet 2014</w:t>
      </w:r>
      <w:r>
        <w:rPr>
          <w:sz w:val="18"/>
          <w:szCs w:val="18"/>
        </w:rPr>
        <w:t>. Toutefois, à défaut de renouvellement, la garantie est prol</w:t>
      </w:r>
      <w:r w:rsidR="00226532">
        <w:rPr>
          <w:sz w:val="18"/>
          <w:szCs w:val="18"/>
        </w:rPr>
        <w:t>ongée jusqu’au 30 s</w:t>
      </w:r>
      <w:r w:rsidR="005E61F3">
        <w:rPr>
          <w:sz w:val="18"/>
          <w:szCs w:val="18"/>
        </w:rPr>
        <w:t>eptembre 2014</w:t>
      </w:r>
      <w:r>
        <w:rPr>
          <w:sz w:val="18"/>
          <w:szCs w:val="18"/>
        </w:rPr>
        <w:t>. Une copie du bulletin sera renvoyée à l’assuré, validée par l’assureur.</w:t>
      </w:r>
    </w:p>
    <w:p w:rsidR="004371C5" w:rsidRDefault="004371C5" w:rsidP="00960DD5">
      <w:pPr>
        <w:tabs>
          <w:tab w:val="right" w:leader="dot" w:pos="3261"/>
          <w:tab w:val="right" w:leader="dot" w:pos="5954"/>
        </w:tabs>
        <w:spacing w:before="120" w:after="0" w:line="240" w:lineRule="auto"/>
        <w:jc w:val="both"/>
        <w:rPr>
          <w:sz w:val="18"/>
          <w:szCs w:val="18"/>
        </w:rPr>
      </w:pPr>
      <w:r>
        <w:rPr>
          <w:sz w:val="18"/>
          <w:szCs w:val="18"/>
        </w:rPr>
        <w:t xml:space="preserve">Fait à : </w:t>
      </w:r>
      <w:r>
        <w:rPr>
          <w:sz w:val="18"/>
          <w:szCs w:val="18"/>
        </w:rPr>
        <w:tab/>
        <w:t xml:space="preserve">, le </w:t>
      </w:r>
      <w:r>
        <w:rPr>
          <w:sz w:val="18"/>
          <w:szCs w:val="18"/>
        </w:rPr>
        <w:tab/>
      </w:r>
    </w:p>
    <w:tbl>
      <w:tblPr>
        <w:tblW w:w="0" w:type="auto"/>
        <w:tblLook w:val="00A0" w:firstRow="1" w:lastRow="0" w:firstColumn="1" w:lastColumn="0" w:noHBand="0" w:noVBand="0"/>
      </w:tblPr>
      <w:tblGrid>
        <w:gridCol w:w="5456"/>
        <w:gridCol w:w="5456"/>
      </w:tblGrid>
      <w:tr w:rsidR="004371C5" w:rsidRPr="00865BB7">
        <w:tc>
          <w:tcPr>
            <w:tcW w:w="5456" w:type="dxa"/>
            <w:vAlign w:val="center"/>
          </w:tcPr>
          <w:p w:rsidR="004371C5" w:rsidRPr="00865BB7" w:rsidRDefault="004371C5" w:rsidP="000A73D4">
            <w:pPr>
              <w:tabs>
                <w:tab w:val="right" w:leader="dot" w:pos="3261"/>
                <w:tab w:val="right" w:leader="dot" w:pos="5954"/>
              </w:tabs>
              <w:spacing w:after="0" w:line="240" w:lineRule="auto"/>
              <w:jc w:val="center"/>
              <w:rPr>
                <w:sz w:val="18"/>
                <w:szCs w:val="18"/>
              </w:rPr>
            </w:pPr>
            <w:r w:rsidRPr="00865BB7">
              <w:rPr>
                <w:sz w:val="18"/>
                <w:szCs w:val="18"/>
              </w:rPr>
              <w:t>Le souscripteur</w:t>
            </w:r>
          </w:p>
          <w:p w:rsidR="004371C5" w:rsidRPr="00865BB7" w:rsidRDefault="004371C5" w:rsidP="000A73D4">
            <w:pPr>
              <w:tabs>
                <w:tab w:val="right" w:leader="dot" w:pos="3261"/>
                <w:tab w:val="right" w:leader="dot" w:pos="5954"/>
              </w:tabs>
              <w:spacing w:after="0" w:line="240" w:lineRule="auto"/>
              <w:jc w:val="center"/>
              <w:rPr>
                <w:sz w:val="18"/>
                <w:szCs w:val="18"/>
              </w:rPr>
            </w:pPr>
            <w:r w:rsidRPr="00865BB7">
              <w:rPr>
                <w:sz w:val="18"/>
                <w:szCs w:val="18"/>
              </w:rPr>
              <w:t>Signature</w:t>
            </w:r>
          </w:p>
        </w:tc>
        <w:tc>
          <w:tcPr>
            <w:tcW w:w="5456" w:type="dxa"/>
            <w:vAlign w:val="center"/>
          </w:tcPr>
          <w:p w:rsidR="004371C5" w:rsidRPr="00865BB7" w:rsidRDefault="004371C5" w:rsidP="000A73D4">
            <w:pPr>
              <w:tabs>
                <w:tab w:val="right" w:leader="dot" w:pos="3261"/>
                <w:tab w:val="right" w:leader="dot" w:pos="5954"/>
              </w:tabs>
              <w:spacing w:after="0" w:line="240" w:lineRule="auto"/>
              <w:jc w:val="center"/>
              <w:rPr>
                <w:sz w:val="18"/>
                <w:szCs w:val="18"/>
              </w:rPr>
            </w:pPr>
            <w:r w:rsidRPr="00865BB7">
              <w:rPr>
                <w:sz w:val="18"/>
                <w:szCs w:val="18"/>
              </w:rPr>
              <w:t>Pour l’assureur</w:t>
            </w:r>
          </w:p>
          <w:p w:rsidR="004371C5" w:rsidRPr="00865BB7" w:rsidRDefault="004371C5" w:rsidP="000A73D4">
            <w:pPr>
              <w:tabs>
                <w:tab w:val="right" w:leader="dot" w:pos="3261"/>
                <w:tab w:val="right" w:leader="dot" w:pos="5954"/>
              </w:tabs>
              <w:spacing w:after="0" w:line="240" w:lineRule="auto"/>
              <w:jc w:val="center"/>
              <w:rPr>
                <w:sz w:val="18"/>
                <w:szCs w:val="18"/>
              </w:rPr>
            </w:pPr>
            <w:r w:rsidRPr="00865BB7">
              <w:rPr>
                <w:sz w:val="18"/>
                <w:szCs w:val="18"/>
              </w:rPr>
              <w:t>Signature</w:t>
            </w:r>
          </w:p>
        </w:tc>
      </w:tr>
    </w:tbl>
    <w:p w:rsidR="004371C5" w:rsidRDefault="004371C5" w:rsidP="00F268F6">
      <w:pPr>
        <w:tabs>
          <w:tab w:val="right" w:pos="5103"/>
          <w:tab w:val="right" w:pos="8222"/>
        </w:tabs>
        <w:spacing w:after="0" w:line="240" w:lineRule="auto"/>
        <w:jc w:val="both"/>
        <w:rPr>
          <w:sz w:val="18"/>
          <w:szCs w:val="18"/>
        </w:rPr>
      </w:pPr>
    </w:p>
    <w:sectPr w:rsidR="004371C5" w:rsidSect="00431D0B">
      <w:footerReference w:type="default" r:id="rId11"/>
      <w:endnotePr>
        <w:numFmt w:val="decimal"/>
      </w:endnotePr>
      <w:pgSz w:w="11906" w:h="16838"/>
      <w:pgMar w:top="567" w:right="567" w:bottom="284" w:left="567" w:header="709" w:footer="12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6924" w:rsidRDefault="00416924" w:rsidP="00206CD7">
      <w:pPr>
        <w:spacing w:after="0" w:line="240" w:lineRule="auto"/>
      </w:pPr>
      <w:r>
        <w:separator/>
      </w:r>
    </w:p>
  </w:endnote>
  <w:endnote w:type="continuationSeparator" w:id="0">
    <w:p w:rsidR="00416924" w:rsidRDefault="00416924" w:rsidP="00206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enlo Regular">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CA0" w:rsidRDefault="00DF3CA0">
    <w:pPr>
      <w:pStyle w:val="Pieddepage"/>
      <w:pBdr>
        <w:top w:val="single" w:sz="4" w:space="1" w:color="D9D9D9"/>
      </w:pBdr>
      <w:jc w:val="right"/>
    </w:pPr>
    <w:r>
      <w:fldChar w:fldCharType="begin"/>
    </w:r>
    <w:r>
      <w:instrText>PAGE   \* MERGEFORMAT</w:instrText>
    </w:r>
    <w:r>
      <w:fldChar w:fldCharType="separate"/>
    </w:r>
    <w:r w:rsidR="00F4200A" w:rsidRPr="00F4200A">
      <w:rPr>
        <w:i/>
        <w:iCs/>
        <w:noProof/>
        <w:color w:val="808080"/>
        <w:sz w:val="18"/>
        <w:szCs w:val="18"/>
      </w:rPr>
      <w:t>1</w:t>
    </w:r>
    <w:r>
      <w:fldChar w:fldCharType="end"/>
    </w:r>
    <w:r w:rsidRPr="00490C09">
      <w:rPr>
        <w:i/>
        <w:iCs/>
        <w:color w:val="808080"/>
        <w:sz w:val="18"/>
        <w:szCs w:val="18"/>
      </w:rPr>
      <w:t xml:space="preserve"> | </w:t>
    </w:r>
    <w:r w:rsidRPr="00490C09">
      <w:rPr>
        <w:i/>
        <w:iCs/>
        <w:color w:val="808080"/>
        <w:spacing w:val="60"/>
        <w:sz w:val="18"/>
        <w:szCs w:val="18"/>
      </w:rPr>
      <w:t>3</w:t>
    </w:r>
  </w:p>
  <w:p w:rsidR="00DF3CA0" w:rsidRPr="00490C09" w:rsidRDefault="00DF3CA0" w:rsidP="00490C09">
    <w:pPr>
      <w:pStyle w:val="Pieddepage"/>
      <w:jc w:val="right"/>
      <w:rPr>
        <w:color w:val="80808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6924" w:rsidRDefault="00416924" w:rsidP="00206CD7">
      <w:pPr>
        <w:spacing w:after="0" w:line="240" w:lineRule="auto"/>
      </w:pPr>
      <w:r>
        <w:separator/>
      </w:r>
    </w:p>
  </w:footnote>
  <w:footnote w:type="continuationSeparator" w:id="0">
    <w:p w:rsidR="00416924" w:rsidRDefault="00416924" w:rsidP="00206C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A7789"/>
    <w:multiLevelType w:val="hybridMultilevel"/>
    <w:tmpl w:val="D402F6A0"/>
    <w:lvl w:ilvl="0" w:tplc="D9D08618">
      <w:start w:val="2011"/>
      <w:numFmt w:val="bullet"/>
      <w:lvlText w:val=""/>
      <w:lvlJc w:val="left"/>
      <w:pPr>
        <w:ind w:left="405" w:hanging="360"/>
      </w:pPr>
      <w:rPr>
        <w:rFonts w:ascii="Symbol" w:eastAsia="Times New Roman" w:hAnsi="Symbol" w:hint="default"/>
      </w:rPr>
    </w:lvl>
    <w:lvl w:ilvl="1" w:tplc="040C0003" w:tentative="1">
      <w:start w:val="1"/>
      <w:numFmt w:val="bullet"/>
      <w:lvlText w:val="o"/>
      <w:lvlJc w:val="left"/>
      <w:pPr>
        <w:ind w:left="1125" w:hanging="360"/>
      </w:pPr>
      <w:rPr>
        <w:rFonts w:ascii="Courier New" w:hAnsi="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
    <w:nsid w:val="141C3593"/>
    <w:multiLevelType w:val="hybridMultilevel"/>
    <w:tmpl w:val="D0DC2B9A"/>
    <w:lvl w:ilvl="0" w:tplc="040C000F">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2">
    <w:nsid w:val="15A46086"/>
    <w:multiLevelType w:val="hybridMultilevel"/>
    <w:tmpl w:val="ECE0EEC6"/>
    <w:lvl w:ilvl="0" w:tplc="7D0A62BA">
      <w:start w:val="2011"/>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52A6CD9"/>
    <w:multiLevelType w:val="hybridMultilevel"/>
    <w:tmpl w:val="19A40A50"/>
    <w:lvl w:ilvl="0" w:tplc="B12C7BF0">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7003AF1"/>
    <w:multiLevelType w:val="hybridMultilevel"/>
    <w:tmpl w:val="AE440AE2"/>
    <w:lvl w:ilvl="0" w:tplc="001A391E">
      <w:start w:val="2011"/>
      <w:numFmt w:val="bullet"/>
      <w:lvlText w:val=""/>
      <w:lvlJc w:val="left"/>
      <w:pPr>
        <w:ind w:left="720" w:hanging="360"/>
      </w:pPr>
      <w:rPr>
        <w:rFonts w:ascii="Symbol" w:eastAsia="Times New Roman"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CAC4927"/>
    <w:multiLevelType w:val="hybridMultilevel"/>
    <w:tmpl w:val="37DE986E"/>
    <w:lvl w:ilvl="0" w:tplc="040C0011">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6">
    <w:nsid w:val="41077C7D"/>
    <w:multiLevelType w:val="hybridMultilevel"/>
    <w:tmpl w:val="88DE5732"/>
    <w:lvl w:ilvl="0" w:tplc="BC349668">
      <w:start w:val="2011"/>
      <w:numFmt w:val="bullet"/>
      <w:lvlText w:val=""/>
      <w:lvlJc w:val="left"/>
      <w:pPr>
        <w:ind w:left="405" w:hanging="360"/>
      </w:pPr>
      <w:rPr>
        <w:rFonts w:ascii="Symbol" w:eastAsia="Times New Roman" w:hAnsi="Symbol" w:hint="default"/>
      </w:rPr>
    </w:lvl>
    <w:lvl w:ilvl="1" w:tplc="040C0003" w:tentative="1">
      <w:start w:val="1"/>
      <w:numFmt w:val="bullet"/>
      <w:lvlText w:val="o"/>
      <w:lvlJc w:val="left"/>
      <w:pPr>
        <w:ind w:left="1125" w:hanging="360"/>
      </w:pPr>
      <w:rPr>
        <w:rFonts w:ascii="Courier New" w:hAnsi="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7">
    <w:nsid w:val="466B2EEA"/>
    <w:multiLevelType w:val="hybridMultilevel"/>
    <w:tmpl w:val="952C3432"/>
    <w:lvl w:ilvl="0" w:tplc="70608242">
      <w:start w:val="1"/>
      <w:numFmt w:val="bullet"/>
      <w:lvlText w:val="-"/>
      <w:lvlJc w:val="left"/>
      <w:pPr>
        <w:ind w:left="720" w:hanging="360"/>
      </w:pPr>
      <w:rPr>
        <w:rFonts w:ascii="Helvetica" w:eastAsia="Times New Roman" w:hAnsi="Helvetica"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296070E"/>
    <w:multiLevelType w:val="hybridMultilevel"/>
    <w:tmpl w:val="8612F142"/>
    <w:lvl w:ilvl="0" w:tplc="040C000F">
      <w:start w:val="1"/>
      <w:numFmt w:val="decimal"/>
      <w:lvlText w:val="%1."/>
      <w:lvlJc w:val="left"/>
      <w:pPr>
        <w:ind w:left="360" w:hanging="360"/>
      </w:pPr>
      <w:rPr>
        <w:rFonts w:cs="Times New Roman" w:hint="default"/>
      </w:rPr>
    </w:lvl>
    <w:lvl w:ilvl="1" w:tplc="040C0019" w:tentative="1">
      <w:start w:val="1"/>
      <w:numFmt w:val="lowerLetter"/>
      <w:lvlText w:val="%2."/>
      <w:lvlJc w:val="left"/>
      <w:pPr>
        <w:ind w:left="1080" w:hanging="360"/>
      </w:pPr>
      <w:rPr>
        <w:rFonts w:cs="Times New Roman"/>
      </w:rPr>
    </w:lvl>
    <w:lvl w:ilvl="2" w:tplc="040C001B" w:tentative="1">
      <w:start w:val="1"/>
      <w:numFmt w:val="lowerRoman"/>
      <w:lvlText w:val="%3."/>
      <w:lvlJc w:val="right"/>
      <w:pPr>
        <w:ind w:left="1800" w:hanging="180"/>
      </w:pPr>
      <w:rPr>
        <w:rFonts w:cs="Times New Roman"/>
      </w:rPr>
    </w:lvl>
    <w:lvl w:ilvl="3" w:tplc="040C000F" w:tentative="1">
      <w:start w:val="1"/>
      <w:numFmt w:val="decimal"/>
      <w:lvlText w:val="%4."/>
      <w:lvlJc w:val="left"/>
      <w:pPr>
        <w:ind w:left="2520" w:hanging="360"/>
      </w:pPr>
      <w:rPr>
        <w:rFonts w:cs="Times New Roman"/>
      </w:rPr>
    </w:lvl>
    <w:lvl w:ilvl="4" w:tplc="040C0019" w:tentative="1">
      <w:start w:val="1"/>
      <w:numFmt w:val="lowerLetter"/>
      <w:lvlText w:val="%5."/>
      <w:lvlJc w:val="left"/>
      <w:pPr>
        <w:ind w:left="3240" w:hanging="360"/>
      </w:pPr>
      <w:rPr>
        <w:rFonts w:cs="Times New Roman"/>
      </w:rPr>
    </w:lvl>
    <w:lvl w:ilvl="5" w:tplc="040C001B" w:tentative="1">
      <w:start w:val="1"/>
      <w:numFmt w:val="lowerRoman"/>
      <w:lvlText w:val="%6."/>
      <w:lvlJc w:val="right"/>
      <w:pPr>
        <w:ind w:left="3960" w:hanging="180"/>
      </w:pPr>
      <w:rPr>
        <w:rFonts w:cs="Times New Roman"/>
      </w:rPr>
    </w:lvl>
    <w:lvl w:ilvl="6" w:tplc="040C000F" w:tentative="1">
      <w:start w:val="1"/>
      <w:numFmt w:val="decimal"/>
      <w:lvlText w:val="%7."/>
      <w:lvlJc w:val="left"/>
      <w:pPr>
        <w:ind w:left="4680" w:hanging="360"/>
      </w:pPr>
      <w:rPr>
        <w:rFonts w:cs="Times New Roman"/>
      </w:rPr>
    </w:lvl>
    <w:lvl w:ilvl="7" w:tplc="040C0019" w:tentative="1">
      <w:start w:val="1"/>
      <w:numFmt w:val="lowerLetter"/>
      <w:lvlText w:val="%8."/>
      <w:lvlJc w:val="left"/>
      <w:pPr>
        <w:ind w:left="5400" w:hanging="360"/>
      </w:pPr>
      <w:rPr>
        <w:rFonts w:cs="Times New Roman"/>
      </w:rPr>
    </w:lvl>
    <w:lvl w:ilvl="8" w:tplc="040C001B" w:tentative="1">
      <w:start w:val="1"/>
      <w:numFmt w:val="lowerRoman"/>
      <w:lvlText w:val="%9."/>
      <w:lvlJc w:val="right"/>
      <w:pPr>
        <w:ind w:left="6120" w:hanging="180"/>
      </w:pPr>
      <w:rPr>
        <w:rFonts w:cs="Times New Roman"/>
      </w:rPr>
    </w:lvl>
  </w:abstractNum>
  <w:abstractNum w:abstractNumId="9">
    <w:nsid w:val="614B50BD"/>
    <w:multiLevelType w:val="hybridMultilevel"/>
    <w:tmpl w:val="37F881A6"/>
    <w:lvl w:ilvl="0" w:tplc="5BDA269A">
      <w:start w:val="6"/>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DB7470E"/>
    <w:multiLevelType w:val="hybridMultilevel"/>
    <w:tmpl w:val="A7B41E84"/>
    <w:lvl w:ilvl="0" w:tplc="040C000F">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num w:numId="1">
    <w:abstractNumId w:val="4"/>
  </w:num>
  <w:num w:numId="2">
    <w:abstractNumId w:val="0"/>
  </w:num>
  <w:num w:numId="3">
    <w:abstractNumId w:val="6"/>
  </w:num>
  <w:num w:numId="4">
    <w:abstractNumId w:val="2"/>
  </w:num>
  <w:num w:numId="5">
    <w:abstractNumId w:val="9"/>
  </w:num>
  <w:num w:numId="6">
    <w:abstractNumId w:val="8"/>
  </w:num>
  <w:num w:numId="7">
    <w:abstractNumId w:val="7"/>
  </w:num>
  <w:num w:numId="8">
    <w:abstractNumId w:val="3"/>
  </w:num>
  <w:num w:numId="9">
    <w:abstractNumId w:val="1"/>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efaultTabStop w:val="709"/>
  <w:hyphenationZone w:val="425"/>
  <w:characterSpacingControl w:val="doNotCompress"/>
  <w:footnotePr>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656"/>
    <w:rsid w:val="000146BD"/>
    <w:rsid w:val="0001563C"/>
    <w:rsid w:val="00021566"/>
    <w:rsid w:val="00022E0F"/>
    <w:rsid w:val="00045C4B"/>
    <w:rsid w:val="000900E8"/>
    <w:rsid w:val="000965DD"/>
    <w:rsid w:val="000A73D4"/>
    <w:rsid w:val="000B6CDA"/>
    <w:rsid w:val="000C03B8"/>
    <w:rsid w:val="000C1BFD"/>
    <w:rsid w:val="000C74A7"/>
    <w:rsid w:val="000F0777"/>
    <w:rsid w:val="00130E30"/>
    <w:rsid w:val="001376E8"/>
    <w:rsid w:val="00142520"/>
    <w:rsid w:val="00146CD3"/>
    <w:rsid w:val="001475FD"/>
    <w:rsid w:val="00152BEC"/>
    <w:rsid w:val="00176ED5"/>
    <w:rsid w:val="00181CE1"/>
    <w:rsid w:val="001827F7"/>
    <w:rsid w:val="00193606"/>
    <w:rsid w:val="001A420A"/>
    <w:rsid w:val="001B2209"/>
    <w:rsid w:val="001D23D4"/>
    <w:rsid w:val="001D3D80"/>
    <w:rsid w:val="00204DE9"/>
    <w:rsid w:val="00206CD7"/>
    <w:rsid w:val="00226532"/>
    <w:rsid w:val="00226D51"/>
    <w:rsid w:val="00233B39"/>
    <w:rsid w:val="00250A85"/>
    <w:rsid w:val="00254289"/>
    <w:rsid w:val="002655E1"/>
    <w:rsid w:val="00267468"/>
    <w:rsid w:val="00270BE3"/>
    <w:rsid w:val="00286052"/>
    <w:rsid w:val="002A0192"/>
    <w:rsid w:val="002B319D"/>
    <w:rsid w:val="002B5024"/>
    <w:rsid w:val="002D50D6"/>
    <w:rsid w:val="002E3465"/>
    <w:rsid w:val="00323B0E"/>
    <w:rsid w:val="00332638"/>
    <w:rsid w:val="003B6C18"/>
    <w:rsid w:val="003C2F6F"/>
    <w:rsid w:val="003C5765"/>
    <w:rsid w:val="003D18A3"/>
    <w:rsid w:val="003E5AA3"/>
    <w:rsid w:val="00407F49"/>
    <w:rsid w:val="00415643"/>
    <w:rsid w:val="004161D4"/>
    <w:rsid w:val="00416924"/>
    <w:rsid w:val="00426167"/>
    <w:rsid w:val="00431D0B"/>
    <w:rsid w:val="004371C5"/>
    <w:rsid w:val="00450A31"/>
    <w:rsid w:val="00460628"/>
    <w:rsid w:val="00467FF5"/>
    <w:rsid w:val="004844EF"/>
    <w:rsid w:val="00490C09"/>
    <w:rsid w:val="0049175F"/>
    <w:rsid w:val="004928C4"/>
    <w:rsid w:val="004937F3"/>
    <w:rsid w:val="004947AB"/>
    <w:rsid w:val="00497C1E"/>
    <w:rsid w:val="004A218B"/>
    <w:rsid w:val="004B26C5"/>
    <w:rsid w:val="004C4B53"/>
    <w:rsid w:val="00510D9B"/>
    <w:rsid w:val="00523E03"/>
    <w:rsid w:val="00540506"/>
    <w:rsid w:val="005428B9"/>
    <w:rsid w:val="00552ECF"/>
    <w:rsid w:val="00560A1A"/>
    <w:rsid w:val="0056463A"/>
    <w:rsid w:val="00596401"/>
    <w:rsid w:val="005A26C8"/>
    <w:rsid w:val="005A4050"/>
    <w:rsid w:val="005C142A"/>
    <w:rsid w:val="005C3B51"/>
    <w:rsid w:val="005C666A"/>
    <w:rsid w:val="005C7ACF"/>
    <w:rsid w:val="005D3C43"/>
    <w:rsid w:val="005E61F3"/>
    <w:rsid w:val="005E683D"/>
    <w:rsid w:val="005F463E"/>
    <w:rsid w:val="005F796A"/>
    <w:rsid w:val="00606A27"/>
    <w:rsid w:val="006075DA"/>
    <w:rsid w:val="006102FF"/>
    <w:rsid w:val="006126AA"/>
    <w:rsid w:val="00624FE5"/>
    <w:rsid w:val="00643E45"/>
    <w:rsid w:val="00651D04"/>
    <w:rsid w:val="00677914"/>
    <w:rsid w:val="006868C4"/>
    <w:rsid w:val="00696656"/>
    <w:rsid w:val="006A1886"/>
    <w:rsid w:val="006C2DF8"/>
    <w:rsid w:val="006D09D9"/>
    <w:rsid w:val="006D21D0"/>
    <w:rsid w:val="007059D8"/>
    <w:rsid w:val="00707ED1"/>
    <w:rsid w:val="007124BE"/>
    <w:rsid w:val="007363BF"/>
    <w:rsid w:val="00737F1C"/>
    <w:rsid w:val="00747D9E"/>
    <w:rsid w:val="00774BEE"/>
    <w:rsid w:val="007D1F97"/>
    <w:rsid w:val="007F53A1"/>
    <w:rsid w:val="00805FAF"/>
    <w:rsid w:val="00812FF0"/>
    <w:rsid w:val="00821DA1"/>
    <w:rsid w:val="00822F86"/>
    <w:rsid w:val="0082784F"/>
    <w:rsid w:val="00832694"/>
    <w:rsid w:val="00865BB7"/>
    <w:rsid w:val="0088593D"/>
    <w:rsid w:val="00886271"/>
    <w:rsid w:val="00895625"/>
    <w:rsid w:val="008A2F08"/>
    <w:rsid w:val="008A54D5"/>
    <w:rsid w:val="008B338F"/>
    <w:rsid w:val="008B73F5"/>
    <w:rsid w:val="008C15FE"/>
    <w:rsid w:val="008C5B1D"/>
    <w:rsid w:val="008D015C"/>
    <w:rsid w:val="008E55B5"/>
    <w:rsid w:val="008F21E3"/>
    <w:rsid w:val="00927B14"/>
    <w:rsid w:val="00960DD5"/>
    <w:rsid w:val="009637AF"/>
    <w:rsid w:val="0097245F"/>
    <w:rsid w:val="00983507"/>
    <w:rsid w:val="009856D0"/>
    <w:rsid w:val="00991537"/>
    <w:rsid w:val="0099500C"/>
    <w:rsid w:val="009C24B1"/>
    <w:rsid w:val="00A04EF0"/>
    <w:rsid w:val="00A20A8D"/>
    <w:rsid w:val="00A25DAA"/>
    <w:rsid w:val="00A43B32"/>
    <w:rsid w:val="00A52A77"/>
    <w:rsid w:val="00A572A3"/>
    <w:rsid w:val="00A65D30"/>
    <w:rsid w:val="00A722BC"/>
    <w:rsid w:val="00A7401D"/>
    <w:rsid w:val="00A7752F"/>
    <w:rsid w:val="00A80F06"/>
    <w:rsid w:val="00A842CB"/>
    <w:rsid w:val="00AA22AF"/>
    <w:rsid w:val="00AB18C7"/>
    <w:rsid w:val="00AB5BE3"/>
    <w:rsid w:val="00AD0046"/>
    <w:rsid w:val="00AE10F6"/>
    <w:rsid w:val="00AE1824"/>
    <w:rsid w:val="00AE2008"/>
    <w:rsid w:val="00AF7C7A"/>
    <w:rsid w:val="00B009E4"/>
    <w:rsid w:val="00B00C31"/>
    <w:rsid w:val="00B1134F"/>
    <w:rsid w:val="00B54651"/>
    <w:rsid w:val="00B74AAE"/>
    <w:rsid w:val="00B972C8"/>
    <w:rsid w:val="00BA7CE1"/>
    <w:rsid w:val="00BB212A"/>
    <w:rsid w:val="00BC1044"/>
    <w:rsid w:val="00BC319D"/>
    <w:rsid w:val="00BD4393"/>
    <w:rsid w:val="00C252E5"/>
    <w:rsid w:val="00C3620C"/>
    <w:rsid w:val="00C378C4"/>
    <w:rsid w:val="00C436AC"/>
    <w:rsid w:val="00C45553"/>
    <w:rsid w:val="00C538FE"/>
    <w:rsid w:val="00C64BF5"/>
    <w:rsid w:val="00C730B9"/>
    <w:rsid w:val="00C83126"/>
    <w:rsid w:val="00CA0638"/>
    <w:rsid w:val="00CB01DE"/>
    <w:rsid w:val="00D05B39"/>
    <w:rsid w:val="00D25A8D"/>
    <w:rsid w:val="00D50591"/>
    <w:rsid w:val="00D61767"/>
    <w:rsid w:val="00D67A65"/>
    <w:rsid w:val="00D922F6"/>
    <w:rsid w:val="00DC6104"/>
    <w:rsid w:val="00DD34EC"/>
    <w:rsid w:val="00DE0C72"/>
    <w:rsid w:val="00DE3A9D"/>
    <w:rsid w:val="00DE63DB"/>
    <w:rsid w:val="00DE7936"/>
    <w:rsid w:val="00DF3CA0"/>
    <w:rsid w:val="00DF6ADC"/>
    <w:rsid w:val="00E122BB"/>
    <w:rsid w:val="00E17B3E"/>
    <w:rsid w:val="00E45B95"/>
    <w:rsid w:val="00E55046"/>
    <w:rsid w:val="00E5639E"/>
    <w:rsid w:val="00E578EF"/>
    <w:rsid w:val="00E67707"/>
    <w:rsid w:val="00E711FA"/>
    <w:rsid w:val="00E81B8A"/>
    <w:rsid w:val="00E87835"/>
    <w:rsid w:val="00E90443"/>
    <w:rsid w:val="00EB2CB4"/>
    <w:rsid w:val="00EB4077"/>
    <w:rsid w:val="00EC1F4D"/>
    <w:rsid w:val="00EE2EF9"/>
    <w:rsid w:val="00EF5705"/>
    <w:rsid w:val="00F00D19"/>
    <w:rsid w:val="00F01F52"/>
    <w:rsid w:val="00F252EB"/>
    <w:rsid w:val="00F268F6"/>
    <w:rsid w:val="00F4200A"/>
    <w:rsid w:val="00F5558A"/>
    <w:rsid w:val="00F56DC6"/>
    <w:rsid w:val="00F80D43"/>
    <w:rsid w:val="00FA050A"/>
    <w:rsid w:val="00FA368D"/>
    <w:rsid w:val="00FD5AA3"/>
    <w:rsid w:val="00FF45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B1D"/>
    <w:pPr>
      <w:spacing w:after="200" w:line="276" w:lineRule="auto"/>
    </w:pPr>
    <w:rPr>
      <w:rFonts w:eastAsia="Times New Roman" w:cs="Calibri"/>
      <w:sz w:val="22"/>
      <w:szCs w:val="22"/>
      <w:lang w:eastAsia="en-US"/>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table" w:styleId="Grilledutableau">
    <w:name w:val="Table Grid"/>
    <w:basedOn w:val="TableauNormal"/>
    <w:rsid w:val="00696656"/>
    <w:rPr>
      <w:rFonts w:eastAsia="Times New Roman"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semiHidden/>
    <w:rsid w:val="00696656"/>
    <w:pPr>
      <w:spacing w:after="0" w:line="240" w:lineRule="auto"/>
    </w:pPr>
    <w:rPr>
      <w:rFonts w:ascii="Tahoma" w:hAnsi="Tahoma" w:cs="Tahoma"/>
      <w:sz w:val="16"/>
      <w:szCs w:val="16"/>
    </w:rPr>
  </w:style>
  <w:style w:type="character" w:customStyle="1" w:styleId="TextedebullesCar">
    <w:name w:val="Texte de bulles Car"/>
    <w:link w:val="Textedebulles"/>
    <w:semiHidden/>
    <w:rsid w:val="00696656"/>
    <w:rPr>
      <w:rFonts w:ascii="Tahoma" w:hAnsi="Tahoma" w:cs="Tahoma"/>
      <w:sz w:val="16"/>
      <w:szCs w:val="16"/>
    </w:rPr>
  </w:style>
  <w:style w:type="paragraph" w:customStyle="1" w:styleId="ListParagraph">
    <w:name w:val="List Paragraph"/>
    <w:basedOn w:val="Normal"/>
    <w:rsid w:val="00624FE5"/>
    <w:pPr>
      <w:ind w:left="720"/>
      <w:contextualSpacing/>
    </w:pPr>
  </w:style>
  <w:style w:type="character" w:styleId="Lienhypertexte">
    <w:name w:val="Hyperlink"/>
    <w:rsid w:val="00204DE9"/>
    <w:rPr>
      <w:rFonts w:cs="Times New Roman"/>
      <w:color w:val="0000FF"/>
      <w:u w:val="single"/>
    </w:rPr>
  </w:style>
  <w:style w:type="character" w:styleId="Lienhypertextesuivivisit">
    <w:name w:val="FollowedHyperlink"/>
    <w:semiHidden/>
    <w:rsid w:val="008D015C"/>
    <w:rPr>
      <w:rFonts w:cs="Times New Roman"/>
      <w:color w:val="800080"/>
      <w:u w:val="single"/>
    </w:rPr>
  </w:style>
  <w:style w:type="paragraph" w:styleId="Notedefin">
    <w:name w:val="endnote text"/>
    <w:basedOn w:val="Normal"/>
    <w:link w:val="NotedefinCar"/>
    <w:semiHidden/>
    <w:rsid w:val="00206CD7"/>
    <w:pPr>
      <w:spacing w:after="0" w:line="240" w:lineRule="auto"/>
    </w:pPr>
    <w:rPr>
      <w:sz w:val="20"/>
      <w:szCs w:val="20"/>
    </w:rPr>
  </w:style>
  <w:style w:type="character" w:customStyle="1" w:styleId="NotedefinCar">
    <w:name w:val="Note de fin Car"/>
    <w:link w:val="Notedefin"/>
    <w:semiHidden/>
    <w:rsid w:val="00206CD7"/>
    <w:rPr>
      <w:rFonts w:cs="Times New Roman"/>
      <w:sz w:val="20"/>
      <w:szCs w:val="20"/>
    </w:rPr>
  </w:style>
  <w:style w:type="character" w:styleId="Appeldenotedefin">
    <w:name w:val="endnote reference"/>
    <w:semiHidden/>
    <w:rsid w:val="00206CD7"/>
    <w:rPr>
      <w:rFonts w:cs="Times New Roman"/>
      <w:vertAlign w:val="superscript"/>
    </w:rPr>
  </w:style>
  <w:style w:type="paragraph" w:styleId="En-tte">
    <w:name w:val="header"/>
    <w:basedOn w:val="Normal"/>
    <w:link w:val="En-tteCar"/>
    <w:rsid w:val="00490C09"/>
    <w:pPr>
      <w:tabs>
        <w:tab w:val="center" w:pos="4536"/>
        <w:tab w:val="right" w:pos="9072"/>
      </w:tabs>
      <w:spacing w:after="0" w:line="240" w:lineRule="auto"/>
    </w:pPr>
  </w:style>
  <w:style w:type="character" w:customStyle="1" w:styleId="En-tteCar">
    <w:name w:val="En-tête Car"/>
    <w:link w:val="En-tte"/>
    <w:rsid w:val="00490C09"/>
    <w:rPr>
      <w:rFonts w:cs="Times New Roman"/>
    </w:rPr>
  </w:style>
  <w:style w:type="paragraph" w:styleId="Pieddepage">
    <w:name w:val="footer"/>
    <w:basedOn w:val="Normal"/>
    <w:link w:val="PieddepageCar"/>
    <w:rsid w:val="00490C09"/>
    <w:pPr>
      <w:tabs>
        <w:tab w:val="center" w:pos="4536"/>
        <w:tab w:val="right" w:pos="9072"/>
      </w:tabs>
      <w:spacing w:after="0" w:line="240" w:lineRule="auto"/>
    </w:pPr>
  </w:style>
  <w:style w:type="character" w:customStyle="1" w:styleId="PieddepageCar">
    <w:name w:val="Pied de page Car"/>
    <w:link w:val="Pieddepage"/>
    <w:rsid w:val="00490C09"/>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B1D"/>
    <w:pPr>
      <w:spacing w:after="200" w:line="276" w:lineRule="auto"/>
    </w:pPr>
    <w:rPr>
      <w:rFonts w:eastAsia="Times New Roman" w:cs="Calibri"/>
      <w:sz w:val="22"/>
      <w:szCs w:val="22"/>
      <w:lang w:eastAsia="en-US"/>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table" w:styleId="Grilledutableau">
    <w:name w:val="Table Grid"/>
    <w:basedOn w:val="TableauNormal"/>
    <w:rsid w:val="00696656"/>
    <w:rPr>
      <w:rFonts w:eastAsia="Times New Roman"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semiHidden/>
    <w:rsid w:val="00696656"/>
    <w:pPr>
      <w:spacing w:after="0" w:line="240" w:lineRule="auto"/>
    </w:pPr>
    <w:rPr>
      <w:rFonts w:ascii="Tahoma" w:hAnsi="Tahoma" w:cs="Tahoma"/>
      <w:sz w:val="16"/>
      <w:szCs w:val="16"/>
    </w:rPr>
  </w:style>
  <w:style w:type="character" w:customStyle="1" w:styleId="TextedebullesCar">
    <w:name w:val="Texte de bulles Car"/>
    <w:link w:val="Textedebulles"/>
    <w:semiHidden/>
    <w:rsid w:val="00696656"/>
    <w:rPr>
      <w:rFonts w:ascii="Tahoma" w:hAnsi="Tahoma" w:cs="Tahoma"/>
      <w:sz w:val="16"/>
      <w:szCs w:val="16"/>
    </w:rPr>
  </w:style>
  <w:style w:type="paragraph" w:customStyle="1" w:styleId="ListParagraph">
    <w:name w:val="List Paragraph"/>
    <w:basedOn w:val="Normal"/>
    <w:rsid w:val="00624FE5"/>
    <w:pPr>
      <w:ind w:left="720"/>
      <w:contextualSpacing/>
    </w:pPr>
  </w:style>
  <w:style w:type="character" w:styleId="Lienhypertexte">
    <w:name w:val="Hyperlink"/>
    <w:rsid w:val="00204DE9"/>
    <w:rPr>
      <w:rFonts w:cs="Times New Roman"/>
      <w:color w:val="0000FF"/>
      <w:u w:val="single"/>
    </w:rPr>
  </w:style>
  <w:style w:type="character" w:styleId="Lienhypertextesuivivisit">
    <w:name w:val="FollowedHyperlink"/>
    <w:semiHidden/>
    <w:rsid w:val="008D015C"/>
    <w:rPr>
      <w:rFonts w:cs="Times New Roman"/>
      <w:color w:val="800080"/>
      <w:u w:val="single"/>
    </w:rPr>
  </w:style>
  <w:style w:type="paragraph" w:styleId="Notedefin">
    <w:name w:val="endnote text"/>
    <w:basedOn w:val="Normal"/>
    <w:link w:val="NotedefinCar"/>
    <w:semiHidden/>
    <w:rsid w:val="00206CD7"/>
    <w:pPr>
      <w:spacing w:after="0" w:line="240" w:lineRule="auto"/>
    </w:pPr>
    <w:rPr>
      <w:sz w:val="20"/>
      <w:szCs w:val="20"/>
    </w:rPr>
  </w:style>
  <w:style w:type="character" w:customStyle="1" w:styleId="NotedefinCar">
    <w:name w:val="Note de fin Car"/>
    <w:link w:val="Notedefin"/>
    <w:semiHidden/>
    <w:rsid w:val="00206CD7"/>
    <w:rPr>
      <w:rFonts w:cs="Times New Roman"/>
      <w:sz w:val="20"/>
      <w:szCs w:val="20"/>
    </w:rPr>
  </w:style>
  <w:style w:type="character" w:styleId="Appeldenotedefin">
    <w:name w:val="endnote reference"/>
    <w:semiHidden/>
    <w:rsid w:val="00206CD7"/>
    <w:rPr>
      <w:rFonts w:cs="Times New Roman"/>
      <w:vertAlign w:val="superscript"/>
    </w:rPr>
  </w:style>
  <w:style w:type="paragraph" w:styleId="En-tte">
    <w:name w:val="header"/>
    <w:basedOn w:val="Normal"/>
    <w:link w:val="En-tteCar"/>
    <w:rsid w:val="00490C09"/>
    <w:pPr>
      <w:tabs>
        <w:tab w:val="center" w:pos="4536"/>
        <w:tab w:val="right" w:pos="9072"/>
      </w:tabs>
      <w:spacing w:after="0" w:line="240" w:lineRule="auto"/>
    </w:pPr>
  </w:style>
  <w:style w:type="character" w:customStyle="1" w:styleId="En-tteCar">
    <w:name w:val="En-tête Car"/>
    <w:link w:val="En-tte"/>
    <w:rsid w:val="00490C09"/>
    <w:rPr>
      <w:rFonts w:cs="Times New Roman"/>
    </w:rPr>
  </w:style>
  <w:style w:type="paragraph" w:styleId="Pieddepage">
    <w:name w:val="footer"/>
    <w:basedOn w:val="Normal"/>
    <w:link w:val="PieddepageCar"/>
    <w:rsid w:val="00490C09"/>
    <w:pPr>
      <w:tabs>
        <w:tab w:val="center" w:pos="4536"/>
        <w:tab w:val="right" w:pos="9072"/>
      </w:tabs>
      <w:spacing w:after="0" w:line="240" w:lineRule="auto"/>
    </w:pPr>
  </w:style>
  <w:style w:type="character" w:customStyle="1" w:styleId="PieddepageCar">
    <w:name w:val="Pied de page Car"/>
    <w:link w:val="Pieddepage"/>
    <w:rsid w:val="00490C0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ffroller.fr" TargetMode="External"/><Relationship Id="rId4" Type="http://schemas.openxmlformats.org/officeDocument/2006/relationships/settings" Target="settings.xml"/><Relationship Id="rId9" Type="http://schemas.openxmlformats.org/officeDocument/2006/relationships/hyperlink" Target="http://www.ffroller.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2196</Words>
  <Characters>12078</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lpstr>
    </vt:vector>
  </TitlesOfParts>
  <Company>HP</Company>
  <LinksUpToDate>false</LinksUpToDate>
  <CharactersWithSpaces>14246</CharactersWithSpaces>
  <SharedDoc>false</SharedDoc>
  <HLinks>
    <vt:vector size="12" baseType="variant">
      <vt:variant>
        <vt:i4>6946849</vt:i4>
      </vt:variant>
      <vt:variant>
        <vt:i4>3</vt:i4>
      </vt:variant>
      <vt:variant>
        <vt:i4>0</vt:i4>
      </vt:variant>
      <vt:variant>
        <vt:i4>5</vt:i4>
      </vt:variant>
      <vt:variant>
        <vt:lpwstr>http://www.ffroller.fr/</vt:lpwstr>
      </vt:variant>
      <vt:variant>
        <vt:lpwstr/>
      </vt:variant>
      <vt:variant>
        <vt:i4>6946849</vt:i4>
      </vt:variant>
      <vt:variant>
        <vt:i4>0</vt:i4>
      </vt:variant>
      <vt:variant>
        <vt:i4>0</vt:i4>
      </vt:variant>
      <vt:variant>
        <vt:i4>5</vt:i4>
      </vt:variant>
      <vt:variant>
        <vt:lpwstr>http://www.ffroller.fr/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Christelle BRETON</dc:creator>
  <cp:lastModifiedBy>Sandrine PICOU</cp:lastModifiedBy>
  <cp:revision>2</cp:revision>
  <cp:lastPrinted>2012-07-19T13:22:00Z</cp:lastPrinted>
  <dcterms:created xsi:type="dcterms:W3CDTF">2013-06-14T10:08:00Z</dcterms:created>
  <dcterms:modified xsi:type="dcterms:W3CDTF">2013-06-14T10:08:00Z</dcterms:modified>
</cp:coreProperties>
</file>