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25E76" w14:textId="0B8165D4" w:rsidR="00E02AAD" w:rsidRPr="00E02AAD" w:rsidRDefault="00E02AAD" w:rsidP="00E02AAD">
      <w:pPr>
        <w:jc w:val="center"/>
        <w:rPr>
          <w:rFonts w:ascii="Calibri" w:hAnsi="Calibri" w:cs="Calibri"/>
        </w:rPr>
      </w:pPr>
      <w:r w:rsidRPr="00E02AAD">
        <w:rPr>
          <w:rFonts w:ascii="Calibri" w:hAnsi="Calibri" w:cs="Calibri"/>
        </w:rPr>
        <w:t>Analysis Report</w:t>
      </w:r>
    </w:p>
    <w:p w14:paraId="386E9E99" w14:textId="036F91DC" w:rsidR="00E02AAD" w:rsidRPr="00E02AAD" w:rsidRDefault="00E02AAD" w:rsidP="00E02AAD">
      <w:pPr>
        <w:rPr>
          <w:rFonts w:ascii="Calibri" w:hAnsi="Calibri" w:cs="Calibri"/>
        </w:rPr>
      </w:pPr>
      <w:r w:rsidRPr="00E02AAD">
        <w:rPr>
          <w:rFonts w:ascii="Calibri" w:hAnsi="Calibri" w:cs="Calibri"/>
        </w:rPr>
        <w:t xml:space="preserve"> Introduction</w:t>
      </w:r>
      <w:r w:rsidRPr="00E02AAD">
        <w:rPr>
          <w:rFonts w:ascii="Calibri" w:hAnsi="Calibri" w:cs="Calibri"/>
        </w:rPr>
        <w:t>:</w:t>
      </w:r>
    </w:p>
    <w:p w14:paraId="209F6B7F" w14:textId="419E97E3" w:rsidR="00E02AAD" w:rsidRPr="00E02AAD" w:rsidRDefault="00E02AAD" w:rsidP="00E02AAD">
      <w:pPr>
        <w:rPr>
          <w:rFonts w:ascii="Calibri" w:hAnsi="Calibri" w:cs="Calibri"/>
        </w:rPr>
      </w:pPr>
      <w:r w:rsidRPr="00E02AAD">
        <w:rPr>
          <w:rFonts w:ascii="Calibri" w:hAnsi="Calibri" w:cs="Calibri"/>
        </w:rPr>
        <w:t>This report analyzes the student performance dataset to gain insights into factors that may influence academic achievement. The dataset includes information on student demographics, parental education, test preparation courses, and scores in math, reading, and writing.</w:t>
      </w:r>
    </w:p>
    <w:p w14:paraId="5306E322" w14:textId="6A3B5E9D" w:rsidR="00E02AAD" w:rsidRPr="00E02AAD" w:rsidRDefault="00E02AAD" w:rsidP="00E02AAD">
      <w:pPr>
        <w:rPr>
          <w:rFonts w:ascii="Calibri" w:hAnsi="Calibri" w:cs="Calibri"/>
        </w:rPr>
      </w:pPr>
      <w:r w:rsidRPr="00E02AAD">
        <w:rPr>
          <w:rFonts w:ascii="Calibri" w:hAnsi="Calibri" w:cs="Calibri"/>
        </w:rPr>
        <w:t xml:space="preserve"> Key Findings</w:t>
      </w:r>
      <w:r w:rsidRPr="00E02AAD">
        <w:rPr>
          <w:rFonts w:ascii="Calibri" w:hAnsi="Calibri" w:cs="Calibri"/>
        </w:rPr>
        <w:t>:</w:t>
      </w:r>
    </w:p>
    <w:p w14:paraId="3E30C6B7" w14:textId="679E528C" w:rsidR="00E02AAD" w:rsidRPr="00E02AAD" w:rsidRDefault="00E02AAD" w:rsidP="00E02AAD">
      <w:pPr>
        <w:rPr>
          <w:rFonts w:ascii="Calibri" w:hAnsi="Calibri" w:cs="Calibri"/>
        </w:rPr>
      </w:pPr>
      <w:r w:rsidRPr="00E02AAD">
        <w:rPr>
          <w:rFonts w:ascii="Calibri" w:hAnsi="Calibri" w:cs="Calibri"/>
        </w:rPr>
        <w:t>1. Distribution of Math Scores:</w:t>
      </w:r>
    </w:p>
    <w:p w14:paraId="00F75DBA" w14:textId="77777777" w:rsidR="00E02AAD" w:rsidRPr="00E02AAD" w:rsidRDefault="00E02AAD" w:rsidP="00E02AAD">
      <w:pPr>
        <w:rPr>
          <w:rFonts w:ascii="Calibri" w:hAnsi="Calibri" w:cs="Calibri"/>
        </w:rPr>
      </w:pPr>
      <w:r w:rsidRPr="00E02AAD">
        <w:rPr>
          <w:rFonts w:ascii="Calibri" w:hAnsi="Calibri" w:cs="Calibri"/>
        </w:rPr>
        <w:t>- The distribution of math scores is slightly skewed to the left, indicating that a larger portion of students tend to score moderately well in math, with a few students achieving exceptionally high scores.</w:t>
      </w:r>
    </w:p>
    <w:p w14:paraId="2CD360D8" w14:textId="77777777" w:rsidR="00E02AAD" w:rsidRPr="00E02AAD" w:rsidRDefault="00E02AAD" w:rsidP="00E02AAD">
      <w:pPr>
        <w:rPr>
          <w:rFonts w:ascii="Calibri" w:hAnsi="Calibri" w:cs="Calibri"/>
        </w:rPr>
      </w:pPr>
      <w:r w:rsidRPr="00E02AAD">
        <w:rPr>
          <w:rFonts w:ascii="Calibri" w:hAnsi="Calibri" w:cs="Calibri"/>
        </w:rPr>
        <w:t>- The histogram demonstrates the frequency of math scores within specific ranges.</w:t>
      </w:r>
    </w:p>
    <w:p w14:paraId="0D4B32CE" w14:textId="0DC00BFA" w:rsidR="00E02AAD" w:rsidRPr="00E02AAD" w:rsidRDefault="00E02AAD" w:rsidP="00E02AAD">
      <w:pPr>
        <w:rPr>
          <w:rFonts w:ascii="Calibri" w:hAnsi="Calibri" w:cs="Calibri"/>
        </w:rPr>
      </w:pPr>
      <w:r w:rsidRPr="00E02AAD">
        <w:rPr>
          <w:rFonts w:ascii="Calibri" w:hAnsi="Calibri" w:cs="Calibri"/>
        </w:rPr>
        <w:t>2. Gender Differences in Math Performance:</w:t>
      </w:r>
    </w:p>
    <w:p w14:paraId="31DB0E44" w14:textId="77777777" w:rsidR="00E02AAD" w:rsidRPr="00E02AAD" w:rsidRDefault="00E02AAD" w:rsidP="00E02AAD">
      <w:pPr>
        <w:rPr>
          <w:rFonts w:ascii="Calibri" w:hAnsi="Calibri" w:cs="Calibri"/>
        </w:rPr>
      </w:pPr>
      <w:r w:rsidRPr="00E02AAD">
        <w:rPr>
          <w:rFonts w:ascii="Calibri" w:hAnsi="Calibri" w:cs="Calibri"/>
        </w:rPr>
        <w:t>- The boxplot comparing math scores by gender reveals that males tend to have slightly higher median math scores than females.</w:t>
      </w:r>
    </w:p>
    <w:p w14:paraId="3BBF0232" w14:textId="77777777" w:rsidR="00E02AAD" w:rsidRPr="00E02AAD" w:rsidRDefault="00E02AAD" w:rsidP="00E02AAD">
      <w:pPr>
        <w:rPr>
          <w:rFonts w:ascii="Calibri" w:hAnsi="Calibri" w:cs="Calibri"/>
        </w:rPr>
      </w:pPr>
      <w:r w:rsidRPr="00E02AAD">
        <w:rPr>
          <w:rFonts w:ascii="Calibri" w:hAnsi="Calibri" w:cs="Calibri"/>
        </w:rPr>
        <w:t>- However, there is significant overlap in scores between the genders, suggesting that gender alone may not be a major determinant of math performance.</w:t>
      </w:r>
    </w:p>
    <w:p w14:paraId="633B334A" w14:textId="596D322D" w:rsidR="00E02AAD" w:rsidRPr="00E02AAD" w:rsidRDefault="00E02AAD" w:rsidP="00E02AAD">
      <w:pPr>
        <w:rPr>
          <w:rFonts w:ascii="Calibri" w:hAnsi="Calibri" w:cs="Calibri"/>
        </w:rPr>
      </w:pPr>
      <w:r w:rsidRPr="00E02AAD">
        <w:rPr>
          <w:rFonts w:ascii="Calibri" w:hAnsi="Calibri" w:cs="Calibri"/>
        </w:rPr>
        <w:t>3. Correlation between variables:</w:t>
      </w:r>
    </w:p>
    <w:p w14:paraId="712B9431" w14:textId="74C6ACA3" w:rsidR="00E02AAD" w:rsidRPr="00E02AAD" w:rsidRDefault="00E02AAD" w:rsidP="00E02AAD">
      <w:pPr>
        <w:rPr>
          <w:rFonts w:ascii="Calibri" w:hAnsi="Calibri" w:cs="Calibri"/>
        </w:rPr>
      </w:pPr>
      <w:r w:rsidRPr="00E02AAD">
        <w:rPr>
          <w:rFonts w:ascii="Calibri" w:hAnsi="Calibri" w:cs="Calibri"/>
        </w:rPr>
        <w:t>- Correlation Matrix: The correlation matrix highlights the strength and direction of the linear relationship between different numerical variables.</w:t>
      </w:r>
    </w:p>
    <w:p w14:paraId="2FE114BD" w14:textId="77777777" w:rsidR="00E02AAD" w:rsidRPr="00E02AAD" w:rsidRDefault="00E02AAD" w:rsidP="00E02AAD">
      <w:pPr>
        <w:rPr>
          <w:rFonts w:ascii="Calibri" w:hAnsi="Calibri" w:cs="Calibri"/>
        </w:rPr>
      </w:pPr>
      <w:r w:rsidRPr="00E02AAD">
        <w:rPr>
          <w:rFonts w:ascii="Calibri" w:hAnsi="Calibri" w:cs="Calibri"/>
        </w:rPr>
        <w:t>- The heatmap illustrates the correlation between the various variables in the data. It shows strong positive correlation between math, reading and writing scores.</w:t>
      </w:r>
    </w:p>
    <w:p w14:paraId="40512744" w14:textId="1E0B8BF7" w:rsidR="00E02AAD" w:rsidRPr="00E02AAD" w:rsidRDefault="00E02AAD" w:rsidP="00E02AAD">
      <w:pPr>
        <w:rPr>
          <w:rFonts w:ascii="Calibri" w:hAnsi="Calibri" w:cs="Calibri"/>
        </w:rPr>
      </w:pPr>
      <w:r w:rsidRPr="00E02AAD">
        <w:rPr>
          <w:rFonts w:ascii="Calibri" w:hAnsi="Calibri" w:cs="Calibri"/>
        </w:rPr>
        <w:t>4. Parental Level of Education and Math Score</w:t>
      </w:r>
    </w:p>
    <w:p w14:paraId="045C2BF5" w14:textId="77777777" w:rsidR="00E02AAD" w:rsidRPr="00E02AAD" w:rsidRDefault="00E02AAD" w:rsidP="00E02AAD">
      <w:pPr>
        <w:rPr>
          <w:rFonts w:ascii="Calibri" w:hAnsi="Calibri" w:cs="Calibri"/>
        </w:rPr>
      </w:pPr>
      <w:r w:rsidRPr="00E02AAD">
        <w:rPr>
          <w:rFonts w:ascii="Calibri" w:hAnsi="Calibri" w:cs="Calibri"/>
        </w:rPr>
        <w:t>- The Scatter plot shows how the parental level of education influences the math score. Students from higher parental level of education tend to score higher.</w:t>
      </w:r>
    </w:p>
    <w:p w14:paraId="5F0EF7B8" w14:textId="77777777" w:rsidR="00E02AAD" w:rsidRPr="00E02AAD" w:rsidRDefault="00E02AAD" w:rsidP="00E02AAD">
      <w:pPr>
        <w:rPr>
          <w:rFonts w:ascii="Calibri" w:hAnsi="Calibri" w:cs="Calibri"/>
        </w:rPr>
      </w:pPr>
      <w:r w:rsidRPr="00E02AAD">
        <w:rPr>
          <w:rFonts w:ascii="Calibri" w:hAnsi="Calibri" w:cs="Calibri"/>
        </w:rPr>
        <w:t>- The color coding also indicates the impact of lunch type.</w:t>
      </w:r>
    </w:p>
    <w:p w14:paraId="7537C55C" w14:textId="59F2A412" w:rsidR="00E02AAD" w:rsidRPr="00E02AAD" w:rsidRDefault="00E02AAD" w:rsidP="00E02AAD">
      <w:pPr>
        <w:rPr>
          <w:rFonts w:ascii="Calibri" w:hAnsi="Calibri" w:cs="Calibri"/>
        </w:rPr>
      </w:pPr>
      <w:r w:rsidRPr="00E02AAD">
        <w:rPr>
          <w:rFonts w:ascii="Calibri" w:hAnsi="Calibri" w:cs="Calibri"/>
        </w:rPr>
        <w:t>5. Test Preparation Course and Math Score</w:t>
      </w:r>
    </w:p>
    <w:p w14:paraId="4325DD0A" w14:textId="77777777" w:rsidR="00E02AAD" w:rsidRPr="00E02AAD" w:rsidRDefault="00E02AAD" w:rsidP="00E02AAD">
      <w:pPr>
        <w:rPr>
          <w:rFonts w:ascii="Calibri" w:hAnsi="Calibri" w:cs="Calibri"/>
        </w:rPr>
      </w:pPr>
      <w:r w:rsidRPr="00E02AAD">
        <w:rPr>
          <w:rFonts w:ascii="Calibri" w:hAnsi="Calibri" w:cs="Calibri"/>
        </w:rPr>
        <w:t>- The scatter plot shows the correlation between the test preparation course and the math score. Students who completed the preparation course tend to score higher than those who didn't.</w:t>
      </w:r>
    </w:p>
    <w:p w14:paraId="0F2EFF00" w14:textId="313E6E9A" w:rsidR="00E02AAD" w:rsidRPr="00E02AAD" w:rsidRDefault="00E02AAD" w:rsidP="00E02AAD">
      <w:pPr>
        <w:rPr>
          <w:rFonts w:ascii="Calibri" w:hAnsi="Calibri" w:cs="Calibri"/>
        </w:rPr>
      </w:pPr>
      <w:r w:rsidRPr="00E02AAD">
        <w:rPr>
          <w:rFonts w:ascii="Calibri" w:hAnsi="Calibri" w:cs="Calibri"/>
        </w:rPr>
        <w:lastRenderedPageBreak/>
        <w:t>6. Gender and Reading Score</w:t>
      </w:r>
    </w:p>
    <w:p w14:paraId="18F94A6A" w14:textId="77777777" w:rsidR="00E02AAD" w:rsidRPr="00E02AAD" w:rsidRDefault="00E02AAD" w:rsidP="00E02AAD">
      <w:pPr>
        <w:rPr>
          <w:rFonts w:ascii="Calibri" w:hAnsi="Calibri" w:cs="Calibri"/>
        </w:rPr>
      </w:pPr>
      <w:r w:rsidRPr="00E02AAD">
        <w:rPr>
          <w:rFonts w:ascii="Calibri" w:hAnsi="Calibri" w:cs="Calibri"/>
        </w:rPr>
        <w:t>- The Bar chart shows the average reading score by gender. There is a marginal difference between average reading scores for males and females.</w:t>
      </w:r>
    </w:p>
    <w:p w14:paraId="132EEC45" w14:textId="7B9815BA" w:rsidR="00E02AAD" w:rsidRPr="00E02AAD" w:rsidRDefault="00E02AAD" w:rsidP="00E02AAD">
      <w:pPr>
        <w:rPr>
          <w:rFonts w:ascii="Calibri" w:hAnsi="Calibri" w:cs="Calibri"/>
        </w:rPr>
      </w:pPr>
      <w:r w:rsidRPr="00E02AAD">
        <w:rPr>
          <w:rFonts w:ascii="Calibri" w:hAnsi="Calibri" w:cs="Calibri"/>
        </w:rPr>
        <w:t>7. Race/Ethnicity and Writing Score</w:t>
      </w:r>
    </w:p>
    <w:p w14:paraId="0A2ACB57" w14:textId="77777777" w:rsidR="00E02AAD" w:rsidRPr="00E02AAD" w:rsidRDefault="00E02AAD" w:rsidP="00E02AAD">
      <w:pPr>
        <w:rPr>
          <w:rFonts w:ascii="Calibri" w:hAnsi="Calibri" w:cs="Calibri"/>
        </w:rPr>
      </w:pPr>
      <w:r w:rsidRPr="00E02AAD">
        <w:rPr>
          <w:rFonts w:ascii="Calibri" w:hAnsi="Calibri" w:cs="Calibri"/>
        </w:rPr>
        <w:t>- The bar chart shows the average writing score by race/ethnicity. It indicates the difference in average writing score across different race/ethnicity groups.</w:t>
      </w:r>
    </w:p>
    <w:p w14:paraId="504E8803" w14:textId="064E4311" w:rsidR="00E02AAD" w:rsidRPr="00E02AAD" w:rsidRDefault="00E02AAD" w:rsidP="00E02AAD">
      <w:pPr>
        <w:rPr>
          <w:rFonts w:ascii="Calibri" w:hAnsi="Calibri" w:cs="Calibri"/>
        </w:rPr>
      </w:pPr>
      <w:r w:rsidRPr="00E02AAD">
        <w:rPr>
          <w:rFonts w:ascii="Calibri" w:hAnsi="Calibri" w:cs="Calibri"/>
        </w:rPr>
        <w:t xml:space="preserve"> Conclusion</w:t>
      </w:r>
      <w:r w:rsidRPr="00E02AAD">
        <w:rPr>
          <w:rFonts w:ascii="Calibri" w:hAnsi="Calibri" w:cs="Calibri"/>
        </w:rPr>
        <w:t>:</w:t>
      </w:r>
    </w:p>
    <w:p w14:paraId="6A382ACB" w14:textId="77777777" w:rsidR="00E02AAD" w:rsidRPr="00E02AAD" w:rsidRDefault="00E02AAD" w:rsidP="00E02AAD">
      <w:pPr>
        <w:rPr>
          <w:rFonts w:ascii="Calibri" w:hAnsi="Calibri" w:cs="Calibri"/>
        </w:rPr>
      </w:pPr>
      <w:r w:rsidRPr="00E02AAD">
        <w:rPr>
          <w:rFonts w:ascii="Calibri" w:hAnsi="Calibri" w:cs="Calibri"/>
        </w:rPr>
        <w:t>The student performance dataset provides valuable information on the diverse factors that influence academic performance. While gender and race/ethnicity do demonstrate some correlation with scores, other variables like parental education and test preparation seem to exert a stronger influence.</w:t>
      </w:r>
    </w:p>
    <w:p w14:paraId="6B0C7453" w14:textId="7E2C2D62" w:rsidR="00E02AAD" w:rsidRPr="00E02AAD" w:rsidRDefault="00E02AAD" w:rsidP="00E02AAD">
      <w:r w:rsidRPr="00E02AAD">
        <w:t xml:space="preserve"> </w:t>
      </w:r>
    </w:p>
    <w:p w14:paraId="57D78E22" w14:textId="77777777" w:rsidR="00E02AAD" w:rsidRPr="00E02AAD" w:rsidRDefault="00E02AAD" w:rsidP="00E02AAD"/>
    <w:p w14:paraId="0FBBE952" w14:textId="15369D27" w:rsidR="00E02AAD" w:rsidRPr="00E02AAD" w:rsidRDefault="00E02AAD" w:rsidP="00E02AAD"/>
    <w:p w14:paraId="6889616B" w14:textId="06BC669C" w:rsidR="00E02AAD" w:rsidRDefault="00E02AAD"/>
    <w:sectPr w:rsidR="00E0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AD"/>
    <w:rsid w:val="00152754"/>
    <w:rsid w:val="00E0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6D8E1"/>
  <w15:chartTrackingRefBased/>
  <w15:docId w15:val="{2B3ED7C9-676D-CA42-9AF9-15F4CFF5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A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A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A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A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A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A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A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AD"/>
    <w:rPr>
      <w:rFonts w:eastAsiaTheme="majorEastAsia" w:cstheme="majorBidi"/>
      <w:color w:val="272727" w:themeColor="text1" w:themeTint="D8"/>
    </w:rPr>
  </w:style>
  <w:style w:type="paragraph" w:styleId="Title">
    <w:name w:val="Title"/>
    <w:basedOn w:val="Normal"/>
    <w:next w:val="Normal"/>
    <w:link w:val="TitleChar"/>
    <w:uiPriority w:val="10"/>
    <w:qFormat/>
    <w:rsid w:val="00E02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AD"/>
    <w:pPr>
      <w:spacing w:before="160"/>
      <w:jc w:val="center"/>
    </w:pPr>
    <w:rPr>
      <w:i/>
      <w:iCs/>
      <w:color w:val="404040" w:themeColor="text1" w:themeTint="BF"/>
    </w:rPr>
  </w:style>
  <w:style w:type="character" w:customStyle="1" w:styleId="QuoteChar">
    <w:name w:val="Quote Char"/>
    <w:basedOn w:val="DefaultParagraphFont"/>
    <w:link w:val="Quote"/>
    <w:uiPriority w:val="29"/>
    <w:rsid w:val="00E02AAD"/>
    <w:rPr>
      <w:i/>
      <w:iCs/>
      <w:color w:val="404040" w:themeColor="text1" w:themeTint="BF"/>
    </w:rPr>
  </w:style>
  <w:style w:type="paragraph" w:styleId="ListParagraph">
    <w:name w:val="List Paragraph"/>
    <w:basedOn w:val="Normal"/>
    <w:uiPriority w:val="34"/>
    <w:qFormat/>
    <w:rsid w:val="00E02AAD"/>
    <w:pPr>
      <w:ind w:left="720"/>
      <w:contextualSpacing/>
    </w:pPr>
  </w:style>
  <w:style w:type="character" w:styleId="IntenseEmphasis">
    <w:name w:val="Intense Emphasis"/>
    <w:basedOn w:val="DefaultParagraphFont"/>
    <w:uiPriority w:val="21"/>
    <w:qFormat/>
    <w:rsid w:val="00E02AAD"/>
    <w:rPr>
      <w:i/>
      <w:iCs/>
      <w:color w:val="0F4761" w:themeColor="accent1" w:themeShade="BF"/>
    </w:rPr>
  </w:style>
  <w:style w:type="paragraph" w:styleId="IntenseQuote">
    <w:name w:val="Intense Quote"/>
    <w:basedOn w:val="Normal"/>
    <w:next w:val="Normal"/>
    <w:link w:val="IntenseQuoteChar"/>
    <w:uiPriority w:val="30"/>
    <w:qFormat/>
    <w:rsid w:val="00E02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AAD"/>
    <w:rPr>
      <w:i/>
      <w:iCs/>
      <w:color w:val="0F4761" w:themeColor="accent1" w:themeShade="BF"/>
    </w:rPr>
  </w:style>
  <w:style w:type="character" w:styleId="IntenseReference">
    <w:name w:val="Intense Reference"/>
    <w:basedOn w:val="DefaultParagraphFont"/>
    <w:uiPriority w:val="32"/>
    <w:qFormat/>
    <w:rsid w:val="00E02A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9095">
      <w:bodyDiv w:val="1"/>
      <w:marLeft w:val="0"/>
      <w:marRight w:val="0"/>
      <w:marTop w:val="0"/>
      <w:marBottom w:val="0"/>
      <w:divBdr>
        <w:top w:val="none" w:sz="0" w:space="0" w:color="auto"/>
        <w:left w:val="none" w:sz="0" w:space="0" w:color="auto"/>
        <w:bottom w:val="none" w:sz="0" w:space="0" w:color="auto"/>
        <w:right w:val="none" w:sz="0" w:space="0" w:color="auto"/>
      </w:divBdr>
      <w:divsChild>
        <w:div w:id="355346418">
          <w:marLeft w:val="0"/>
          <w:marRight w:val="0"/>
          <w:marTop w:val="0"/>
          <w:marBottom w:val="0"/>
          <w:divBdr>
            <w:top w:val="none" w:sz="0" w:space="0" w:color="auto"/>
            <w:left w:val="none" w:sz="0" w:space="0" w:color="auto"/>
            <w:bottom w:val="none" w:sz="0" w:space="0" w:color="auto"/>
            <w:right w:val="none" w:sz="0" w:space="0" w:color="auto"/>
          </w:divBdr>
          <w:divsChild>
            <w:div w:id="19858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6001">
      <w:bodyDiv w:val="1"/>
      <w:marLeft w:val="0"/>
      <w:marRight w:val="0"/>
      <w:marTop w:val="0"/>
      <w:marBottom w:val="0"/>
      <w:divBdr>
        <w:top w:val="none" w:sz="0" w:space="0" w:color="auto"/>
        <w:left w:val="none" w:sz="0" w:space="0" w:color="auto"/>
        <w:bottom w:val="none" w:sz="0" w:space="0" w:color="auto"/>
        <w:right w:val="none" w:sz="0" w:space="0" w:color="auto"/>
      </w:divBdr>
      <w:divsChild>
        <w:div w:id="1457799056">
          <w:marLeft w:val="0"/>
          <w:marRight w:val="0"/>
          <w:marTop w:val="0"/>
          <w:marBottom w:val="0"/>
          <w:divBdr>
            <w:top w:val="none" w:sz="0" w:space="0" w:color="auto"/>
            <w:left w:val="none" w:sz="0" w:space="0" w:color="auto"/>
            <w:bottom w:val="none" w:sz="0" w:space="0" w:color="auto"/>
            <w:right w:val="none" w:sz="0" w:space="0" w:color="auto"/>
          </w:divBdr>
          <w:divsChild>
            <w:div w:id="870655232">
              <w:marLeft w:val="0"/>
              <w:marRight w:val="0"/>
              <w:marTop w:val="0"/>
              <w:marBottom w:val="0"/>
              <w:divBdr>
                <w:top w:val="none" w:sz="0" w:space="0" w:color="auto"/>
                <w:left w:val="none" w:sz="0" w:space="0" w:color="auto"/>
                <w:bottom w:val="none" w:sz="0" w:space="0" w:color="auto"/>
                <w:right w:val="none" w:sz="0" w:space="0" w:color="auto"/>
              </w:divBdr>
            </w:div>
            <w:div w:id="36248004">
              <w:marLeft w:val="0"/>
              <w:marRight w:val="0"/>
              <w:marTop w:val="0"/>
              <w:marBottom w:val="0"/>
              <w:divBdr>
                <w:top w:val="none" w:sz="0" w:space="0" w:color="auto"/>
                <w:left w:val="none" w:sz="0" w:space="0" w:color="auto"/>
                <w:bottom w:val="none" w:sz="0" w:space="0" w:color="auto"/>
                <w:right w:val="none" w:sz="0" w:space="0" w:color="auto"/>
              </w:divBdr>
            </w:div>
            <w:div w:id="2098555841">
              <w:marLeft w:val="0"/>
              <w:marRight w:val="0"/>
              <w:marTop w:val="0"/>
              <w:marBottom w:val="0"/>
              <w:divBdr>
                <w:top w:val="none" w:sz="0" w:space="0" w:color="auto"/>
                <w:left w:val="none" w:sz="0" w:space="0" w:color="auto"/>
                <w:bottom w:val="none" w:sz="0" w:space="0" w:color="auto"/>
                <w:right w:val="none" w:sz="0" w:space="0" w:color="auto"/>
              </w:divBdr>
            </w:div>
            <w:div w:id="1672293015">
              <w:marLeft w:val="0"/>
              <w:marRight w:val="0"/>
              <w:marTop w:val="0"/>
              <w:marBottom w:val="0"/>
              <w:divBdr>
                <w:top w:val="none" w:sz="0" w:space="0" w:color="auto"/>
                <w:left w:val="none" w:sz="0" w:space="0" w:color="auto"/>
                <w:bottom w:val="none" w:sz="0" w:space="0" w:color="auto"/>
                <w:right w:val="none" w:sz="0" w:space="0" w:color="auto"/>
              </w:divBdr>
            </w:div>
            <w:div w:id="2019892436">
              <w:marLeft w:val="0"/>
              <w:marRight w:val="0"/>
              <w:marTop w:val="0"/>
              <w:marBottom w:val="0"/>
              <w:divBdr>
                <w:top w:val="none" w:sz="0" w:space="0" w:color="auto"/>
                <w:left w:val="none" w:sz="0" w:space="0" w:color="auto"/>
                <w:bottom w:val="none" w:sz="0" w:space="0" w:color="auto"/>
                <w:right w:val="none" w:sz="0" w:space="0" w:color="auto"/>
              </w:divBdr>
            </w:div>
            <w:div w:id="2136870546">
              <w:marLeft w:val="0"/>
              <w:marRight w:val="0"/>
              <w:marTop w:val="0"/>
              <w:marBottom w:val="0"/>
              <w:divBdr>
                <w:top w:val="none" w:sz="0" w:space="0" w:color="auto"/>
                <w:left w:val="none" w:sz="0" w:space="0" w:color="auto"/>
                <w:bottom w:val="none" w:sz="0" w:space="0" w:color="auto"/>
                <w:right w:val="none" w:sz="0" w:space="0" w:color="auto"/>
              </w:divBdr>
            </w:div>
            <w:div w:id="108820840">
              <w:marLeft w:val="0"/>
              <w:marRight w:val="0"/>
              <w:marTop w:val="0"/>
              <w:marBottom w:val="0"/>
              <w:divBdr>
                <w:top w:val="none" w:sz="0" w:space="0" w:color="auto"/>
                <w:left w:val="none" w:sz="0" w:space="0" w:color="auto"/>
                <w:bottom w:val="none" w:sz="0" w:space="0" w:color="auto"/>
                <w:right w:val="none" w:sz="0" w:space="0" w:color="auto"/>
              </w:divBdr>
            </w:div>
            <w:div w:id="999117978">
              <w:marLeft w:val="0"/>
              <w:marRight w:val="0"/>
              <w:marTop w:val="0"/>
              <w:marBottom w:val="0"/>
              <w:divBdr>
                <w:top w:val="none" w:sz="0" w:space="0" w:color="auto"/>
                <w:left w:val="none" w:sz="0" w:space="0" w:color="auto"/>
                <w:bottom w:val="none" w:sz="0" w:space="0" w:color="auto"/>
                <w:right w:val="none" w:sz="0" w:space="0" w:color="auto"/>
              </w:divBdr>
            </w:div>
            <w:div w:id="997030558">
              <w:marLeft w:val="0"/>
              <w:marRight w:val="0"/>
              <w:marTop w:val="0"/>
              <w:marBottom w:val="0"/>
              <w:divBdr>
                <w:top w:val="none" w:sz="0" w:space="0" w:color="auto"/>
                <w:left w:val="none" w:sz="0" w:space="0" w:color="auto"/>
                <w:bottom w:val="none" w:sz="0" w:space="0" w:color="auto"/>
                <w:right w:val="none" w:sz="0" w:space="0" w:color="auto"/>
              </w:divBdr>
            </w:div>
            <w:div w:id="975647206">
              <w:marLeft w:val="0"/>
              <w:marRight w:val="0"/>
              <w:marTop w:val="0"/>
              <w:marBottom w:val="0"/>
              <w:divBdr>
                <w:top w:val="none" w:sz="0" w:space="0" w:color="auto"/>
                <w:left w:val="none" w:sz="0" w:space="0" w:color="auto"/>
                <w:bottom w:val="none" w:sz="0" w:space="0" w:color="auto"/>
                <w:right w:val="none" w:sz="0" w:space="0" w:color="auto"/>
              </w:divBdr>
            </w:div>
            <w:div w:id="1796826542">
              <w:marLeft w:val="0"/>
              <w:marRight w:val="0"/>
              <w:marTop w:val="0"/>
              <w:marBottom w:val="0"/>
              <w:divBdr>
                <w:top w:val="none" w:sz="0" w:space="0" w:color="auto"/>
                <w:left w:val="none" w:sz="0" w:space="0" w:color="auto"/>
                <w:bottom w:val="none" w:sz="0" w:space="0" w:color="auto"/>
                <w:right w:val="none" w:sz="0" w:space="0" w:color="auto"/>
              </w:divBdr>
            </w:div>
            <w:div w:id="1826896740">
              <w:marLeft w:val="0"/>
              <w:marRight w:val="0"/>
              <w:marTop w:val="0"/>
              <w:marBottom w:val="0"/>
              <w:divBdr>
                <w:top w:val="none" w:sz="0" w:space="0" w:color="auto"/>
                <w:left w:val="none" w:sz="0" w:space="0" w:color="auto"/>
                <w:bottom w:val="none" w:sz="0" w:space="0" w:color="auto"/>
                <w:right w:val="none" w:sz="0" w:space="0" w:color="auto"/>
              </w:divBdr>
            </w:div>
            <w:div w:id="285737433">
              <w:marLeft w:val="0"/>
              <w:marRight w:val="0"/>
              <w:marTop w:val="0"/>
              <w:marBottom w:val="0"/>
              <w:divBdr>
                <w:top w:val="none" w:sz="0" w:space="0" w:color="auto"/>
                <w:left w:val="none" w:sz="0" w:space="0" w:color="auto"/>
                <w:bottom w:val="none" w:sz="0" w:space="0" w:color="auto"/>
                <w:right w:val="none" w:sz="0" w:space="0" w:color="auto"/>
              </w:divBdr>
            </w:div>
            <w:div w:id="1782144586">
              <w:marLeft w:val="0"/>
              <w:marRight w:val="0"/>
              <w:marTop w:val="0"/>
              <w:marBottom w:val="0"/>
              <w:divBdr>
                <w:top w:val="none" w:sz="0" w:space="0" w:color="auto"/>
                <w:left w:val="none" w:sz="0" w:space="0" w:color="auto"/>
                <w:bottom w:val="none" w:sz="0" w:space="0" w:color="auto"/>
                <w:right w:val="none" w:sz="0" w:space="0" w:color="auto"/>
              </w:divBdr>
            </w:div>
            <w:div w:id="1468204481">
              <w:marLeft w:val="0"/>
              <w:marRight w:val="0"/>
              <w:marTop w:val="0"/>
              <w:marBottom w:val="0"/>
              <w:divBdr>
                <w:top w:val="none" w:sz="0" w:space="0" w:color="auto"/>
                <w:left w:val="none" w:sz="0" w:space="0" w:color="auto"/>
                <w:bottom w:val="none" w:sz="0" w:space="0" w:color="auto"/>
                <w:right w:val="none" w:sz="0" w:space="0" w:color="auto"/>
              </w:divBdr>
            </w:div>
            <w:div w:id="881094884">
              <w:marLeft w:val="0"/>
              <w:marRight w:val="0"/>
              <w:marTop w:val="0"/>
              <w:marBottom w:val="0"/>
              <w:divBdr>
                <w:top w:val="none" w:sz="0" w:space="0" w:color="auto"/>
                <w:left w:val="none" w:sz="0" w:space="0" w:color="auto"/>
                <w:bottom w:val="none" w:sz="0" w:space="0" w:color="auto"/>
                <w:right w:val="none" w:sz="0" w:space="0" w:color="auto"/>
              </w:divBdr>
            </w:div>
            <w:div w:id="2001156898">
              <w:marLeft w:val="0"/>
              <w:marRight w:val="0"/>
              <w:marTop w:val="0"/>
              <w:marBottom w:val="0"/>
              <w:divBdr>
                <w:top w:val="none" w:sz="0" w:space="0" w:color="auto"/>
                <w:left w:val="none" w:sz="0" w:space="0" w:color="auto"/>
                <w:bottom w:val="none" w:sz="0" w:space="0" w:color="auto"/>
                <w:right w:val="none" w:sz="0" w:space="0" w:color="auto"/>
              </w:divBdr>
            </w:div>
            <w:div w:id="830825883">
              <w:marLeft w:val="0"/>
              <w:marRight w:val="0"/>
              <w:marTop w:val="0"/>
              <w:marBottom w:val="0"/>
              <w:divBdr>
                <w:top w:val="none" w:sz="0" w:space="0" w:color="auto"/>
                <w:left w:val="none" w:sz="0" w:space="0" w:color="auto"/>
                <w:bottom w:val="none" w:sz="0" w:space="0" w:color="auto"/>
                <w:right w:val="none" w:sz="0" w:space="0" w:color="auto"/>
              </w:divBdr>
            </w:div>
            <w:div w:id="476991965">
              <w:marLeft w:val="0"/>
              <w:marRight w:val="0"/>
              <w:marTop w:val="0"/>
              <w:marBottom w:val="0"/>
              <w:divBdr>
                <w:top w:val="none" w:sz="0" w:space="0" w:color="auto"/>
                <w:left w:val="none" w:sz="0" w:space="0" w:color="auto"/>
                <w:bottom w:val="none" w:sz="0" w:space="0" w:color="auto"/>
                <w:right w:val="none" w:sz="0" w:space="0" w:color="auto"/>
              </w:divBdr>
            </w:div>
            <w:div w:id="688916393">
              <w:marLeft w:val="0"/>
              <w:marRight w:val="0"/>
              <w:marTop w:val="0"/>
              <w:marBottom w:val="0"/>
              <w:divBdr>
                <w:top w:val="none" w:sz="0" w:space="0" w:color="auto"/>
                <w:left w:val="none" w:sz="0" w:space="0" w:color="auto"/>
                <w:bottom w:val="none" w:sz="0" w:space="0" w:color="auto"/>
                <w:right w:val="none" w:sz="0" w:space="0" w:color="auto"/>
              </w:divBdr>
            </w:div>
            <w:div w:id="1456754021">
              <w:marLeft w:val="0"/>
              <w:marRight w:val="0"/>
              <w:marTop w:val="0"/>
              <w:marBottom w:val="0"/>
              <w:divBdr>
                <w:top w:val="none" w:sz="0" w:space="0" w:color="auto"/>
                <w:left w:val="none" w:sz="0" w:space="0" w:color="auto"/>
                <w:bottom w:val="none" w:sz="0" w:space="0" w:color="auto"/>
                <w:right w:val="none" w:sz="0" w:space="0" w:color="auto"/>
              </w:divBdr>
            </w:div>
            <w:div w:id="760105694">
              <w:marLeft w:val="0"/>
              <w:marRight w:val="0"/>
              <w:marTop w:val="0"/>
              <w:marBottom w:val="0"/>
              <w:divBdr>
                <w:top w:val="none" w:sz="0" w:space="0" w:color="auto"/>
                <w:left w:val="none" w:sz="0" w:space="0" w:color="auto"/>
                <w:bottom w:val="none" w:sz="0" w:space="0" w:color="auto"/>
                <w:right w:val="none" w:sz="0" w:space="0" w:color="auto"/>
              </w:divBdr>
            </w:div>
            <w:div w:id="1189879626">
              <w:marLeft w:val="0"/>
              <w:marRight w:val="0"/>
              <w:marTop w:val="0"/>
              <w:marBottom w:val="0"/>
              <w:divBdr>
                <w:top w:val="none" w:sz="0" w:space="0" w:color="auto"/>
                <w:left w:val="none" w:sz="0" w:space="0" w:color="auto"/>
                <w:bottom w:val="none" w:sz="0" w:space="0" w:color="auto"/>
                <w:right w:val="none" w:sz="0" w:space="0" w:color="auto"/>
              </w:divBdr>
            </w:div>
            <w:div w:id="1585266341">
              <w:marLeft w:val="0"/>
              <w:marRight w:val="0"/>
              <w:marTop w:val="0"/>
              <w:marBottom w:val="0"/>
              <w:divBdr>
                <w:top w:val="none" w:sz="0" w:space="0" w:color="auto"/>
                <w:left w:val="none" w:sz="0" w:space="0" w:color="auto"/>
                <w:bottom w:val="none" w:sz="0" w:space="0" w:color="auto"/>
                <w:right w:val="none" w:sz="0" w:space="0" w:color="auto"/>
              </w:divBdr>
            </w:div>
            <w:div w:id="1497114744">
              <w:marLeft w:val="0"/>
              <w:marRight w:val="0"/>
              <w:marTop w:val="0"/>
              <w:marBottom w:val="0"/>
              <w:divBdr>
                <w:top w:val="none" w:sz="0" w:space="0" w:color="auto"/>
                <w:left w:val="none" w:sz="0" w:space="0" w:color="auto"/>
                <w:bottom w:val="none" w:sz="0" w:space="0" w:color="auto"/>
                <w:right w:val="none" w:sz="0" w:space="0" w:color="auto"/>
              </w:divBdr>
            </w:div>
            <w:div w:id="625695149">
              <w:marLeft w:val="0"/>
              <w:marRight w:val="0"/>
              <w:marTop w:val="0"/>
              <w:marBottom w:val="0"/>
              <w:divBdr>
                <w:top w:val="none" w:sz="0" w:space="0" w:color="auto"/>
                <w:left w:val="none" w:sz="0" w:space="0" w:color="auto"/>
                <w:bottom w:val="none" w:sz="0" w:space="0" w:color="auto"/>
                <w:right w:val="none" w:sz="0" w:space="0" w:color="auto"/>
              </w:divBdr>
            </w:div>
            <w:div w:id="1868641037">
              <w:marLeft w:val="0"/>
              <w:marRight w:val="0"/>
              <w:marTop w:val="0"/>
              <w:marBottom w:val="0"/>
              <w:divBdr>
                <w:top w:val="none" w:sz="0" w:space="0" w:color="auto"/>
                <w:left w:val="none" w:sz="0" w:space="0" w:color="auto"/>
                <w:bottom w:val="none" w:sz="0" w:space="0" w:color="auto"/>
                <w:right w:val="none" w:sz="0" w:space="0" w:color="auto"/>
              </w:divBdr>
            </w:div>
            <w:div w:id="503131507">
              <w:marLeft w:val="0"/>
              <w:marRight w:val="0"/>
              <w:marTop w:val="0"/>
              <w:marBottom w:val="0"/>
              <w:divBdr>
                <w:top w:val="none" w:sz="0" w:space="0" w:color="auto"/>
                <w:left w:val="none" w:sz="0" w:space="0" w:color="auto"/>
                <w:bottom w:val="none" w:sz="0" w:space="0" w:color="auto"/>
                <w:right w:val="none" w:sz="0" w:space="0" w:color="auto"/>
              </w:divBdr>
            </w:div>
            <w:div w:id="1010376473">
              <w:marLeft w:val="0"/>
              <w:marRight w:val="0"/>
              <w:marTop w:val="0"/>
              <w:marBottom w:val="0"/>
              <w:divBdr>
                <w:top w:val="none" w:sz="0" w:space="0" w:color="auto"/>
                <w:left w:val="none" w:sz="0" w:space="0" w:color="auto"/>
                <w:bottom w:val="none" w:sz="0" w:space="0" w:color="auto"/>
                <w:right w:val="none" w:sz="0" w:space="0" w:color="auto"/>
              </w:divBdr>
            </w:div>
            <w:div w:id="160438878">
              <w:marLeft w:val="0"/>
              <w:marRight w:val="0"/>
              <w:marTop w:val="0"/>
              <w:marBottom w:val="0"/>
              <w:divBdr>
                <w:top w:val="none" w:sz="0" w:space="0" w:color="auto"/>
                <w:left w:val="none" w:sz="0" w:space="0" w:color="auto"/>
                <w:bottom w:val="none" w:sz="0" w:space="0" w:color="auto"/>
                <w:right w:val="none" w:sz="0" w:space="0" w:color="auto"/>
              </w:divBdr>
            </w:div>
            <w:div w:id="197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2538">
      <w:bodyDiv w:val="1"/>
      <w:marLeft w:val="0"/>
      <w:marRight w:val="0"/>
      <w:marTop w:val="0"/>
      <w:marBottom w:val="0"/>
      <w:divBdr>
        <w:top w:val="none" w:sz="0" w:space="0" w:color="auto"/>
        <w:left w:val="none" w:sz="0" w:space="0" w:color="auto"/>
        <w:bottom w:val="none" w:sz="0" w:space="0" w:color="auto"/>
        <w:right w:val="none" w:sz="0" w:space="0" w:color="auto"/>
      </w:divBdr>
      <w:divsChild>
        <w:div w:id="1071806964">
          <w:marLeft w:val="0"/>
          <w:marRight w:val="0"/>
          <w:marTop w:val="0"/>
          <w:marBottom w:val="0"/>
          <w:divBdr>
            <w:top w:val="none" w:sz="0" w:space="0" w:color="auto"/>
            <w:left w:val="none" w:sz="0" w:space="0" w:color="auto"/>
            <w:bottom w:val="none" w:sz="0" w:space="0" w:color="auto"/>
            <w:right w:val="none" w:sz="0" w:space="0" w:color="auto"/>
          </w:divBdr>
          <w:divsChild>
            <w:div w:id="15901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760">
      <w:bodyDiv w:val="1"/>
      <w:marLeft w:val="0"/>
      <w:marRight w:val="0"/>
      <w:marTop w:val="0"/>
      <w:marBottom w:val="0"/>
      <w:divBdr>
        <w:top w:val="none" w:sz="0" w:space="0" w:color="auto"/>
        <w:left w:val="none" w:sz="0" w:space="0" w:color="auto"/>
        <w:bottom w:val="none" w:sz="0" w:space="0" w:color="auto"/>
        <w:right w:val="none" w:sz="0" w:space="0" w:color="auto"/>
      </w:divBdr>
      <w:divsChild>
        <w:div w:id="1218541982">
          <w:marLeft w:val="0"/>
          <w:marRight w:val="0"/>
          <w:marTop w:val="0"/>
          <w:marBottom w:val="0"/>
          <w:divBdr>
            <w:top w:val="none" w:sz="0" w:space="0" w:color="auto"/>
            <w:left w:val="none" w:sz="0" w:space="0" w:color="auto"/>
            <w:bottom w:val="none" w:sz="0" w:space="0" w:color="auto"/>
            <w:right w:val="none" w:sz="0" w:space="0" w:color="auto"/>
          </w:divBdr>
          <w:divsChild>
            <w:div w:id="2369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048">
      <w:bodyDiv w:val="1"/>
      <w:marLeft w:val="0"/>
      <w:marRight w:val="0"/>
      <w:marTop w:val="0"/>
      <w:marBottom w:val="0"/>
      <w:divBdr>
        <w:top w:val="none" w:sz="0" w:space="0" w:color="auto"/>
        <w:left w:val="none" w:sz="0" w:space="0" w:color="auto"/>
        <w:bottom w:val="none" w:sz="0" w:space="0" w:color="auto"/>
        <w:right w:val="none" w:sz="0" w:space="0" w:color="auto"/>
      </w:divBdr>
      <w:divsChild>
        <w:div w:id="1950895622">
          <w:marLeft w:val="0"/>
          <w:marRight w:val="0"/>
          <w:marTop w:val="0"/>
          <w:marBottom w:val="0"/>
          <w:divBdr>
            <w:top w:val="none" w:sz="0" w:space="0" w:color="auto"/>
            <w:left w:val="none" w:sz="0" w:space="0" w:color="auto"/>
            <w:bottom w:val="none" w:sz="0" w:space="0" w:color="auto"/>
            <w:right w:val="none" w:sz="0" w:space="0" w:color="auto"/>
          </w:divBdr>
          <w:divsChild>
            <w:div w:id="9483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974">
      <w:bodyDiv w:val="1"/>
      <w:marLeft w:val="0"/>
      <w:marRight w:val="0"/>
      <w:marTop w:val="0"/>
      <w:marBottom w:val="0"/>
      <w:divBdr>
        <w:top w:val="none" w:sz="0" w:space="0" w:color="auto"/>
        <w:left w:val="none" w:sz="0" w:space="0" w:color="auto"/>
        <w:bottom w:val="none" w:sz="0" w:space="0" w:color="auto"/>
        <w:right w:val="none" w:sz="0" w:space="0" w:color="auto"/>
      </w:divBdr>
      <w:divsChild>
        <w:div w:id="1178160727">
          <w:marLeft w:val="0"/>
          <w:marRight w:val="0"/>
          <w:marTop w:val="0"/>
          <w:marBottom w:val="0"/>
          <w:divBdr>
            <w:top w:val="none" w:sz="0" w:space="0" w:color="auto"/>
            <w:left w:val="none" w:sz="0" w:space="0" w:color="auto"/>
            <w:bottom w:val="none" w:sz="0" w:space="0" w:color="auto"/>
            <w:right w:val="none" w:sz="0" w:space="0" w:color="auto"/>
          </w:divBdr>
          <w:divsChild>
            <w:div w:id="1047414520">
              <w:marLeft w:val="0"/>
              <w:marRight w:val="0"/>
              <w:marTop w:val="0"/>
              <w:marBottom w:val="0"/>
              <w:divBdr>
                <w:top w:val="none" w:sz="0" w:space="0" w:color="auto"/>
                <w:left w:val="none" w:sz="0" w:space="0" w:color="auto"/>
                <w:bottom w:val="none" w:sz="0" w:space="0" w:color="auto"/>
                <w:right w:val="none" w:sz="0" w:space="0" w:color="auto"/>
              </w:divBdr>
            </w:div>
            <w:div w:id="1211334540">
              <w:marLeft w:val="0"/>
              <w:marRight w:val="0"/>
              <w:marTop w:val="0"/>
              <w:marBottom w:val="0"/>
              <w:divBdr>
                <w:top w:val="none" w:sz="0" w:space="0" w:color="auto"/>
                <w:left w:val="none" w:sz="0" w:space="0" w:color="auto"/>
                <w:bottom w:val="none" w:sz="0" w:space="0" w:color="auto"/>
                <w:right w:val="none" w:sz="0" w:space="0" w:color="auto"/>
              </w:divBdr>
            </w:div>
            <w:div w:id="1224870838">
              <w:marLeft w:val="0"/>
              <w:marRight w:val="0"/>
              <w:marTop w:val="0"/>
              <w:marBottom w:val="0"/>
              <w:divBdr>
                <w:top w:val="none" w:sz="0" w:space="0" w:color="auto"/>
                <w:left w:val="none" w:sz="0" w:space="0" w:color="auto"/>
                <w:bottom w:val="none" w:sz="0" w:space="0" w:color="auto"/>
                <w:right w:val="none" w:sz="0" w:space="0" w:color="auto"/>
              </w:divBdr>
            </w:div>
            <w:div w:id="1063023824">
              <w:marLeft w:val="0"/>
              <w:marRight w:val="0"/>
              <w:marTop w:val="0"/>
              <w:marBottom w:val="0"/>
              <w:divBdr>
                <w:top w:val="none" w:sz="0" w:space="0" w:color="auto"/>
                <w:left w:val="none" w:sz="0" w:space="0" w:color="auto"/>
                <w:bottom w:val="none" w:sz="0" w:space="0" w:color="auto"/>
                <w:right w:val="none" w:sz="0" w:space="0" w:color="auto"/>
              </w:divBdr>
            </w:div>
            <w:div w:id="1841777928">
              <w:marLeft w:val="0"/>
              <w:marRight w:val="0"/>
              <w:marTop w:val="0"/>
              <w:marBottom w:val="0"/>
              <w:divBdr>
                <w:top w:val="none" w:sz="0" w:space="0" w:color="auto"/>
                <w:left w:val="none" w:sz="0" w:space="0" w:color="auto"/>
                <w:bottom w:val="none" w:sz="0" w:space="0" w:color="auto"/>
                <w:right w:val="none" w:sz="0" w:space="0" w:color="auto"/>
              </w:divBdr>
            </w:div>
            <w:div w:id="1191333768">
              <w:marLeft w:val="0"/>
              <w:marRight w:val="0"/>
              <w:marTop w:val="0"/>
              <w:marBottom w:val="0"/>
              <w:divBdr>
                <w:top w:val="none" w:sz="0" w:space="0" w:color="auto"/>
                <w:left w:val="none" w:sz="0" w:space="0" w:color="auto"/>
                <w:bottom w:val="none" w:sz="0" w:space="0" w:color="auto"/>
                <w:right w:val="none" w:sz="0" w:space="0" w:color="auto"/>
              </w:divBdr>
            </w:div>
            <w:div w:id="880634079">
              <w:marLeft w:val="0"/>
              <w:marRight w:val="0"/>
              <w:marTop w:val="0"/>
              <w:marBottom w:val="0"/>
              <w:divBdr>
                <w:top w:val="none" w:sz="0" w:space="0" w:color="auto"/>
                <w:left w:val="none" w:sz="0" w:space="0" w:color="auto"/>
                <w:bottom w:val="none" w:sz="0" w:space="0" w:color="auto"/>
                <w:right w:val="none" w:sz="0" w:space="0" w:color="auto"/>
              </w:divBdr>
            </w:div>
            <w:div w:id="1594625493">
              <w:marLeft w:val="0"/>
              <w:marRight w:val="0"/>
              <w:marTop w:val="0"/>
              <w:marBottom w:val="0"/>
              <w:divBdr>
                <w:top w:val="none" w:sz="0" w:space="0" w:color="auto"/>
                <w:left w:val="none" w:sz="0" w:space="0" w:color="auto"/>
                <w:bottom w:val="none" w:sz="0" w:space="0" w:color="auto"/>
                <w:right w:val="none" w:sz="0" w:space="0" w:color="auto"/>
              </w:divBdr>
            </w:div>
            <w:div w:id="511728493">
              <w:marLeft w:val="0"/>
              <w:marRight w:val="0"/>
              <w:marTop w:val="0"/>
              <w:marBottom w:val="0"/>
              <w:divBdr>
                <w:top w:val="none" w:sz="0" w:space="0" w:color="auto"/>
                <w:left w:val="none" w:sz="0" w:space="0" w:color="auto"/>
                <w:bottom w:val="none" w:sz="0" w:space="0" w:color="auto"/>
                <w:right w:val="none" w:sz="0" w:space="0" w:color="auto"/>
              </w:divBdr>
            </w:div>
            <w:div w:id="173887092">
              <w:marLeft w:val="0"/>
              <w:marRight w:val="0"/>
              <w:marTop w:val="0"/>
              <w:marBottom w:val="0"/>
              <w:divBdr>
                <w:top w:val="none" w:sz="0" w:space="0" w:color="auto"/>
                <w:left w:val="none" w:sz="0" w:space="0" w:color="auto"/>
                <w:bottom w:val="none" w:sz="0" w:space="0" w:color="auto"/>
                <w:right w:val="none" w:sz="0" w:space="0" w:color="auto"/>
              </w:divBdr>
            </w:div>
            <w:div w:id="1360466939">
              <w:marLeft w:val="0"/>
              <w:marRight w:val="0"/>
              <w:marTop w:val="0"/>
              <w:marBottom w:val="0"/>
              <w:divBdr>
                <w:top w:val="none" w:sz="0" w:space="0" w:color="auto"/>
                <w:left w:val="none" w:sz="0" w:space="0" w:color="auto"/>
                <w:bottom w:val="none" w:sz="0" w:space="0" w:color="auto"/>
                <w:right w:val="none" w:sz="0" w:space="0" w:color="auto"/>
              </w:divBdr>
            </w:div>
            <w:div w:id="554706608">
              <w:marLeft w:val="0"/>
              <w:marRight w:val="0"/>
              <w:marTop w:val="0"/>
              <w:marBottom w:val="0"/>
              <w:divBdr>
                <w:top w:val="none" w:sz="0" w:space="0" w:color="auto"/>
                <w:left w:val="none" w:sz="0" w:space="0" w:color="auto"/>
                <w:bottom w:val="none" w:sz="0" w:space="0" w:color="auto"/>
                <w:right w:val="none" w:sz="0" w:space="0" w:color="auto"/>
              </w:divBdr>
            </w:div>
            <w:div w:id="1070272793">
              <w:marLeft w:val="0"/>
              <w:marRight w:val="0"/>
              <w:marTop w:val="0"/>
              <w:marBottom w:val="0"/>
              <w:divBdr>
                <w:top w:val="none" w:sz="0" w:space="0" w:color="auto"/>
                <w:left w:val="none" w:sz="0" w:space="0" w:color="auto"/>
                <w:bottom w:val="none" w:sz="0" w:space="0" w:color="auto"/>
                <w:right w:val="none" w:sz="0" w:space="0" w:color="auto"/>
              </w:divBdr>
            </w:div>
            <w:div w:id="1840852032">
              <w:marLeft w:val="0"/>
              <w:marRight w:val="0"/>
              <w:marTop w:val="0"/>
              <w:marBottom w:val="0"/>
              <w:divBdr>
                <w:top w:val="none" w:sz="0" w:space="0" w:color="auto"/>
                <w:left w:val="none" w:sz="0" w:space="0" w:color="auto"/>
                <w:bottom w:val="none" w:sz="0" w:space="0" w:color="auto"/>
                <w:right w:val="none" w:sz="0" w:space="0" w:color="auto"/>
              </w:divBdr>
            </w:div>
            <w:div w:id="537623809">
              <w:marLeft w:val="0"/>
              <w:marRight w:val="0"/>
              <w:marTop w:val="0"/>
              <w:marBottom w:val="0"/>
              <w:divBdr>
                <w:top w:val="none" w:sz="0" w:space="0" w:color="auto"/>
                <w:left w:val="none" w:sz="0" w:space="0" w:color="auto"/>
                <w:bottom w:val="none" w:sz="0" w:space="0" w:color="auto"/>
                <w:right w:val="none" w:sz="0" w:space="0" w:color="auto"/>
              </w:divBdr>
            </w:div>
            <w:div w:id="864711141">
              <w:marLeft w:val="0"/>
              <w:marRight w:val="0"/>
              <w:marTop w:val="0"/>
              <w:marBottom w:val="0"/>
              <w:divBdr>
                <w:top w:val="none" w:sz="0" w:space="0" w:color="auto"/>
                <w:left w:val="none" w:sz="0" w:space="0" w:color="auto"/>
                <w:bottom w:val="none" w:sz="0" w:space="0" w:color="auto"/>
                <w:right w:val="none" w:sz="0" w:space="0" w:color="auto"/>
              </w:divBdr>
            </w:div>
            <w:div w:id="1983464294">
              <w:marLeft w:val="0"/>
              <w:marRight w:val="0"/>
              <w:marTop w:val="0"/>
              <w:marBottom w:val="0"/>
              <w:divBdr>
                <w:top w:val="none" w:sz="0" w:space="0" w:color="auto"/>
                <w:left w:val="none" w:sz="0" w:space="0" w:color="auto"/>
                <w:bottom w:val="none" w:sz="0" w:space="0" w:color="auto"/>
                <w:right w:val="none" w:sz="0" w:space="0" w:color="auto"/>
              </w:divBdr>
            </w:div>
            <w:div w:id="875121327">
              <w:marLeft w:val="0"/>
              <w:marRight w:val="0"/>
              <w:marTop w:val="0"/>
              <w:marBottom w:val="0"/>
              <w:divBdr>
                <w:top w:val="none" w:sz="0" w:space="0" w:color="auto"/>
                <w:left w:val="none" w:sz="0" w:space="0" w:color="auto"/>
                <w:bottom w:val="none" w:sz="0" w:space="0" w:color="auto"/>
                <w:right w:val="none" w:sz="0" w:space="0" w:color="auto"/>
              </w:divBdr>
            </w:div>
            <w:div w:id="1038505737">
              <w:marLeft w:val="0"/>
              <w:marRight w:val="0"/>
              <w:marTop w:val="0"/>
              <w:marBottom w:val="0"/>
              <w:divBdr>
                <w:top w:val="none" w:sz="0" w:space="0" w:color="auto"/>
                <w:left w:val="none" w:sz="0" w:space="0" w:color="auto"/>
                <w:bottom w:val="none" w:sz="0" w:space="0" w:color="auto"/>
                <w:right w:val="none" w:sz="0" w:space="0" w:color="auto"/>
              </w:divBdr>
            </w:div>
            <w:div w:id="144711112">
              <w:marLeft w:val="0"/>
              <w:marRight w:val="0"/>
              <w:marTop w:val="0"/>
              <w:marBottom w:val="0"/>
              <w:divBdr>
                <w:top w:val="none" w:sz="0" w:space="0" w:color="auto"/>
                <w:left w:val="none" w:sz="0" w:space="0" w:color="auto"/>
                <w:bottom w:val="none" w:sz="0" w:space="0" w:color="auto"/>
                <w:right w:val="none" w:sz="0" w:space="0" w:color="auto"/>
              </w:divBdr>
            </w:div>
            <w:div w:id="161119289">
              <w:marLeft w:val="0"/>
              <w:marRight w:val="0"/>
              <w:marTop w:val="0"/>
              <w:marBottom w:val="0"/>
              <w:divBdr>
                <w:top w:val="none" w:sz="0" w:space="0" w:color="auto"/>
                <w:left w:val="none" w:sz="0" w:space="0" w:color="auto"/>
                <w:bottom w:val="none" w:sz="0" w:space="0" w:color="auto"/>
                <w:right w:val="none" w:sz="0" w:space="0" w:color="auto"/>
              </w:divBdr>
            </w:div>
            <w:div w:id="1372614903">
              <w:marLeft w:val="0"/>
              <w:marRight w:val="0"/>
              <w:marTop w:val="0"/>
              <w:marBottom w:val="0"/>
              <w:divBdr>
                <w:top w:val="none" w:sz="0" w:space="0" w:color="auto"/>
                <w:left w:val="none" w:sz="0" w:space="0" w:color="auto"/>
                <w:bottom w:val="none" w:sz="0" w:space="0" w:color="auto"/>
                <w:right w:val="none" w:sz="0" w:space="0" w:color="auto"/>
              </w:divBdr>
            </w:div>
            <w:div w:id="1859199941">
              <w:marLeft w:val="0"/>
              <w:marRight w:val="0"/>
              <w:marTop w:val="0"/>
              <w:marBottom w:val="0"/>
              <w:divBdr>
                <w:top w:val="none" w:sz="0" w:space="0" w:color="auto"/>
                <w:left w:val="none" w:sz="0" w:space="0" w:color="auto"/>
                <w:bottom w:val="none" w:sz="0" w:space="0" w:color="auto"/>
                <w:right w:val="none" w:sz="0" w:space="0" w:color="auto"/>
              </w:divBdr>
            </w:div>
            <w:div w:id="1106465387">
              <w:marLeft w:val="0"/>
              <w:marRight w:val="0"/>
              <w:marTop w:val="0"/>
              <w:marBottom w:val="0"/>
              <w:divBdr>
                <w:top w:val="none" w:sz="0" w:space="0" w:color="auto"/>
                <w:left w:val="none" w:sz="0" w:space="0" w:color="auto"/>
                <w:bottom w:val="none" w:sz="0" w:space="0" w:color="auto"/>
                <w:right w:val="none" w:sz="0" w:space="0" w:color="auto"/>
              </w:divBdr>
            </w:div>
            <w:div w:id="1712414698">
              <w:marLeft w:val="0"/>
              <w:marRight w:val="0"/>
              <w:marTop w:val="0"/>
              <w:marBottom w:val="0"/>
              <w:divBdr>
                <w:top w:val="none" w:sz="0" w:space="0" w:color="auto"/>
                <w:left w:val="none" w:sz="0" w:space="0" w:color="auto"/>
                <w:bottom w:val="none" w:sz="0" w:space="0" w:color="auto"/>
                <w:right w:val="none" w:sz="0" w:space="0" w:color="auto"/>
              </w:divBdr>
            </w:div>
            <w:div w:id="1219903266">
              <w:marLeft w:val="0"/>
              <w:marRight w:val="0"/>
              <w:marTop w:val="0"/>
              <w:marBottom w:val="0"/>
              <w:divBdr>
                <w:top w:val="none" w:sz="0" w:space="0" w:color="auto"/>
                <w:left w:val="none" w:sz="0" w:space="0" w:color="auto"/>
                <w:bottom w:val="none" w:sz="0" w:space="0" w:color="auto"/>
                <w:right w:val="none" w:sz="0" w:space="0" w:color="auto"/>
              </w:divBdr>
            </w:div>
            <w:div w:id="584148433">
              <w:marLeft w:val="0"/>
              <w:marRight w:val="0"/>
              <w:marTop w:val="0"/>
              <w:marBottom w:val="0"/>
              <w:divBdr>
                <w:top w:val="none" w:sz="0" w:space="0" w:color="auto"/>
                <w:left w:val="none" w:sz="0" w:space="0" w:color="auto"/>
                <w:bottom w:val="none" w:sz="0" w:space="0" w:color="auto"/>
                <w:right w:val="none" w:sz="0" w:space="0" w:color="auto"/>
              </w:divBdr>
            </w:div>
            <w:div w:id="832530128">
              <w:marLeft w:val="0"/>
              <w:marRight w:val="0"/>
              <w:marTop w:val="0"/>
              <w:marBottom w:val="0"/>
              <w:divBdr>
                <w:top w:val="none" w:sz="0" w:space="0" w:color="auto"/>
                <w:left w:val="none" w:sz="0" w:space="0" w:color="auto"/>
                <w:bottom w:val="none" w:sz="0" w:space="0" w:color="auto"/>
                <w:right w:val="none" w:sz="0" w:space="0" w:color="auto"/>
              </w:divBdr>
            </w:div>
            <w:div w:id="1353798701">
              <w:marLeft w:val="0"/>
              <w:marRight w:val="0"/>
              <w:marTop w:val="0"/>
              <w:marBottom w:val="0"/>
              <w:divBdr>
                <w:top w:val="none" w:sz="0" w:space="0" w:color="auto"/>
                <w:left w:val="none" w:sz="0" w:space="0" w:color="auto"/>
                <w:bottom w:val="none" w:sz="0" w:space="0" w:color="auto"/>
                <w:right w:val="none" w:sz="0" w:space="0" w:color="auto"/>
              </w:divBdr>
            </w:div>
            <w:div w:id="1531796890">
              <w:marLeft w:val="0"/>
              <w:marRight w:val="0"/>
              <w:marTop w:val="0"/>
              <w:marBottom w:val="0"/>
              <w:divBdr>
                <w:top w:val="none" w:sz="0" w:space="0" w:color="auto"/>
                <w:left w:val="none" w:sz="0" w:space="0" w:color="auto"/>
                <w:bottom w:val="none" w:sz="0" w:space="0" w:color="auto"/>
                <w:right w:val="none" w:sz="0" w:space="0" w:color="auto"/>
              </w:divBdr>
            </w:div>
            <w:div w:id="920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Regalla, Lohitha (UMKC-Student)</dc:creator>
  <cp:keywords/>
  <dc:description/>
  <cp:lastModifiedBy>Regalla, Lohitha (UMKC-Student)</cp:lastModifiedBy>
  <cp:revision>1</cp:revision>
  <dcterms:created xsi:type="dcterms:W3CDTF">2024-09-28T02:29:00Z</dcterms:created>
  <dcterms:modified xsi:type="dcterms:W3CDTF">2024-09-28T02:37:00Z</dcterms:modified>
</cp:coreProperties>
</file>