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dobe Garamond Pro Bold" w:hAnsi="Adobe Garamond Pro Bold" w:cs="Adobe Garamond Pro Bold"/>
          <w:color w:val="FFC000"/>
          <w:sz w:val="56"/>
          <w:szCs w:val="56"/>
          <w:lang w:eastAsia="en-US" w:bidi="kn-IN"/>
        </w:rPr>
      </w:pPr>
      <w:r>
        <w:rPr>
          <w:rFonts w:cs="Adobe Garamond Pro Bold" w:ascii="Adobe Garamond Pro Bold" w:hAnsi="Adobe Garamond Pro Bold"/>
          <w:color w:val="FFC000"/>
          <w:sz w:val="56"/>
          <w:szCs w:val="56"/>
          <w:lang w:eastAsia="en-US" w:bidi="kn-IN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-47625</wp:posOffset>
                </wp:positionH>
                <wp:positionV relativeFrom="paragraph">
                  <wp:posOffset>152400</wp:posOffset>
                </wp:positionV>
                <wp:extent cx="5602605" cy="268605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960" cy="26784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>
                          <a:noFill/>
                        </a:ln>
                        <a:effectLst>
                          <a:outerShdw dir="3633274" dist="2563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f79646" stroked="f" style="position:absolute;margin-left:-3.75pt;margin-top:12pt;width:441.05pt;height:21.05pt">
                <w10:wrap type="none"/>
                <v:fill o:detectmouseclick="t" type="solid" color2="#0869b9"/>
                <v:stroke color="#3465a4" joinstyle="round" endcap="flat"/>
                <v:shadow on="t" obscured="f" color="#974706"/>
              </v:rect>
            </w:pict>
          </mc:Fallback>
        </mc:AlternateContent>
      </w:r>
    </w:p>
    <w:p>
      <w:pPr>
        <w:pStyle w:val="Normal"/>
        <w:rPr>
          <w:rFonts w:ascii="Adobe Garamond Pro Bold" w:hAnsi="Adobe Garamond Pro Bold" w:cs="Adobe Garamond Pro Bold"/>
          <w:sz w:val="56"/>
          <w:szCs w:val="56"/>
        </w:rPr>
      </w:pPr>
      <w:r>
        <w:rPr>
          <w:rFonts w:cs="Adobe Garamond Pro Bold" w:ascii="Arial" w:hAnsi="Arial"/>
          <w:sz w:val="40"/>
          <w:szCs w:val="40"/>
        </w:rPr>
        <w:t>LOHIT MARGOOR</w:t>
      </w:r>
    </w:p>
    <w:p>
      <w:pPr>
        <w:pStyle w:val="Normal"/>
        <w:rPr/>
      </w:pPr>
      <w:r>
        <w:rPr>
          <w:sz w:val="20"/>
          <w:szCs w:val="20"/>
        </w:rPr>
        <w:t xml:space="preserve">  </w:t>
      </w:r>
      <w:hyperlink r:id="rId2">
        <w:r>
          <w:rPr>
            <w:rStyle w:val="InternetLink"/>
            <w:rFonts w:cs="Calibri" w:ascii="Calibri" w:hAnsi="Calibri"/>
            <w:b/>
            <w:bCs/>
            <w:color w:val="000000"/>
          </w:rPr>
          <w:t>cmlohit@gmail.com</w:t>
        </w:r>
      </w:hyperlink>
      <w:r>
        <w:rPr>
          <w:rFonts w:cs="Calibri" w:ascii="Calibri" w:hAnsi="Calibri"/>
          <w:b/>
          <w:bCs/>
        </w:rPr>
        <w:t xml:space="preserve">   |     </w:t>
      </w:r>
      <w:r>
        <w:rPr>
          <w:rFonts w:cs="Calibri" w:ascii="Calibri" w:hAnsi="Calibri"/>
          <w:b/>
          <w:bCs/>
          <w:u w:val="single"/>
        </w:rPr>
        <w:t>+91-8179548356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eastAsia="en-US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-45720</wp:posOffset>
                </wp:positionH>
                <wp:positionV relativeFrom="paragraph">
                  <wp:posOffset>77470</wp:posOffset>
                </wp:positionV>
                <wp:extent cx="5374005" cy="1905"/>
                <wp:effectExtent l="0" t="0" r="0" b="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3360" cy="0"/>
                        </a:xfrm>
                        <a:prstGeom prst="line">
                          <a:avLst/>
                        </a:prstGeom>
                        <a:ln w="19080"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65pt,6.1pt" to="419.4pt,6.1pt" ID="Straight Connector 2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eastAsia="Calibri" w:cs="Calibri" w:ascii="Calibri" w:hAnsi="Calibri"/>
        </w:rPr>
        <w:t xml:space="preserve">   </w:t>
      </w:r>
      <w:r>
        <w:rPr>
          <w:rFonts w:cs="Calibri" w:ascii="Calibri" w:hAnsi="Calibri"/>
          <w:b/>
        </w:rPr>
        <w:tab/>
        <w:t xml:space="preserve">       </w:t>
      </w:r>
      <w:r>
        <w:rPr>
          <w:rFonts w:cs="Calibri" w:ascii="Calibri" w:hAnsi="Calibri"/>
        </w:rPr>
        <w:t xml:space="preserve"> </w:t>
      </w:r>
    </w:p>
    <w:p>
      <w:pPr>
        <w:pStyle w:val="BlockText"/>
        <w:ind w:left="360" w:right="-1260" w:hanging="0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shd w:val="clear" w:color="auto" w:fill="D9D9D9"/>
        <w:jc w:val="both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  <w:b/>
          <w:u w:val="single"/>
        </w:rPr>
        <w:t>EXPERIENCE SUMMARY</w:t>
      </w:r>
    </w:p>
    <w:p>
      <w:pPr>
        <w:pStyle w:val="BlockText"/>
        <w:ind w:left="0" w:right="-1260" w:hanging="0"/>
        <w:rPr>
          <w:rFonts w:ascii="Calibri" w:hAnsi="Calibri" w:cs="Calibri"/>
          <w:b/>
          <w:b/>
          <w:bCs/>
          <w:sz w:val="24"/>
          <w:u w:val="single"/>
        </w:rPr>
      </w:pPr>
      <w:r>
        <w:rPr>
          <w:rFonts w:cs="Calibri" w:ascii="Calibri" w:hAnsi="Calibri"/>
          <w:b/>
          <w:bCs/>
          <w:sz w:val="24"/>
          <w:u w:val="single"/>
        </w:rPr>
      </w:r>
    </w:p>
    <w:p>
      <w:pPr>
        <w:pStyle w:val="BlockText"/>
        <w:ind w:left="0" w:right="-1260" w:hanging="0"/>
        <w:rPr/>
      </w:pPr>
      <w:r>
        <w:rPr>
          <w:rFonts w:cs="Calibri" w:ascii="Calibri" w:hAnsi="Calibri"/>
          <w:b/>
          <w:bCs/>
          <w:sz w:val="24"/>
        </w:rPr>
        <w:t xml:space="preserve">Application Security analyst at HSBC (Present, 3 year </w:t>
      </w:r>
      <w:r>
        <w:rPr>
          <w:rFonts w:cs="Calibri" w:ascii="Calibri" w:hAnsi="Calibri"/>
          <w:b/>
          <w:bCs/>
          <w:sz w:val="24"/>
        </w:rPr>
        <w:t>3</w:t>
      </w:r>
      <w:r>
        <w:rPr>
          <w:rFonts w:cs="Calibri" w:ascii="Calibri" w:hAnsi="Calibri"/>
          <w:b/>
          <w:bCs/>
          <w:sz w:val="24"/>
        </w:rPr>
        <w:t xml:space="preserve"> month</w:t>
      </w:r>
      <w:r>
        <w:rPr>
          <w:rFonts w:cs="Calibri" w:ascii="Calibri" w:hAnsi="Calibri"/>
          <w:b/>
          <w:bCs/>
          <w:sz w:val="24"/>
        </w:rPr>
        <w:t>s</w:t>
      </w:r>
      <w:r>
        <w:rPr>
          <w:rFonts w:cs="Calibri" w:ascii="Calibri" w:hAnsi="Calibri"/>
          <w:b/>
          <w:bCs/>
          <w:sz w:val="24"/>
        </w:rPr>
        <w:t>)</w:t>
      </w:r>
    </w:p>
    <w:p>
      <w:pPr>
        <w:pStyle w:val="BlockText"/>
        <w:numPr>
          <w:ilvl w:val="0"/>
          <w:numId w:val="5"/>
        </w:numPr>
        <w:spacing w:lineRule="auto" w:line="276"/>
        <w:rPr/>
      </w:pPr>
      <w:r>
        <w:rPr>
          <w:rFonts w:cs="Calibri" w:ascii="Calibri" w:hAnsi="Calibri"/>
          <w:sz w:val="22"/>
          <w:szCs w:val="22"/>
        </w:rPr>
        <w:t>Experienced in performing vulnerability assessment of web and thick client applications (java and .NET platforms).</w:t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360" w:before="20" w:after="20"/>
        <w:jc w:val="both"/>
        <w:rPr/>
      </w:pPr>
      <w:r>
        <w:rPr>
          <w:rFonts w:cs="Calibri" w:ascii="Calibri" w:hAnsi="Calibri"/>
          <w:color w:val="000000"/>
          <w:sz w:val="22"/>
          <w:szCs w:val="22"/>
        </w:rPr>
        <w:t>Good Exposure to Source code review for Java applications using commercial tools like HP Fortify and IBM Appscan Source.</w:t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360" w:before="20" w:after="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Experience in testing of  SOAP and REST web service applications</w:t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360" w:before="20" w:after="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Experience in working on commercial tools like IBM Appscan.</w:t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360" w:before="20" w:after="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Extensive experience in working on open source tools like  Burp suite professional, Paros for web application security testing.</w:t>
      </w:r>
    </w:p>
    <w:p>
      <w:pPr>
        <w:pStyle w:val="Default"/>
        <w:numPr>
          <w:ilvl w:val="0"/>
          <w:numId w:val="5"/>
        </w:numPr>
        <w:spacing w:lineRule="auto" w:line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Well versed with OWASP and SANS testing guidelines.</w:t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360" w:before="20" w:after="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Experience in analyzing business specification documents, developing test plans and defining test cases for Security testing. </w:t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360" w:before="20" w:after="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Experience in interacting with the project/development team to explain the identified issues.</w:t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360" w:before="20" w:after="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Extensive experience in coordinating testing effort, responsible for test deliverables, status reporting to management.</w:t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276" w:before="20" w:after="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Major Experience in Banking and Financial Domain for information security.</w:t>
      </w:r>
    </w:p>
    <w:p>
      <w:pPr>
        <w:pStyle w:val="Default"/>
        <w:spacing w:lineRule="auto" w:line="360" w:before="20" w:after="20"/>
        <w:ind w:lef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BlockText"/>
        <w:ind w:left="720" w:right="-1260" w:hanging="0"/>
        <w:rPr>
          <w:rFonts w:ascii="Calibri" w:hAnsi="Calibri" w:cs="Calibri"/>
          <w:sz w:val="24"/>
          <w:szCs w:val="22"/>
        </w:rPr>
      </w:pPr>
      <w:r>
        <w:rPr>
          <w:rFonts w:cs="Calibri" w:ascii="Calibri" w:hAnsi="Calibri"/>
          <w:sz w:val="24"/>
          <w:szCs w:val="22"/>
        </w:rPr>
      </w:r>
    </w:p>
    <w:p>
      <w:pPr>
        <w:pStyle w:val="BlockText"/>
        <w:ind w:left="0" w:right="-1260" w:hanging="0"/>
        <w:rPr>
          <w:rFonts w:ascii="Calibri" w:hAnsi="Calibri" w:cs="Calibri"/>
          <w:b/>
          <w:b/>
          <w:bCs/>
          <w:sz w:val="24"/>
        </w:rPr>
      </w:pPr>
      <w:r>
        <w:rPr>
          <w:rFonts w:cs="Calibri" w:ascii="Calibri" w:hAnsi="Calibri"/>
          <w:b/>
          <w:bCs/>
          <w:sz w:val="24"/>
        </w:rPr>
        <w:t>PG Diploma in IT Infrastructure, Systems and Security (2013, 6 months)</w:t>
      </w:r>
    </w:p>
    <w:p>
      <w:pPr>
        <w:pStyle w:val="BlockText"/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Gained Knowledge on PKI, computer networks, Cyber forensics and laws, ITILM Auditing standards, IDS/IPS.</w:t>
      </w:r>
    </w:p>
    <w:p>
      <w:pPr>
        <w:pStyle w:val="BlockText"/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Hands on tools like Snort, iptables, wireshark, encase, FTK.</w:t>
      </w:r>
    </w:p>
    <w:p>
      <w:pPr>
        <w:pStyle w:val="BlockText"/>
        <w:ind w:left="360" w:right="-1260" w:hanging="0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shd w:val="clear" w:color="auto" w:fill="D9D9D9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  <w:r>
        <w:br w:type="page"/>
      </w:r>
    </w:p>
    <w:p>
      <w:pPr>
        <w:pStyle w:val="Normal"/>
        <w:shd w:val="clear" w:color="auto" w:fill="D9D9D9"/>
        <w:jc w:val="both"/>
        <w:rPr/>
      </w:pPr>
      <w:r>
        <w:rPr>
          <w:rFonts w:cs="Calibri" w:ascii="Calibri" w:hAnsi="Calibri"/>
          <w:b/>
        </w:rPr>
        <w:t>AWARD &amp; RECOGNITION</w:t>
      </w:r>
    </w:p>
    <w:p>
      <w:pPr>
        <w:pStyle w:val="BlockText"/>
        <w:ind w:left="0" w:right="-1260" w:hanging="0"/>
        <w:rPr>
          <w:rFonts w:ascii="Calibri" w:hAnsi="Calibri" w:cs="Calibri"/>
          <w:b/>
          <w:b/>
          <w:sz w:val="24"/>
          <w:u w:val="single"/>
        </w:rPr>
      </w:pPr>
      <w:r>
        <w:rPr>
          <w:rFonts w:cs="Calibri" w:ascii="Calibri" w:hAnsi="Calibri"/>
          <w:b/>
          <w:sz w:val="24"/>
          <w:u w:val="single"/>
        </w:rPr>
      </w:r>
    </w:p>
    <w:p>
      <w:pPr>
        <w:pStyle w:val="BlockText"/>
        <w:numPr>
          <w:ilvl w:val="0"/>
          <w:numId w:val="3"/>
        </w:numPr>
        <w:rPr>
          <w:rFonts w:ascii="Calibri" w:hAnsi="Calibri" w:cs="Calibri"/>
          <w:sz w:val="24"/>
        </w:rPr>
      </w:pPr>
      <w:r>
        <w:rPr>
          <w:rFonts w:eastAsia="Calibri" w:cs="Calibri" w:ascii="Calibri" w:hAnsi="Calibri"/>
          <w:sz w:val="24"/>
        </w:rPr>
        <w:t>“</w:t>
      </w:r>
      <w:r>
        <w:rPr>
          <w:rFonts w:cs="Calibri" w:ascii="Calibri" w:hAnsi="Calibri"/>
          <w:sz w:val="24"/>
        </w:rPr>
        <w:t>Performer of the Quarter (Q1) Award” for the discovery XXE finding in one of the IBM web application.</w:t>
      </w:r>
    </w:p>
    <w:p>
      <w:pPr>
        <w:pStyle w:val="BlockText"/>
        <w:numPr>
          <w:ilvl w:val="0"/>
          <w:numId w:val="3"/>
        </w:numPr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Received appreciation mails from onshore team for thorough security testing and documentation.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280" w:type="dxa"/>
        <w:jc w:val="left"/>
        <w:tblInd w:w="-4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80"/>
      </w:tblGrid>
      <w:tr>
        <w:trPr>
          <w:trHeight w:val="323" w:hRule="atLeast"/>
        </w:trPr>
        <w:tc>
          <w:tcPr>
            <w:tcW w:w="9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TECHNICHAL SKILLS &amp; CERTIFICATION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tbl>
      <w:tblPr>
        <w:tblW w:w="9280" w:type="dxa"/>
        <w:jc w:val="left"/>
        <w:tblInd w:w="-4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780"/>
        <w:gridCol w:w="5499"/>
      </w:tblGrid>
      <w:tr>
        <w:trPr>
          <w:trHeight w:val="432" w:hRule="exac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Operating System</w:t>
            </w:r>
          </w:p>
        </w:tc>
        <w:tc>
          <w:tcPr>
            <w:tcW w:w="5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Windows 7,10, MAC OS.</w:t>
            </w:r>
          </w:p>
        </w:tc>
      </w:tr>
      <w:tr>
        <w:trPr>
          <w:trHeight w:val="432" w:hRule="exac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Programming Languages</w:t>
            </w:r>
          </w:p>
        </w:tc>
        <w:tc>
          <w:tcPr>
            <w:tcW w:w="5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C, Java,C++.</w:t>
            </w:r>
          </w:p>
        </w:tc>
      </w:tr>
      <w:tr>
        <w:trPr>
          <w:trHeight w:val="432" w:hRule="exac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Certification</w:t>
            </w:r>
          </w:p>
        </w:tc>
        <w:tc>
          <w:tcPr>
            <w:tcW w:w="5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CEH v9.</w:t>
            </w:r>
          </w:p>
        </w:tc>
      </w:tr>
      <w:tr>
        <w:trPr>
          <w:trHeight w:val="432" w:hRule="exact"/>
        </w:trPr>
        <w:tc>
          <w:tcPr>
            <w:tcW w:w="92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b/>
                <w:b/>
                <w:color w:val="000000"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Security testing tools:</w:t>
            </w:r>
          </w:p>
        </w:tc>
      </w:tr>
      <w:tr>
        <w:trPr>
          <w:trHeight w:val="883" w:hRule="exac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Web application security testing  tools</w:t>
            </w:r>
          </w:p>
        </w:tc>
        <w:tc>
          <w:tcPr>
            <w:tcW w:w="5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IBM Appscan, IBM Appscan Source, Burp suite, Paros, Webscarab, OWASP ZAP, CSRF tester, SSL digger.</w:t>
            </w:r>
          </w:p>
        </w:tc>
      </w:tr>
      <w:tr>
        <w:trPr>
          <w:trHeight w:val="820" w:hRule="exac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Thick client application testing tools</w:t>
            </w:r>
          </w:p>
        </w:tc>
        <w:tc>
          <w:tcPr>
            <w:tcW w:w="5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76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Proxifier, Wireshark , JD-GUI</w:t>
            </w:r>
          </w:p>
        </w:tc>
      </w:tr>
      <w:tr>
        <w:trPr>
          <w:trHeight w:val="432" w:hRule="exac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LineNumbers/>
              <w:tabs>
                <w:tab w:val="center" w:pos="4320" w:leader="none"/>
                <w:tab w:val="right" w:pos="8640" w:leader="none"/>
              </w:tabs>
              <w:suppressAutoHyphens w:val="true"/>
              <w:spacing w:lineRule="auto" w:line="27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Quality Assurance:</w:t>
            </w:r>
          </w:p>
        </w:tc>
        <w:tc>
          <w:tcPr>
            <w:tcW w:w="5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LineNumbers/>
              <w:tabs>
                <w:tab w:val="center" w:pos="4320" w:leader="none"/>
                <w:tab w:val="right" w:pos="8640" w:leader="none"/>
              </w:tabs>
              <w:suppressAutoHyphens w:val="true"/>
              <w:spacing w:lineRule="auto" w:line="276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HP Quality center</w:t>
            </w:r>
          </w:p>
        </w:tc>
      </w:tr>
      <w:tr>
        <w:trPr>
          <w:trHeight w:val="640" w:hRule="exac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LineNumbers/>
              <w:tabs>
                <w:tab w:val="center" w:pos="4320" w:leader="none"/>
                <w:tab w:val="right" w:pos="8640" w:leader="none"/>
              </w:tabs>
              <w:suppressAutoHyphens w:val="true"/>
              <w:spacing w:lineRule="auto" w:line="27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Mobile application security testing tools (Android)</w:t>
            </w:r>
          </w:p>
        </w:tc>
        <w:tc>
          <w:tcPr>
            <w:tcW w:w="5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uppressLineNumbers/>
              <w:tabs>
                <w:tab w:val="center" w:pos="4320" w:leader="none"/>
                <w:tab w:val="right" w:pos="8640" w:leader="none"/>
              </w:tabs>
              <w:suppressAutoHyphens w:val="true"/>
              <w:spacing w:lineRule="auto" w:line="276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Genymotion, Drozer</w:t>
            </w:r>
          </w:p>
        </w:tc>
      </w:tr>
    </w:tbl>
    <w:p>
      <w:pPr>
        <w:pStyle w:val="Normal"/>
        <w:ind w:left="1440" w:hanging="0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p>
      <w:pPr>
        <w:pStyle w:val="Normal"/>
        <w:ind w:left="1440" w:hanging="0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p>
      <w:pPr>
        <w:pStyle w:val="Normal"/>
        <w:ind w:left="1440" w:hanging="0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p>
      <w:pPr>
        <w:pStyle w:val="Normal"/>
        <w:ind w:left="1440" w:hanging="0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p>
      <w:pPr>
        <w:pStyle w:val="Normal"/>
        <w:keepNext/>
        <w:numPr>
          <w:ilvl w:val="0"/>
          <w:numId w:val="0"/>
        </w:numPr>
        <w:pBdr>
          <w:top w:val="single" w:sz="4" w:space="1" w:color="000001"/>
          <w:left w:val="single" w:sz="4" w:space="28" w:color="000001"/>
          <w:bottom w:val="single" w:sz="4" w:space="1" w:color="000001"/>
          <w:right w:val="single" w:sz="4" w:space="4" w:color="000001"/>
        </w:pBdr>
        <w:shd w:val="clear" w:color="auto" w:fill="BFBFBF"/>
        <w:tabs>
          <w:tab w:val="left" w:pos="0" w:leader="none"/>
        </w:tabs>
        <w:suppressAutoHyphens w:val="true"/>
        <w:spacing w:before="240" w:after="240"/>
        <w:ind w:left="1152" w:hanging="1152"/>
        <w:outlineLvl w:val="5"/>
        <w:rPr/>
      </w:pPr>
      <w:r>
        <w:rPr/>
        <w:t xml:space="preserve">PROJECT PROFILE: </w:t>
      </w:r>
    </w:p>
    <w:tbl>
      <w:tblPr>
        <w:tblW w:w="9280" w:type="dxa"/>
        <w:jc w:val="left"/>
        <w:tblInd w:w="-4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10"/>
        <w:gridCol w:w="6669"/>
      </w:tblGrid>
      <w:tr>
        <w:trPr>
          <w:trHeight w:val="125" w:hRule="atLeast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numPr>
                <w:ilvl w:val="0"/>
                <w:numId w:val="0"/>
              </w:numPr>
              <w:spacing w:before="40" w:after="40"/>
              <w:jc w:val="both"/>
              <w:outlineLvl w:val="1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Project Type</w:t>
            </w:r>
          </w:p>
        </w:tc>
        <w:tc>
          <w:tcPr>
            <w:tcW w:w="6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numPr>
                <w:ilvl w:val="0"/>
                <w:numId w:val="0"/>
              </w:numPr>
              <w:spacing w:before="40" w:after="40"/>
              <w:jc w:val="both"/>
              <w:outlineLvl w:val="1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Web Application Vulnerability Assessment and QA analyst</w:t>
            </w:r>
          </w:p>
        </w:tc>
      </w:tr>
      <w:tr>
        <w:trPr>
          <w:trHeight w:val="501" w:hRule="atLeast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6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rmal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HSBC Banking and financial services.</w:t>
            </w:r>
          </w:p>
          <w:p>
            <w:pPr>
              <w:pStyle w:val="Normal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501" w:hRule="atLeast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6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left="162" w:hanging="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IT Security Analyst</w:t>
            </w:r>
          </w:p>
        </w:tc>
      </w:tr>
      <w:tr>
        <w:trPr>
          <w:trHeight w:val="2401" w:hRule="atLeast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Responsibilities</w:t>
            </w:r>
          </w:p>
        </w:tc>
        <w:tc>
          <w:tcPr>
            <w:tcW w:w="6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ind w:left="720" w:hanging="0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Member of a team of 5.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Worked as a Quality Lead for a for a team of 5, responsible for reviewing security check list, test plan, test cases and test report.</w:t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true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Security Testing (Manual and Automated approach) for Web, thick client, web services and Mobile applications</w:t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true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Recommended Best Practices for securing the Application.</w:t>
            </w:r>
          </w:p>
          <w:p>
            <w:pPr>
              <w:pStyle w:val="Normal"/>
              <w:ind w:left="720" w:hanging="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bCs/>
                <w:color w:val="000000"/>
                <w:sz w:val="22"/>
                <w:szCs w:val="22"/>
              </w:rPr>
              <w:t xml:space="preserve">Duration: September 2013 -Till date 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p>
      <w:pPr>
        <w:pStyle w:val="Normal"/>
        <w:ind w:left="1440" w:hanging="0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p>
      <w:pPr>
        <w:pStyle w:val="Normal"/>
        <w:shd w:val="clear" w:color="auto" w:fill="D9D9D9"/>
        <w:tabs>
          <w:tab w:val="right" w:pos="8640" w:leader="none"/>
        </w:tabs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EDUCATION </w:t>
        <w:tab/>
      </w:r>
    </w:p>
    <w:p>
      <w:pPr>
        <w:pStyle w:val="Normal"/>
        <w:ind w:left="1440" w:hanging="0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tbl>
      <w:tblPr>
        <w:tblW w:w="9010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80"/>
        <w:gridCol w:w="1931"/>
        <w:gridCol w:w="1924"/>
        <w:gridCol w:w="1337"/>
        <w:gridCol w:w="1538"/>
      </w:tblGrid>
      <w:tr>
        <w:trPr/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b/>
                <w:b/>
                <w:bCs/>
                <w:lang w:bidi="hi-IN"/>
              </w:rPr>
            </w:pPr>
            <w:r>
              <w:rPr>
                <w:rFonts w:cs="Mangal" w:ascii="Calibri" w:hAnsi="Calibri"/>
                <w:b/>
                <w:bCs/>
                <w:lang w:bidi="hi-IN"/>
              </w:rPr>
              <w:t>Degree/Examination</w:t>
            </w:r>
          </w:p>
        </w:tc>
        <w:tc>
          <w:tcPr>
            <w:tcW w:w="1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b/>
                <w:b/>
                <w:bCs/>
                <w:lang w:bidi="hi-IN"/>
              </w:rPr>
            </w:pPr>
            <w:r>
              <w:rPr>
                <w:rFonts w:cs="Mangal" w:ascii="Calibri" w:hAnsi="Calibri"/>
                <w:b/>
                <w:bCs/>
                <w:lang w:bidi="hi-IN"/>
              </w:rPr>
              <w:t>Board/University</w:t>
            </w:r>
          </w:p>
        </w:tc>
        <w:tc>
          <w:tcPr>
            <w:tcW w:w="1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b/>
                <w:b/>
                <w:bCs/>
                <w:lang w:bidi="hi-IN"/>
              </w:rPr>
            </w:pPr>
            <w:r>
              <w:rPr>
                <w:rFonts w:cs="Mangal" w:ascii="Calibri" w:hAnsi="Calibri"/>
                <w:b/>
                <w:bCs/>
                <w:lang w:bidi="hi-IN"/>
              </w:rPr>
              <w:t>Institute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b/>
                <w:b/>
                <w:bCs/>
                <w:lang w:bidi="hi-IN"/>
              </w:rPr>
            </w:pPr>
            <w:r>
              <w:rPr>
                <w:rFonts w:cs="Mangal" w:ascii="Calibri" w:hAnsi="Calibri"/>
                <w:b/>
                <w:bCs/>
                <w:lang w:bidi="hi-IN"/>
              </w:rPr>
              <w:t>Year Of Passing</w:t>
            </w:r>
          </w:p>
        </w:tc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b/>
                <w:b/>
                <w:bCs/>
                <w:lang w:bidi="hi-IN"/>
              </w:rPr>
            </w:pPr>
            <w:r>
              <w:rPr>
                <w:rFonts w:cs="Mangal" w:ascii="Calibri" w:hAnsi="Calibri"/>
                <w:b/>
                <w:bCs/>
                <w:lang w:bidi="hi-IN"/>
              </w:rPr>
              <w:t>CGPA/Marks</w:t>
            </w:r>
          </w:p>
        </w:tc>
      </w:tr>
      <w:tr>
        <w:trPr/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Class  X</w:t>
            </w:r>
          </w:p>
        </w:tc>
        <w:tc>
          <w:tcPr>
            <w:tcW w:w="1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Karanataka Board</w:t>
            </w:r>
          </w:p>
        </w:tc>
        <w:tc>
          <w:tcPr>
            <w:tcW w:w="1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Vivekanada high school,koppal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2005</w:t>
            </w:r>
          </w:p>
        </w:tc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Mangal" w:ascii="Calibri" w:hAnsi="Calibri"/>
                <w:lang w:bidi="hi-IN"/>
              </w:rPr>
              <w:t>72.86%</w:t>
            </w:r>
          </w:p>
        </w:tc>
      </w:tr>
      <w:tr>
        <w:trPr/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Class  XII</w:t>
            </w:r>
          </w:p>
        </w:tc>
        <w:tc>
          <w:tcPr>
            <w:tcW w:w="1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Mangal" w:ascii="Calibri" w:hAnsi="Calibri"/>
                <w:lang w:bidi="hi-IN"/>
              </w:rPr>
              <w:t>Karnataka Board</w:t>
            </w:r>
          </w:p>
        </w:tc>
        <w:tc>
          <w:tcPr>
            <w:tcW w:w="1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Anubhava Mantapa, Davangere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2007</w:t>
            </w:r>
          </w:p>
        </w:tc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Mangal" w:ascii="Calibri" w:hAnsi="Calibri"/>
                <w:lang w:bidi="hi-IN"/>
              </w:rPr>
              <w:t>62.53%</w:t>
            </w:r>
          </w:p>
        </w:tc>
      </w:tr>
      <w:tr>
        <w:trPr/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B.E (Hons.),</w:t>
            </w:r>
          </w:p>
          <w:p>
            <w:pPr>
              <w:pStyle w:val="Normal"/>
              <w:rPr>
                <w:rFonts w:ascii="Calibri" w:hAnsi="Calibri" w:cs="Mangal"/>
                <w:b/>
                <w:b/>
                <w:bCs/>
                <w:lang w:bidi="hi-IN"/>
              </w:rPr>
            </w:pPr>
            <w:r>
              <w:rPr>
                <w:rFonts w:cs="Mangal" w:ascii="Calibri" w:hAnsi="Calibri"/>
                <w:b/>
                <w:bCs/>
                <w:lang w:bidi="hi-IN"/>
              </w:rPr>
              <w:t>Information Science</w:t>
            </w:r>
          </w:p>
        </w:tc>
        <w:tc>
          <w:tcPr>
            <w:tcW w:w="1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Visvesvaraya Technological University</w:t>
            </w:r>
          </w:p>
        </w:tc>
        <w:tc>
          <w:tcPr>
            <w:tcW w:w="1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Basaveshwar Engineering College.Bagalkot, Karnataka.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2012</w:t>
            </w:r>
          </w:p>
        </w:tc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exact" w:line="200" w:before="96" w:after="96"/>
              <w:rPr>
                <w:rFonts w:ascii="Calibri" w:hAnsi="Calibri" w:cs="Mangal"/>
                <w:lang w:bidi="hi-IN"/>
              </w:rPr>
            </w:pPr>
            <w:r>
              <w:rPr>
                <w:rFonts w:cs="Mangal" w:ascii="Calibri" w:hAnsi="Calibri"/>
                <w:lang w:bidi="hi-IN"/>
              </w:rPr>
              <w:t>CGPA:7.1/10</w:t>
            </w:r>
          </w:p>
        </w:tc>
      </w:tr>
    </w:tbl>
    <w:p>
      <w:pPr>
        <w:pStyle w:val="Normal"/>
        <w:tabs>
          <w:tab w:val="left" w:pos="330" w:leader="none"/>
        </w:tabs>
        <w:spacing w:before="20" w:after="2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30" w:leader="none"/>
        </w:tabs>
        <w:spacing w:lineRule="auto" w:line="360" w:before="20" w:after="20"/>
        <w:contextualSpacing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hd w:val="clear" w:color="auto" w:fill="B3B3B3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</w:rPr>
        <w:t>PERSONAL INFORMATION</w:t>
      </w:r>
    </w:p>
    <w:p>
      <w:pPr>
        <w:pStyle w:val="Normal"/>
        <w:tabs>
          <w:tab w:val="left" w:pos="0" w:leader="none"/>
          <w:tab w:val="left" w:pos="720" w:leader="none"/>
        </w:tabs>
        <w:spacing w:lineRule="auto" w:line="120"/>
        <w:ind w:left="446" w:hanging="0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tabs>
          <w:tab w:val="left" w:pos="0" w:leader="none"/>
        </w:tabs>
        <w:ind w:left="450" w:hanging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Date of Birth</w:t>
        <w:tab/>
        <w:tab/>
        <w:t>:</w:t>
        <w:tab/>
      </w:r>
      <w:r>
        <w:rPr>
          <w:rFonts w:cs="Calibri" w:ascii="Calibri" w:hAnsi="Calibri"/>
          <w:bCs/>
        </w:rPr>
        <w:t>12 November 1989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450" w:hanging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Languages Known</w:t>
        <w:tab/>
        <w:t>:</w:t>
        <w:tab/>
      </w:r>
      <w:r>
        <w:rPr>
          <w:rFonts w:cs="Calibri" w:ascii="Calibri" w:hAnsi="Calibri"/>
        </w:rPr>
        <w:t>English, Hindi ,kannada and Telegu, Tamil(basic)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620" w:leader="none"/>
          <w:tab w:val="left" w:pos="1800" w:leader="none"/>
        </w:tabs>
        <w:ind w:left="2160" w:hanging="171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3"/>
        <w:spacing w:before="0" w:after="0"/>
        <w:rPr>
          <w:rFonts w:ascii="Calibri" w:hAnsi="Calibri" w:cs="Calibri"/>
          <w:sz w:val="24"/>
          <w:szCs w:val="24"/>
          <w:lang w:val="fr-FR"/>
        </w:rPr>
      </w:pPr>
      <w:r>
        <w:rPr>
          <w:rFonts w:cs="Calibri" w:ascii="Calibri" w:hAnsi="Calibri"/>
          <w:sz w:val="24"/>
          <w:szCs w:val="24"/>
          <w:lang w:val="fr-FR"/>
        </w:rPr>
      </w:r>
    </w:p>
    <w:p>
      <w:pPr>
        <w:pStyle w:val="BodyText3"/>
        <w:spacing w:before="0" w:after="0"/>
        <w:rPr/>
      </w:pPr>
      <w:r>
        <w:rPr>
          <w:rFonts w:eastAsia="Calibri" w:cs="Calibri" w:ascii="Calibri" w:hAnsi="Calibri"/>
          <w:sz w:val="24"/>
          <w:szCs w:val="24"/>
          <w:lang w:val="fr-FR"/>
        </w:rPr>
        <w:t xml:space="preserve">    </w:t>
      </w:r>
      <w:r>
        <w:rPr>
          <w:rFonts w:cs="Calibri" w:ascii="Calibri" w:hAnsi="Calibri"/>
          <w:sz w:val="24"/>
          <w:szCs w:val="24"/>
          <w:lang w:val="fr-FR"/>
        </w:rPr>
        <w:tab/>
        <w:tab/>
        <w:tab/>
        <w:tab/>
        <w:tab/>
      </w:r>
      <w:r>
        <w:rPr>
          <w:rFonts w:cs="Calibri" w:ascii="Calibri" w:hAnsi="Calibri"/>
          <w:b/>
          <w:bCs/>
          <w:sz w:val="24"/>
          <w:szCs w:val="24"/>
          <w:u w:val="single"/>
        </w:rPr>
        <w:t>Declaration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I hereby declare that the information furnished above is true to the best of my knowledge.</w:t>
      </w:r>
    </w:p>
    <w:p>
      <w:pPr>
        <w:pStyle w:val="BodyText3"/>
        <w:ind w:left="5040" w:firstLine="720"/>
        <w:jc w:val="center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Mr. Lohit Margoor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dobe Garamond Pro Bold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bidi="ar-SA" w:val="en-US" w:eastAsia="zh-C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  <w:outlineLvl w:val="1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040" w:leader="none"/>
      </w:tabs>
      <w:outlineLvl w:val="3"/>
      <w:outlineLvl w:val="3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  <w:sz w:val="24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2z0" w:customStyle="1">
    <w:name w:val="WW8Num2z0"/>
    <w:qFormat/>
    <w:rPr>
      <w:rFonts w:ascii="Wingdings" w:hAnsi="Wingdings" w:cs="Wingdings"/>
      <w:sz w:val="22"/>
      <w:szCs w:val="22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  <w:sz w:val="22"/>
      <w:szCs w:val="22"/>
    </w:rPr>
  </w:style>
  <w:style w:type="character" w:styleId="WW8Num5z1" w:customStyle="1">
    <w:name w:val="WW8Num5z1"/>
    <w:qFormat/>
    <w:rPr>
      <w:rFonts w:ascii="Wingdings" w:hAnsi="Wingdings" w:cs="Wingdings"/>
      <w:sz w:val="22"/>
      <w:szCs w:val="22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5z4" w:customStyle="1">
    <w:name w:val="WW8Num5z4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Wingdings" w:hAnsi="Wingdings" w:cs="Wingdings"/>
      <w:sz w:val="22"/>
      <w:szCs w:val="22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Wingdings" w:hAnsi="Wingdings" w:cs="Wingdings"/>
      <w:sz w:val="24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Wingdings" w:hAnsi="Wingdings" w:cs="Wingding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  <w:sz w:val="22"/>
      <w:szCs w:val="22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Wingdings" w:hAnsi="Wingdings" w:cs="Wingdings"/>
      <w:sz w:val="22"/>
      <w:szCs w:val="22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Times New Roman" w:hAnsi="Times New Roman" w:cs="Times New Roman"/>
    </w:rPr>
  </w:style>
  <w:style w:type="character" w:styleId="WW8Num13z0" w:customStyle="1">
    <w:name w:val="WW8Num13z0"/>
    <w:qFormat/>
    <w:rPr>
      <w:rFonts w:ascii="Symbol" w:hAnsi="Symbol" w:cs="Symbol"/>
      <w:sz w:val="22"/>
      <w:szCs w:val="22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ListLabel1" w:customStyle="1">
    <w:name w:val="ListLabel 1"/>
    <w:qFormat/>
    <w:rPr>
      <w:rFonts w:ascii="Calibri" w:hAnsi="Calibri" w:cs="Symbol"/>
      <w:sz w:val="24"/>
    </w:rPr>
  </w:style>
  <w:style w:type="character" w:styleId="ListLabel2" w:customStyle="1">
    <w:name w:val="ListLabel 2"/>
    <w:qFormat/>
    <w:rPr>
      <w:rFonts w:ascii="Arial" w:hAnsi="Arial" w:cs="Wingdings"/>
      <w:sz w:val="22"/>
      <w:szCs w:val="22"/>
    </w:rPr>
  </w:style>
  <w:style w:type="character" w:styleId="ListLabel3" w:customStyle="1">
    <w:name w:val="ListLabel 3"/>
    <w:qFormat/>
    <w:rPr>
      <w:rFonts w:ascii="Calibri" w:hAnsi="Calibri" w:cs="Wingdings"/>
      <w:sz w:val="24"/>
    </w:rPr>
  </w:style>
  <w:style w:type="character" w:styleId="ListLabel4" w:customStyle="1">
    <w:name w:val="ListLabel 4"/>
    <w:qFormat/>
    <w:rPr>
      <w:rFonts w:cs="Symbol"/>
      <w:b/>
      <w:sz w:val="22"/>
    </w:rPr>
  </w:style>
  <w:style w:type="character" w:styleId="ListLabel5" w:customStyle="1">
    <w:name w:val="ListLabel 5"/>
    <w:qFormat/>
    <w:rPr>
      <w:rFonts w:ascii="Calibri" w:hAnsi="Calibri" w:cs="Symbol"/>
      <w:sz w:val="22"/>
      <w:szCs w:val="22"/>
    </w:rPr>
  </w:style>
  <w:style w:type="character" w:styleId="ListLabel6" w:customStyle="1">
    <w:name w:val="ListLabel 6"/>
    <w:qFormat/>
    <w:rPr>
      <w:rFonts w:cs="Symbol"/>
      <w:b/>
      <w:sz w:val="22"/>
    </w:rPr>
  </w:style>
  <w:style w:type="character" w:styleId="ListLabel7">
    <w:name w:val="ListLabel 7"/>
    <w:qFormat/>
    <w:rPr>
      <w:rFonts w:ascii="Calibri" w:hAnsi="Calibri" w:cs="Symbol"/>
      <w:sz w:val="24"/>
    </w:rPr>
  </w:style>
  <w:style w:type="character" w:styleId="ListLabel8">
    <w:name w:val="ListLabel 8"/>
    <w:qFormat/>
    <w:rPr>
      <w:rFonts w:cs="Wingdings"/>
      <w:sz w:val="22"/>
      <w:szCs w:val="22"/>
    </w:rPr>
  </w:style>
  <w:style w:type="character" w:styleId="ListLabel9">
    <w:name w:val="ListLabel 9"/>
    <w:qFormat/>
    <w:rPr>
      <w:rFonts w:ascii="Calibri" w:hAnsi="Calibri" w:cs="Wingdings"/>
      <w:sz w:val="24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ascii="Calibri" w:hAnsi="Calibri" w:cs="Symbol"/>
      <w:sz w:val="22"/>
      <w:szCs w:val="22"/>
    </w:rPr>
  </w:style>
  <w:style w:type="character" w:styleId="ListLabel12">
    <w:name w:val="ListLabel 12"/>
    <w:qFormat/>
    <w:rPr>
      <w:rFonts w:cs="Symbol"/>
      <w:b/>
      <w:sz w:val="22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Objective" w:customStyle="1">
    <w:name w:val="Objective"/>
    <w:basedOn w:val="Normal"/>
    <w:qFormat/>
    <w:pPr>
      <w:spacing w:lineRule="atLeast" w:line="220" w:before="240" w:after="220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lockText">
    <w:name w:val="Block Text"/>
    <w:basedOn w:val="Normal"/>
    <w:qFormat/>
    <w:pPr>
      <w:ind w:left="-1080" w:right="-1260" w:hanging="0"/>
    </w:pPr>
    <w:rPr>
      <w:sz w:val="3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Default" w:customStyle="1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bidi="ar-SA" w:val="en-US" w:eastAsia="zh-CN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lohit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LibreOffice/5.1.3.2$Windows_x86 LibreOffice_project/644e4637d1d8544fd9f56425bd6cec110e49301b</Application>
  <Pages>3</Pages>
  <Words>452</Words>
  <Characters>2724</Characters>
  <CharactersWithSpaces>3121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2016-10-24T10:01:00Z</dcterms:created>
  <dc:creator>Lohit cm</dc:creator>
  <dc:description/>
  <dc:language>en-US</dc:language>
  <cp:lastModifiedBy/>
  <dcterms:modified xsi:type="dcterms:W3CDTF">2016-12-27T16:57:10Z</dcterms:modified>
  <cp:revision>16</cp:revision>
  <dc:subject/>
  <dc:title>JOSHI MIHIR 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