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E1B4B"/>
          <w:sz w:val="40"/>
          <w:szCs w:val="40"/>
        </w:rPr>
        <w:t xml:space="preserve">HOW IT WORKS</w:t>
      </w:r>
    </w:p>
    <w:p>
      <w:pPr>
        <w:spacing w:after="60"/>
        <w:jc w:val="center"/>
      </w:pPr>
      <w:r>
        <w:rPr>
          <w:i/>
          <w:iCs/>
          <w:color w:val="6D28D9"/>
          <w:sz w:val="22"/>
          <w:szCs w:val="22"/>
        </w:rPr>
        <w:t xml:space="preserve">Leave Management System — Simple Overview</w:t>
      </w:r>
    </w:p>
    <w:p>
      <w:pPr>
        <w:pBdr>
          <w:bottom w:val="single" w:color="6D28D9" w:sz="12" w:space="4"/>
        </w:pBdr>
        <w:spacing w:after="300"/>
        <w:jc w:val="center"/>
      </w:pPr>
      <w:r>
        <w:rPr>
          <w:sz w:val="2"/>
          <w:szCs w:val="2"/>
        </w:rPr>
        <w:t xml:space="preserve"/>
      </w:r>
    </w:p>
    <w:p>
      <w:pPr>
        <w:pStyle w:val="Heading1"/>
        <w:pBdr>
          <w:bottom w:val="single" w:color="6D28D9" w:sz="8" w:space="4"/>
        </w:pBdr>
        <w:spacing w:after="150" w:before="300"/>
      </w:pPr>
      <w:r>
        <w:rPr>
          <w:b/>
          <w:bCs/>
          <w:color w:val="1E1B4B"/>
          <w:sz w:val="30"/>
          <w:szCs w:val="30"/>
        </w:rPr>
        <w:t xml:space="preserve">1. The Big Picture</w:t>
      </w:r>
    </w:p>
    <w:p>
      <w:pPr>
        <w:spacing w:after="160"/>
      </w:pPr>
      <w:r>
        <w:rPr>
          <w:color w:val="444444"/>
          <w:sz w:val="22"/>
          <w:szCs w:val="22"/>
        </w:rPr>
        <w:t xml:space="preserve">The system has two parts that run separately but talk to each other:</w:t>
      </w:r>
    </w:p>
    <w:p>
      <w:pPr>
        <w:pStyle w:val="ListParagraph"/>
        <w:numPr>
          <w:ilvl w:val="0"/>
          <w:numId w:val="2"/>
        </w:numPr>
        <w:spacing w:after="80"/>
      </w:pPr>
      <w:r>
        <w:rPr>
          <w:color w:val="444444"/>
          <w:sz w:val="22"/>
          <w:szCs w:val="22"/>
        </w:rPr>
        <w:t xml:space="preserve">The frontend — what employees and managers see and use in the browser.</w:t>
      </w:r>
    </w:p>
    <w:p>
      <w:pPr>
        <w:pStyle w:val="ListParagraph"/>
        <w:numPr>
          <w:ilvl w:val="0"/>
          <w:numId w:val="2"/>
        </w:numPr>
        <w:spacing w:after="80"/>
      </w:pPr>
      <w:r>
        <w:rPr>
          <w:color w:val="444444"/>
          <w:sz w:val="22"/>
          <w:szCs w:val="22"/>
        </w:rPr>
        <w:t xml:space="preserve">The backend — a server that stores leave requests and handles all the logic.</w:t>
      </w:r>
    </w:p>
    <w:p>
      <w:pPr>
        <w:spacing w:after="160"/>
      </w:pPr>
      <w:r>
        <w:rPr>
          <w:color w:val="444444"/>
          <w:sz w:val="22"/>
          <w:szCs w:val="22"/>
        </w:rPr>
        <w:t xml:space="preserve">The frontend never touches the database directly. It only sends requests to the backend, and the backend is the only thing that reads or writes data.</w:t>
      </w:r>
    </w:p>
    <w:p>
      <w:pPr>
        <w:pStyle w:val="Heading1"/>
        <w:pBdr>
          <w:bottom w:val="single" w:color="6D28D9" w:sz="8" w:space="4"/>
        </w:pBdr>
        <w:spacing w:after="150" w:before="300"/>
      </w:pPr>
      <w:r>
        <w:rPr>
          <w:b/>
          <w:bCs/>
          <w:color w:val="1E1B4B"/>
          <w:sz w:val="30"/>
          <w:szCs w:val="30"/>
        </w:rPr>
        <w:t xml:space="preserve">2. What Happens When the App Starts</w:t>
      </w:r>
    </w:p>
    <w:p>
      <w:pPr>
        <w:spacing w:after="160"/>
      </w:pPr>
      <w:r>
        <w:rPr>
          <w:color w:val="444444"/>
          <w:sz w:val="22"/>
          <w:szCs w:val="22"/>
        </w:rPr>
        <w:t xml:space="preserve">When the backend starts up, it automatically:</w:t>
      </w:r>
    </w:p>
    <w:p>
      <w:pPr>
        <w:pStyle w:val="ListParagraph"/>
        <w:numPr>
          <w:ilvl w:val="0"/>
          <w:numId w:val="3"/>
        </w:numPr>
        <w:spacing w:after="80"/>
      </w:pPr>
      <w:r>
        <w:rPr>
          <w:color w:val="444444"/>
          <w:sz w:val="22"/>
          <w:szCs w:val="22"/>
        </w:rPr>
        <w:t xml:space="preserve">Creates the database file if it doesn't already exist.</w:t>
      </w:r>
    </w:p>
    <w:p>
      <w:pPr>
        <w:pStyle w:val="ListParagraph"/>
        <w:numPr>
          <w:ilvl w:val="0"/>
          <w:numId w:val="3"/>
        </w:numPr>
        <w:spacing w:after="80"/>
      </w:pPr>
      <w:r>
        <w:rPr>
          <w:color w:val="444444"/>
          <w:sz w:val="22"/>
          <w:szCs w:val="22"/>
        </w:rPr>
        <w:t xml:space="preserve">Creates the leave_requests table if it's missing.</w:t>
      </w:r>
    </w:p>
    <w:p>
      <w:pPr>
        <w:pStyle w:val="ListParagraph"/>
        <w:numPr>
          <w:ilvl w:val="0"/>
          <w:numId w:val="3"/>
        </w:numPr>
        <w:spacing w:after="80"/>
      </w:pPr>
      <w:r>
        <w:rPr>
          <w:color w:val="444444"/>
          <w:sz w:val="22"/>
          <w:szCs w:val="22"/>
        </w:rPr>
        <w:t xml:space="preserve">Checks if the table is empty — if so, adds 3 sample leave requests.</w:t>
      </w:r>
    </w:p>
    <w:p>
      <w:pPr>
        <w:pStyle w:val="ListParagraph"/>
        <w:numPr>
          <w:ilvl w:val="0"/>
          <w:numId w:val="3"/>
        </w:numPr>
        <w:spacing w:after="80"/>
      </w:pPr>
      <w:r>
        <w:rPr>
          <w:color w:val="444444"/>
          <w:sz w:val="22"/>
          <w:szCs w:val="22"/>
        </w:rPr>
        <w:t xml:space="preserve">Turns on access permissions so the frontend is allowed to talk to it.</w:t>
      </w:r>
    </w:p>
    <w:p>
      <w:pPr>
        <w:pStyle w:val="ListParagraph"/>
        <w:numPr>
          <w:ilvl w:val="0"/>
          <w:numId w:val="3"/>
        </w:numPr>
        <w:spacing w:after="80"/>
      </w:pPr>
      <w:r>
        <w:rPr>
          <w:color w:val="444444"/>
          <w:sz w:val="22"/>
          <w:szCs w:val="22"/>
        </w:rPr>
        <w:t xml:space="preserve">Starts listening for requests.</w:t>
      </w:r>
    </w:p>
    <w:p>
      <w:pPr>
        <w:spacing w:after="160"/>
      </w:pPr>
      <w:r>
        <w:rPr>
          <w:color w:val="444444"/>
          <w:sz w:val="22"/>
          <w:szCs w:val="22"/>
        </w:rPr>
        <w:t xml:space="preserve">This means there is no manual setup step. Deleting the database file and restarting the app rebuilds everything from scratch.</w:t>
      </w:r>
    </w:p>
    <w:p>
      <w:pPr>
        <w:pStyle w:val="Heading1"/>
        <w:pBdr>
          <w:bottom w:val="single" w:color="6D28D9" w:sz="8" w:space="4"/>
        </w:pBdr>
        <w:spacing w:after="150" w:before="300"/>
      </w:pPr>
      <w:r>
        <w:rPr>
          <w:b/>
          <w:bCs/>
          <w:color w:val="1E1B4B"/>
          <w:sz w:val="30"/>
          <w:szCs w:val="30"/>
        </w:rPr>
        <w:t xml:space="preserve">3. What Information Is Stored</w:t>
      </w:r>
    </w:p>
    <w:p>
      <w:pPr>
        <w:spacing w:after="160"/>
      </w:pPr>
      <w:r>
        <w:rPr>
          <w:color w:val="444444"/>
          <w:sz w:val="22"/>
          <w:szCs w:val="22"/>
        </w:rPr>
        <w:t xml:space="preserve">Every leave request stored in the system has the following information:</w:t>
      </w:r>
    </w:p>
    <w:p>
      <w:pPr>
        <w:pStyle w:val="ListParagraph"/>
        <w:numPr>
          <w:ilvl w:val="0"/>
          <w:numId w:val="2"/>
        </w:numPr>
        <w:spacing w:after="80"/>
      </w:pPr>
      <w:r>
        <w:rPr>
          <w:color w:val="444444"/>
          <w:sz w:val="22"/>
          <w:szCs w:val="22"/>
        </w:rPr>
        <w:t xml:space="preserve">Employee name</w:t>
      </w:r>
    </w:p>
    <w:p>
      <w:pPr>
        <w:pStyle w:val="ListParagraph"/>
        <w:numPr>
          <w:ilvl w:val="0"/>
          <w:numId w:val="2"/>
        </w:numPr>
        <w:spacing w:after="80"/>
      </w:pPr>
      <w:r>
        <w:rPr>
          <w:color w:val="444444"/>
          <w:sz w:val="22"/>
          <w:szCs w:val="22"/>
        </w:rPr>
        <w:t xml:space="preserve">Leave type (Sick, Casual, or Annual)</w:t>
      </w:r>
    </w:p>
    <w:p>
      <w:pPr>
        <w:pStyle w:val="ListParagraph"/>
        <w:numPr>
          <w:ilvl w:val="0"/>
          <w:numId w:val="2"/>
        </w:numPr>
        <w:spacing w:after="80"/>
      </w:pPr>
      <w:r>
        <w:rPr>
          <w:color w:val="444444"/>
          <w:sz w:val="22"/>
          <w:szCs w:val="22"/>
        </w:rPr>
        <w:t xml:space="preserve">Start date and end date</w:t>
      </w:r>
    </w:p>
    <w:p>
      <w:pPr>
        <w:pStyle w:val="ListParagraph"/>
        <w:numPr>
          <w:ilvl w:val="0"/>
          <w:numId w:val="2"/>
        </w:numPr>
        <w:spacing w:after="80"/>
      </w:pPr>
      <w:r>
        <w:rPr>
          <w:color w:val="444444"/>
          <w:sz w:val="22"/>
          <w:szCs w:val="22"/>
        </w:rPr>
        <w:t xml:space="preserve">Reason for the leave</w:t>
      </w:r>
    </w:p>
    <w:p>
      <w:pPr>
        <w:pStyle w:val="ListParagraph"/>
        <w:numPr>
          <w:ilvl w:val="0"/>
          <w:numId w:val="2"/>
        </w:numPr>
        <w:spacing w:after="80"/>
      </w:pPr>
      <w:r>
        <w:rPr>
          <w:color w:val="444444"/>
          <w:sz w:val="22"/>
          <w:szCs w:val="22"/>
        </w:rPr>
        <w:t xml:space="preserve">Status (Pending, Approved, or Rejected)</w:t>
      </w:r>
    </w:p>
    <w:p>
      <w:pPr>
        <w:pStyle w:val="ListParagraph"/>
        <w:numPr>
          <w:ilvl w:val="0"/>
          <w:numId w:val="2"/>
        </w:numPr>
        <w:spacing w:after="80"/>
      </w:pPr>
      <w:r>
        <w:rPr>
          <w:color w:val="444444"/>
          <w:sz w:val="22"/>
          <w:szCs w:val="22"/>
        </w:rPr>
        <w:t xml:space="preserve">The date and time it was submitted</w:t>
      </w:r>
    </w:p>
    <w:p>
      <w:pPr>
        <w:spacing w:after="160"/>
      </w:pPr>
      <w:r>
        <w:rPr>
          <w:color w:val="444444"/>
          <w:sz w:val="22"/>
          <w:szCs w:val="22"/>
        </w:rPr>
        <w:t xml:space="preserve">Every request starts as Pending. A manager can change it to Approved or Rejected. Once a decision is made, it does not automatically change back.</w:t>
      </w:r>
    </w:p>
    <w:p>
      <w:pPr>
        <w:pStyle w:val="Heading1"/>
        <w:pBdr>
          <w:bottom w:val="single" w:color="6D28D9" w:sz="8" w:space="4"/>
        </w:pBdr>
        <w:spacing w:after="150" w:before="300"/>
      </w:pPr>
      <w:r>
        <w:rPr>
          <w:b/>
          <w:bCs/>
          <w:color w:val="1E1B4B"/>
          <w:sz w:val="30"/>
          <w:szCs w:val="30"/>
        </w:rPr>
        <w:t xml:space="preserve">4. What Happens When an Employee Submits a Request</w:t>
      </w:r>
    </w:p>
    <w:p>
      <w:pPr>
        <w:spacing w:after="60"/>
      </w:pPr>
      <w:r>
        <w:rPr>
          <w:b w:val="false"/>
          <w:bCs w:val="false"/>
          <w:color w:val="1E1B4B"/>
          <w:sz w:val="22"/>
          <w:szCs w:val="22"/>
        </w:rPr>
        <w:t xml:space="preserve">→ Employee fills in the leave form (name, type, dates, reason).</w:t>
      </w:r>
    </w:p>
    <w:p>
      <w:pPr>
        <w:spacing w:after="60"/>
      </w:pPr>
      <w:r>
        <w:rPr>
          <w:b w:val="false"/>
          <w:bCs w:val="false"/>
          <w:color w:val="1E1B4B"/>
          <w:sz w:val="22"/>
          <w:szCs w:val="22"/>
        </w:rPr>
        <w:t xml:space="preserve">→ Employee clicks Submit.</w:t>
      </w:r>
    </w:p>
    <w:p>
      <w:pPr>
        <w:spacing w:after="60"/>
      </w:pPr>
      <w:r>
        <w:rPr>
          <w:b w:val="false"/>
          <w:bCs w:val="false"/>
          <w:color w:val="1E1B4B"/>
          <w:sz w:val="22"/>
          <w:szCs w:val="22"/>
        </w:rPr>
        <w:t xml:space="preserve">→ The request is sent to the backend.</w:t>
      </w:r>
    </w:p>
    <w:p>
      <w:pPr>
        <w:spacing w:after="60"/>
      </w:pPr>
      <w:r>
        <w:rPr>
          <w:b w:val="false"/>
          <w:bCs w:val="false"/>
          <w:color w:val="1E1B4B"/>
          <w:sz w:val="22"/>
          <w:szCs w:val="22"/>
        </w:rPr>
        <w:t xml:space="preserve">→ The backend checks the information and saves it with status Pending.</w:t>
      </w:r>
    </w:p>
    <w:p>
      <w:pPr>
        <w:spacing w:after="60"/>
      </w:pPr>
      <w:r>
        <w:rPr>
          <w:b w:val="false"/>
          <w:bCs w:val="false"/>
          <w:color w:val="1E1B4B"/>
          <w:sz w:val="22"/>
          <w:szCs w:val="22"/>
        </w:rPr>
        <w:t xml:space="preserve">→ The backend confirms it was saved successfully.</w:t>
      </w:r>
    </w:p>
    <w:p>
      <w:pPr>
        <w:spacing w:after="60"/>
      </w:pPr>
      <w:r>
        <w:rPr>
          <w:b w:val="false"/>
          <w:bCs w:val="false"/>
          <w:color w:val="1E1B4B"/>
          <w:sz w:val="22"/>
          <w:szCs w:val="22"/>
        </w:rPr>
        <w:t xml:space="preserve">→ The form clears and the employee sees confirmation.</w:t>
      </w:r>
    </w:p>
    <w:p>
      <w:pPr>
        <w:pStyle w:val="Heading1"/>
        <w:pBdr>
          <w:bottom w:val="single" w:color="6D28D9" w:sz="8" w:space="4"/>
        </w:pBdr>
        <w:spacing w:after="150" w:before="300"/>
      </w:pPr>
      <w:r>
        <w:rPr>
          <w:b/>
          <w:bCs/>
          <w:color w:val="1E1B4B"/>
          <w:sz w:val="30"/>
          <w:szCs w:val="30"/>
        </w:rPr>
        <w:t xml:space="preserve">5. What Happens When a Manager Reviews Requests</w:t>
      </w:r>
    </w:p>
    <w:p>
      <w:pPr>
        <w:spacing w:after="60"/>
      </w:pPr>
      <w:r>
        <w:rPr>
          <w:b w:val="false"/>
          <w:bCs w:val="false"/>
          <w:color w:val="1E1B4B"/>
          <w:sz w:val="22"/>
          <w:szCs w:val="22"/>
        </w:rPr>
        <w:t xml:space="preserve">→ Manager opens the Manager view.</w:t>
      </w:r>
    </w:p>
    <w:p>
      <w:pPr>
        <w:spacing w:after="60"/>
      </w:pPr>
      <w:r>
        <w:rPr>
          <w:b w:val="false"/>
          <w:bCs w:val="false"/>
          <w:color w:val="1E1B4B"/>
          <w:sz w:val="22"/>
          <w:szCs w:val="22"/>
        </w:rPr>
        <w:t xml:space="preserve">→ The app asks the backend for the full list of requests.</w:t>
      </w:r>
    </w:p>
    <w:p>
      <w:pPr>
        <w:spacing w:after="60"/>
      </w:pPr>
      <w:r>
        <w:rPr>
          <w:b w:val="false"/>
          <w:bCs w:val="false"/>
          <w:color w:val="1E1B4B"/>
          <w:sz w:val="22"/>
          <w:szCs w:val="22"/>
        </w:rPr>
        <w:t xml:space="preserve">→ All requests appear in a table with a colored status badge.</w:t>
      </w:r>
    </w:p>
    <w:p>
      <w:pPr>
        <w:spacing w:after="60"/>
      </w:pPr>
      <w:r>
        <w:rPr>
          <w:b w:val="false"/>
          <w:bCs w:val="false"/>
          <w:color w:val="1E1B4B"/>
          <w:sz w:val="22"/>
          <w:szCs w:val="22"/>
        </w:rPr>
        <w:t xml:space="preserve">→ Pending requests show Approve and Reject buttons.</w:t>
      </w:r>
    </w:p>
    <w:p>
      <w:pPr>
        <w:spacing w:after="60"/>
      </w:pPr>
      <w:r>
        <w:rPr>
          <w:b w:val="false"/>
          <w:bCs w:val="false"/>
          <w:color w:val="1E1B4B"/>
          <w:sz w:val="22"/>
          <w:szCs w:val="22"/>
        </w:rPr>
        <w:t xml:space="preserve">→ Manager clicks Approve or Reject.</w:t>
      </w:r>
    </w:p>
    <w:p>
      <w:pPr>
        <w:spacing w:after="60"/>
      </w:pPr>
      <w:r>
        <w:rPr>
          <w:b w:val="false"/>
          <w:bCs w:val="false"/>
          <w:color w:val="1E1B4B"/>
          <w:sz w:val="22"/>
          <w:szCs w:val="22"/>
        </w:rPr>
        <w:t xml:space="preserve">→ The backend updates that request's status and confirms the change.</w:t>
      </w:r>
    </w:p>
    <w:p>
      <w:pPr>
        <w:spacing w:after="60"/>
      </w:pPr>
      <w:r>
        <w:rPr>
          <w:b w:val="false"/>
          <w:bCs w:val="false"/>
          <w:color w:val="1E1B4B"/>
          <w:sz w:val="22"/>
          <w:szCs w:val="22"/>
        </w:rPr>
        <w:t xml:space="preserve">→ The badge on screen updates immediately.</w:t>
      </w:r>
    </w:p>
    <w:p>
      <w:pPr>
        <w:pStyle w:val="Heading1"/>
        <w:pBdr>
          <w:bottom w:val="single" w:color="6D28D9" w:sz="8" w:space="4"/>
        </w:pBdr>
        <w:spacing w:after="150" w:before="300"/>
      </w:pPr>
      <w:r>
        <w:rPr>
          <w:b/>
          <w:bCs/>
          <w:color w:val="1E1B4B"/>
          <w:sz w:val="30"/>
          <w:szCs w:val="30"/>
        </w:rPr>
        <w:t xml:space="preserve">6. Status Colors, at a Glance</w:t>
      </w:r>
    </w:p>
    <w:p>
      <w:pPr>
        <w:pStyle w:val="ListParagraph"/>
        <w:numPr>
          <w:ilvl w:val="0"/>
          <w:numId w:val="2"/>
        </w:numPr>
        <w:spacing w:after="80"/>
      </w:pPr>
      <w:r>
        <w:rPr>
          <w:color w:val="444444"/>
          <w:sz w:val="22"/>
          <w:szCs w:val="22"/>
        </w:rPr>
        <w:t xml:space="preserve">Pending — shown while waiting for a decision</w:t>
      </w:r>
    </w:p>
    <w:p>
      <w:pPr>
        <w:pStyle w:val="ListParagraph"/>
        <w:numPr>
          <w:ilvl w:val="0"/>
          <w:numId w:val="2"/>
        </w:numPr>
        <w:spacing w:after="80"/>
      </w:pPr>
      <w:r>
        <w:rPr>
          <w:color w:val="444444"/>
          <w:sz w:val="22"/>
          <w:szCs w:val="22"/>
        </w:rPr>
        <w:t xml:space="preserve">Approved — shown in green once accepted</w:t>
      </w:r>
    </w:p>
    <w:p>
      <w:pPr>
        <w:pStyle w:val="ListParagraph"/>
        <w:numPr>
          <w:ilvl w:val="0"/>
          <w:numId w:val="2"/>
        </w:numPr>
        <w:spacing w:after="80"/>
      </w:pPr>
      <w:r>
        <w:rPr>
          <w:color w:val="444444"/>
          <w:sz w:val="22"/>
          <w:szCs w:val="22"/>
        </w:rPr>
        <w:t xml:space="preserve">Rejected — shown in red once declined</w:t>
      </w:r>
    </w:p>
    <w:p>
      <w:pPr>
        <w:pStyle w:val="Heading1"/>
        <w:pBdr>
          <w:bottom w:val="single" w:color="6D28D9" w:sz="8" w:space="4"/>
        </w:pBdr>
        <w:spacing w:after="150" w:before="300"/>
      </w:pPr>
      <w:r>
        <w:rPr>
          <w:b/>
          <w:bCs/>
          <w:color w:val="1E1B4B"/>
          <w:sz w:val="30"/>
          <w:szCs w:val="30"/>
        </w:rPr>
        <w:t xml:space="preserve">7. Why the Frontend and Backend Run on Different Addresses</w:t>
      </w:r>
    </w:p>
    <w:p>
      <w:pPr>
        <w:spacing w:after="160"/>
      </w:pPr>
      <w:r>
        <w:rPr>
          <w:color w:val="444444"/>
          <w:sz w:val="22"/>
          <w:szCs w:val="22"/>
        </w:rPr>
        <w:t xml:space="preserve">The frontend and backend run as two separate programs on the same computer, each with its own address (port). Because they are technically different addresses, the backend has to explicitly allow the frontend to talk to it. This permission is set up automatically when the backend starts, so in normal day-to-day use it is invisible — it only matters if something is misconfigured.</w:t>
      </w:r>
    </w:p>
    <w:p>
      <w:pPr>
        <w:pStyle w:val="Heading1"/>
        <w:pBdr>
          <w:bottom w:val="single" w:color="6D28D9" w:sz="8" w:space="4"/>
        </w:pBdr>
        <w:spacing w:after="150" w:before="300"/>
      </w:pPr>
      <w:r>
        <w:rPr>
          <w:b/>
          <w:bCs/>
          <w:color w:val="1E1B4B"/>
          <w:sz w:val="30"/>
          <w:szCs w:val="30"/>
        </w:rPr>
        <w:t xml:space="preserve">8. Putting It All Together</w:t>
      </w:r>
    </w:p>
    <w:p>
      <w:pPr>
        <w:spacing w:after="160"/>
      </w:pPr>
      <w:r>
        <w:rPr>
          <w:color w:val="444444"/>
          <w:sz w:val="22"/>
          <w:szCs w:val="22"/>
        </w:rPr>
        <w:t xml:space="preserve">In short: an employee submits a request, it lands in the database as Pending, the manager sees it appear in their list, and one click from the manager updates its status everywhere it's shown. Nothing is stored on the frontend itself — the database is always the single source of truth.</w:t>
      </w:r>
    </w:p>
    <w:p>
      <w:pPr>
        <w:pBdr>
          <w:top w:val="single" w:color="6D28D9" w:sz="8" w:space="8"/>
        </w:pBdr>
        <w:spacing w:before="300"/>
        <w:jc w:val="center"/>
      </w:pPr>
      <w:r>
        <w:rPr>
          <w:i/>
          <w:iCs/>
          <w:color w:val="444444"/>
          <w:sz w:val="20"/>
          <w:szCs w:val="20"/>
        </w:rPr>
        <w:t xml:space="preserve">For setup steps and API details, see the README.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2026-07-02T11:32:21.990Z</dcterms:created>
  <dcterms:modified xsi:type="dcterms:W3CDTF">2026-07-02T11:32:21.990Z</dcterms:modified>
</cp:coreProperties>
</file>

<file path=docProps/custom.xml><?xml version="1.0" encoding="utf-8"?>
<Properties xmlns="http://schemas.openxmlformats.org/officeDocument/2006/custom-properties" xmlns:vt="http://schemas.openxmlformats.org/officeDocument/2006/docPropsVTypes"/>
</file>