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27"/>
        </w:rPr>
        <w:t>PROJECT GUIDE REVIEW &amp; VERIFICATION CHECKLIST</w:t>
      </w:r>
    </w:p>
    <w:p>
      <w:pPr>
        <w:jc w:val="center"/>
      </w:pPr>
      <w:r>
        <w:rPr>
          <w:rFonts w:ascii="Calibri" w:hAnsi="Calibri"/>
          <w:color w:val="475569"/>
          <w:sz w:val="16"/>
        </w:rPr>
        <w:t>Companion Review &amp; Action Sheet for Capstone Research Manuscript</w:t>
        <w:br/>
        <w:t>Paper Title: Oral Cancer Detection Using AI/ML and Deep Learning</w:t>
        <w:br/>
        <w:t>Academic Context: Final-Year B.E. Computer Science and Engineering Capstone Project | October 2026</w:t>
      </w:r>
    </w:p>
    <w:p>
      <w:r>
        <w:rPr>
          <w:rFonts w:ascii="Calibri" w:hAnsi="Calibri"/>
          <w:b/>
          <w:color w:val="0F766E"/>
          <w:sz w:val="20"/>
        </w:rPr>
        <w:t>1. Author &amp; Institutional Information (Confirmed Details &amp; Guide Decision)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333333"/>
          <w:bottom w:val="single" w:sz="8" w:space="0" w:color="333333"/>
          <w:insideH w:val="single" w:sz="4" w:space="0" w:color="D3D3D3"/>
          <w:left w:val="none"/>
          <w:right w:val="none"/>
          <w:insideV w:val="none"/>
        </w:tblBorders>
      </w:tblPr>
      <w:tblGrid>
        <w:gridCol w:w="3346"/>
        <w:gridCol w:w="3346"/>
        <w:gridCol w:w="3346"/>
      </w:tblGrid>
      <w:tr>
        <w:trPr>
          <w:cantSplit/>
        </w:trPr>
        <w:tc>
          <w:tcPr>
            <w:tcW w:type="dxa" w:w="21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5"/>
              </w:rPr>
              <w:t>Item</w:t>
            </w:r>
          </w:p>
        </w:tc>
        <w:tc>
          <w:tcPr>
            <w:tcW w:type="dxa" w:w="360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5"/>
              </w:rPr>
              <w:t>Confirmed Detail in Paper</w:t>
            </w:r>
          </w:p>
        </w:tc>
        <w:tc>
          <w:tcPr>
            <w:tcW w:type="dxa" w:w="417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5"/>
              </w:rPr>
              <w:t>Guide Action / Confirmation Required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Student Author Byline</w:t>
            </w:r>
          </w:p>
        </w:tc>
        <w:tc>
          <w:tcPr>
            <w:tcW w:type="dxa" w:w="360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Rakshith Y B, Lohith R C, Keerthi A</w:t>
            </w:r>
          </w:p>
        </w:tc>
        <w:tc>
          <w:tcPr>
            <w:tcW w:type="dxa" w:w="417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Confirm student author listing and author order for final manuscript</w:t>
            </w:r>
          </w:p>
        </w:tc>
      </w:tr>
      <w:tr>
        <w:trPr>
          <w:cantSplit/>
        </w:trPr>
        <w:tc>
          <w:tcPr>
            <w:tcW w:type="dxa" w:w="216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Project Guide Designation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Project Guide: Aishwarya S (in review details)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Confirm designation as Project Guide (omitted from author byline)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Institution &amp; Affiliation</w:t>
            </w:r>
          </w:p>
        </w:tc>
        <w:tc>
          <w:tcPr>
            <w:tcW w:type="dxa" w:w="360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Kalpataru Institute of Technology, Tiptur (VTU)</w:t>
            </w:r>
          </w:p>
        </w:tc>
        <w:tc>
          <w:tcPr>
            <w:tcW w:type="dxa" w:w="417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Confirm formal institutional naming for publication submission</w:t>
            </w:r>
          </w:p>
        </w:tc>
      </w:tr>
      <w:tr>
        <w:trPr>
          <w:cantSplit/>
        </w:trPr>
        <w:tc>
          <w:tcPr>
            <w:tcW w:type="dxa" w:w="216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Author Order Question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Listed as: Rakshith Y B, Lohith R C, Keerthi A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Guide to confirm final student author sequence (Lead vs. Alphabetical)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Target Publication Venue</w:t>
            </w:r>
          </w:p>
        </w:tc>
        <w:tc>
          <w:tcPr>
            <w:tcW w:type="dxa" w:w="360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Official IEEE Conference A4 Manuscript Style</w:t>
            </w:r>
          </w:p>
        </w:tc>
        <w:tc>
          <w:tcPr>
            <w:tcW w:type="dxa" w:w="417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Select Target Venue (IEEE Conf., Springer LNCS, or Dept. Review)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/>
          <w:color w:val="0F766E"/>
          <w:sz w:val="20"/>
        </w:rPr>
        <w:t>2. Critical Methodological &amp; Repository Questions for Guide Guidance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333333"/>
          <w:bottom w:val="single" w:sz="8" w:space="0" w:color="333333"/>
          <w:insideH w:val="single" w:sz="4" w:space="0" w:color="D3D3D3"/>
          <w:left w:val="none"/>
          <w:right w:val="none"/>
          <w:insideV w:val="none"/>
        </w:tblBorders>
      </w:tblPr>
      <w:tblGrid>
        <w:gridCol w:w="3346"/>
        <w:gridCol w:w="3346"/>
        <w:gridCol w:w="3346"/>
      </w:tblGrid>
      <w:tr>
        <w:trPr>
          <w:cantSplit/>
        </w:trPr>
        <w:tc>
          <w:tcPr>
            <w:tcW w:type="dxa" w:w="57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4"/>
              </w:rPr>
              <w:t>No.</w:t>
            </w:r>
          </w:p>
        </w:tc>
        <w:tc>
          <w:tcPr>
            <w:tcW w:type="dxa" w:w="5184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4"/>
              </w:rPr>
              <w:t>Verification Item &amp; Repository Finding</w:t>
            </w:r>
          </w:p>
        </w:tc>
        <w:tc>
          <w:tcPr>
            <w:tcW w:type="dxa" w:w="417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4"/>
              </w:rPr>
              <w:t>Guide Action / Direction Needed</w:t>
            </w:r>
          </w:p>
        </w:tc>
      </w:tr>
      <w:tr>
        <w:trPr>
          <w:cantSplit/>
        </w:trPr>
        <w:tc>
          <w:tcPr>
            <w:tcW w:type="dxa" w:w="57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Q1</w:t>
            </w:r>
          </w:p>
        </w:tc>
        <w:tc>
          <w:tcPr>
            <w:tcW w:type="dxa" w:w="51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Dataset Provenance: Described as Kaggle, but exact URL and license terms are missing.</w:t>
            </w:r>
          </w:p>
        </w:tc>
        <w:tc>
          <w:tcPr>
            <w:tcW w:type="dxa" w:w="417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Identify source Kaggle URL and confirm if license allows academic publication.</w:t>
            </w:r>
          </w:p>
        </w:tc>
      </w:tr>
      <w:tr>
        <w:trPr>
          <w:cantSplit/>
        </w:trPr>
        <w:tc>
          <w:tcPr>
            <w:tcW w:type="dxa" w:w="57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Q2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Ethics &amp; Consent: No IRB approval or consent records in repository.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Confirm whether external institutional ethical clearance exists or should be noted as missing.</w:t>
            </w:r>
          </w:p>
        </w:tc>
      </w:tr>
      <w:tr>
        <w:trPr>
          <w:cantSplit/>
        </w:trPr>
        <w:tc>
          <w:tcPr>
            <w:tcW w:type="dxa" w:w="57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Q3</w:t>
            </w:r>
          </w:p>
        </w:tc>
        <w:tc>
          <w:tcPr>
            <w:tcW w:type="dxa" w:w="51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Patient Metadata: 940 images lack patient IDs; subject overlap across splits is unverified.</w:t>
            </w:r>
          </w:p>
        </w:tc>
        <w:tc>
          <w:tcPr>
            <w:tcW w:type="dxa" w:w="417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Determine if patient keys exist; otherwise confirm reporting as primary limitation.</w:t>
            </w:r>
          </w:p>
        </w:tc>
      </w:tr>
      <w:tr>
        <w:trPr>
          <w:cantSplit/>
        </w:trPr>
        <w:tc>
          <w:tcPr>
            <w:tcW w:type="dxa" w:w="57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Q4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Duplicate Images: 21 duplicate groups encompassing 46 files (11 cross-partition groups with 25 files) found by SHA-256 audit.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Approve deduplication strategy to establish a properly separated, independent test set.</w:t>
            </w:r>
          </w:p>
        </w:tc>
      </w:tr>
      <w:tr>
        <w:trPr>
          <w:cantSplit/>
        </w:trPr>
        <w:tc>
          <w:tcPr>
            <w:tcW w:type="dxa" w:w="57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Q5</w:t>
            </w:r>
          </w:p>
        </w:tc>
        <w:tc>
          <w:tcPr>
            <w:tcW w:type="dxa" w:w="51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Training Scripts: No train.py, loss logs, optimizer, or hyperparameters in repository.</w:t>
            </w:r>
          </w:p>
        </w:tc>
        <w:tc>
          <w:tcPr>
            <w:tcW w:type="dxa" w:w="417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Check if original training script and logs can be retrieved from predecessor archives.</w:t>
            </w:r>
          </w:p>
        </w:tc>
      </w:tr>
      <w:tr>
        <w:trPr>
          <w:cantSplit/>
        </w:trPr>
        <w:tc>
          <w:tcPr>
            <w:tcW w:type="dxa" w:w="57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Q6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Pre-Training Weights: MergedNet backbones instantiate with weights=None in checkpoint loader.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Confirm whether backbones were pre-trained on ImageNet or initialized from scratch.</w:t>
            </w:r>
          </w:p>
        </w:tc>
      </w:tr>
      <w:tr>
        <w:trPr>
          <w:cantSplit/>
        </w:trPr>
        <w:tc>
          <w:tcPr>
            <w:tcW w:type="dxa" w:w="57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Q7</w:t>
            </w:r>
          </w:p>
        </w:tc>
        <w:tc>
          <w:tcPr>
            <w:tcW w:type="dxa" w:w="51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Empirical Evaluation: 99.92% accuracy was synthetic simulation; real metrics unavailable.</w:t>
            </w:r>
          </w:p>
        </w:tc>
        <w:tc>
          <w:tcPr>
            <w:tcW w:type="dxa" w:w="417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Authorize execution of a verified empirical evaluation script on clean test split.</w:t>
            </w:r>
          </w:p>
        </w:tc>
      </w:tr>
      <w:tr>
        <w:trPr>
          <w:cantSplit/>
        </w:trPr>
        <w:tc>
          <w:tcPr>
            <w:tcW w:type="dxa" w:w="57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Q8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Runtime Uncertainty: TTA + Monte Carlo dropout implemented in code but unvalidated.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Guide review on runtime consistency testing and calibration validation roadmap.</w:t>
            </w:r>
          </w:p>
        </w:tc>
      </w:tr>
      <w:tr>
        <w:trPr>
          <w:cantSplit/>
        </w:trPr>
        <w:tc>
          <w:tcPr>
            <w:tcW w:type="dxa" w:w="57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Q9</w:t>
            </w:r>
          </w:p>
        </w:tc>
        <w:tc>
          <w:tcPr>
            <w:tcW w:type="dxa" w:w="51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Publication Target: Manuscript formatted in official IEEE Conference A4 style.</w:t>
            </w:r>
          </w:p>
        </w:tc>
        <w:tc>
          <w:tcPr>
            <w:tcW w:type="dxa" w:w="417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Approve whether to submit to IEEE conference, Springer LNCS, or department repository.</w:t>
            </w:r>
          </w:p>
        </w:tc>
      </w:tr>
    </w:tbl>
    <w:p>
      <w:pPr>
        <w:spacing w:before="80"/>
      </w:pPr>
      <w:r>
        <w:rPr>
          <w:rFonts w:ascii="Calibri" w:hAnsi="Calibri"/>
          <w:b/>
          <w:sz w:val="16"/>
        </w:rPr>
        <w:t>Guide Signature &amp; Approval: ___________________________    Date: ______________    Decision: [  ] Approved as-is   [  ] Revisions Required</w:t>
      </w:r>
    </w:p>
    <w:sectPr w:rsidR="00FC693F" w:rsidRPr="0006063C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