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00" w:dyaOrig="1819">
          <v:rect xmlns:o="urn:schemas-microsoft-com:office:office" xmlns:v="urn:schemas-microsoft-com:vml" id="rectole0000000000" style="width:370.000000pt;height:9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The k-digit number N is an Armstrong number if and only if the k-th power of each digit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sums to 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positive integer N, return true if and only if it is an Armstrong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1 &lt;= N &lt;= 10^8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153 is a 3-digit number, and 153 = 1^3 + 5^3 + 3^3.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60" w:dyaOrig="7079">
          <v:rect xmlns:o="urn:schemas-microsoft-com:office:office" xmlns:v="urn:schemas-microsoft-com:vml" id="rectole0000000001" style="width:333.000000pt;height:35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199">
          <v:rect xmlns:o="urn:schemas-microsoft-com:office:office" xmlns:v="urn:schemas-microsoft-com:vml" id="rectole0000000002" style="width:649.850000pt;height:15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Take a number, reverse it and add it to the original number until the obtained number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palindrome.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1&lt;=num&lt;=99999999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66066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39" w:dyaOrig="4779">
          <v:rect xmlns:o="urn:schemas-microsoft-com:office:office" xmlns:v="urn:schemas-microsoft-com:vml" id="rectole0000000003" style="width:266.950000pt;height:23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84" w:dyaOrig="3750">
          <v:rect xmlns:o="urn:schemas-microsoft-com:office:office" xmlns:v="urn:schemas-microsoft-com:vml" id="rectole0000000004" style="width:564.200000pt;height:18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A number is considered lucky if it contains either 3 or 4 or 3 and 4 both in it. Write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print the nth lucky number. Example, 1st lucky number is 3, and 2nd lucky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is 4 and 3rd lucky number is 33 and 4th lucky number is 34 and so on. Note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13, 40 etc., are not lucky as they have other numbers in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should accept a number 'n' as input and display the nth lucky number 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10" w:dyaOrig="7090">
          <v:rect xmlns:o="urn:schemas-microsoft-com:office:office" xmlns:v="urn:schemas-microsoft-com:vml" id="rectole0000000005" style="width:295.500000pt;height:35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692">
          <v:rect xmlns:o="urn:schemas-microsoft-com:office:office" xmlns:v="urn:schemas-microsoft-com:vml" id="rectole0000000006" style="width:649.850000pt;height:134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