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2026.6156005859375" w:right="1303.0139160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 Traffic Accidents: Trend Analysis and Severity Classification Lohitha Vanteru, Mahe Jabeen Abdul, Pranavi Sandrugu, Sadakhya Narnur Department of Applied Data Science, San Jose State University DATA-240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0" w:right="4351.248779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Taehee Jeong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4634.045410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4, 2023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5.61584472656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459.81602668762207" w:lineRule="auto"/>
        <w:ind w:left="1451.1994934082031" w:right="674.0051269531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Roads are shared by various means of transportation such as cars, trucks, buses, motorcycles,  pedestrians, and animals, and they play a significant role in the economic and social growth  of many nations. However, every year, a large number of vehicles are involved in collisions  that result in numerous fatalities and injuries. There has been a rise in the number of road  accidents, posing a challenge to governments, individuals, and communities as these  accidents can be deadly and hazardous to society. This paper aims to address this issue by  examining the primary factors that contribute to the increase in the rate of car accidents and  develop a predictive model that accurately identifies accident-prone areas and helps reduce  the frequency and severity of accidents in the USA. The data utilized in this study was  obtained from traffic accidents recorded by the United States Department of Transportation,  law enforcement agencies, and traffic cameras between 2016 and 2021 through multiple data  providers that include various APIs which provide streaming traffic event data and US  Census Demographic data that contains information regarding the population of each state  and county in the United States. The models utilized in this research are the Apriori algorithm  to provide recommendations based on the association rules, the Decision tree classifier with  SMOTE for addressing the class imbalance, and the BERT model to predict the consequences  of car accidents on road traffic, with a particular emphasis on identifying the main factors that  contribute to road accidents. The decision tree classifier despite balanced classes done with  SMOTE gave a low accuracy of 71%. The BERT model for solving this problem showed a  greater accuracy for very fewer data with 85% accuracy in classifying the severity of  accidents. The findings from this study can potentially inform the development of strategies  and interventions aimed at reducing the frequency and severity of car accidents in urban  areas. These could include initiatives such as encouraging the adoption of autonomous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463.4394836425781" w:right="1327.02270507812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vehicles, improving public transportation infrastructure, and implementing measures to  spread out peak traffic times.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5908203125" w:line="240" w:lineRule="auto"/>
        <w:ind w:left="1470.05386352539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 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6689453125" w:line="459.81602668762207" w:lineRule="auto"/>
        <w:ind w:left="1451.1994934082031" w:right="767.5317382812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Road traffic accidents (RTAs) can have serious consequences, resulting in injuries,  fatalities, and significant property damage. Unfortunately, the number of road traffic  accidents has been increasing due to various factors such as population growth, urbanization,  and increased mobility. This trend is not only alarming but also highlights the need for  effective and efficient methods to prevent and manage road traffic accidents. The National  Highway Traffic Safety Administration has reported that there are over 37,000 fatalities and  2.35 million injuries or disabilities caused by road accidents in the United States annually.  The economic cost of these accidents is around $230.6 billion per year, with an average cost  of $820 per person. On a global scale, accidents are ranked as the 9th leading cause of death.  To gain a comprehensive understanding of the patterns, reasons, and resolutions of this  problem, a more detailed analysis is required. The objective of this research is to analyze  historical accident data to identify patterns and trends in accident occurrence, contributing  factors, and potential solutions.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02668762207" w:lineRule="auto"/>
        <w:ind w:left="1451.4395141601562" w:right="733.764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mining is an effective method for drawing essential conclusions and information  from vast and complicated databases. Data mining can be used to analyze crash data and  identify the causes of accidents in the context of driving safety. We can anticipate the risk of  an accident and take proactive steps to prevent them by employing data mining tools. Data  mining techniques include various methods such as classification, clustering, and association  rule mining. Classification techniques are used to classify accidents into different categories  based on their severity or the type of accident—clustering techniques group similar accidents  based on specific characteristics such as location, time, or weather conditions. Association  rule mining identifies relationships between different factors that contribute to accidents.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6120605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Motivation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6689453125" w:line="459.8159408569336" w:lineRule="auto"/>
        <w:ind w:left="1451.4395141601562" w:right="814.427490234375" w:firstLine="72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accidents have a significant economic and societal impact on the United  States, costing billions of dollars annually. The majority of these losses stem from a small  number of severe accidents. Therefore, it is essential to reduce traffic accidents, particularly  the serious ones. One approach to addressing traffic safety problems is the proactive  approach, which aims to prevent unsafe road conditions from occurring. Accident prediction  and severity prediction are crucial for the successful implementation of this approach. By  identifying patterns and key factors associated with serious accidents, informed actions can  be taken, and resources can be allocated more effectively. Analyzing accident data can help  identify the root causes and factors that contribute to accidents, allowing policymakers and  transportation agencies to develop more effective strategies to prevent accidents from  occurring. By leveraging advanced analytics techniques and machine learning algorithms,  accident data can be transformed into meaningful insights that can inform decision-making,  shape policies, and, ultimately, help reduce the number of accidents and fatalities on our  roads. Therefore, conducting an in-depth analysis of road accidents is a crucial step toward  making our roads safer and reducing the devastating impact of accidents on individuals,  families, and society as a whole.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3466796875" w:line="240" w:lineRule="auto"/>
        <w:ind w:left="1456.133880615234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 Dataset Description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6689453125" w:line="459.81614112854004" w:lineRule="auto"/>
        <w:ind w:left="1453.1195068359375" w:right="775.20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decades, accident analysis has been the subject of considerable research due  to the prevalence of road accidents. Decreasing the number of traffic accidents is a crucial  issue for public safety. Unfortunately, most studies that focus on analyzing and predicting  traffic accidents have relied on small datasets that don't cover a wide range of situations,  which limits their usefulness and applicability. Additionally, the few large datasets available  are either not accessible to the public, outdated, or lack crucial contextual data such as  weather conditions and nearby points of interest. To assist the research community 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8390808105" w:lineRule="auto"/>
        <w:ind w:left="1451.1994934082031" w:right="787.551269531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overcoming these limitations, (Moosavi et al., 2019) have developed a publicly accessible  database of accident information called US-Accidents. This large-scale database was created  by gathering, integrating, and supplementing data through a comprehensive process. It  includes information on 2.8 million traffic accidents that occurred in the contiguous United  States. Each accident record contains intrinsic and contextual attributes, such as location,  time, weather, natural language description, points of interest, and time of day. This dataset  on traffic accidents covers 49 states of the United States and </w:t>
      </w:r>
      <w:r w:rsidDel="00000000" w:rsidR="00000000" w:rsidRPr="00000000">
        <w:rPr>
          <w:rFonts w:ascii="Times New Roman" w:cs="Times New Roman" w:eastAsia="Times New Roman" w:hAnsi="Times New Roman"/>
          <w:sz w:val="24"/>
          <w:szCs w:val="24"/>
          <w:rtl w:val="0"/>
        </w:rPr>
        <w:t xml:space="preserve">has been continuously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updated since  February 2016. It is collected through multiple data providers that include various APIs  which provide streaming traffic event data. The APIs capture traffic events from different  sources such as traffic cameras, traffic sensors in the road network, and law enforcement  agencies, among others. Moosavi, Samavatian, Parthasarathy, Teodorescu, et al. (2019) have  provided a summary of this process which is shown in Figure 1. These sources include both  US and state departments of transportation. The information in this dataset is available in a  CSV file. The table 1 below lists the attributes of the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53.3595275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Summary of the traffic data process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697265625" w:line="240" w:lineRule="auto"/>
        <w:ind w:left="0" w:right="901.2280273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612294" cy="3093085"/>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612294" cy="30930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836364746" w:lineRule="auto"/>
        <w:ind w:left="1453.1195068359375" w:right="733.78784179687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collection of car accident data from various sources such as MapQuest and  Bing. The data set was collected from February 2016 to December 2019 and includes  information on traffic events recorded by different entities. The data set contains 47 features,  and details on each feature are given below. Some features include TMC, which is a Traffic  Message Channel code, Severity, which is a number ranging from 1 to 4 indicating the extent  of the impact on traffic and the level of damage or fatalities; and Description, which provides  a natural language description of the accident, and Weather Condition, which describes the  weather at the time of the accident using natural language keywords.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60.31951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w:t>
      </w:r>
    </w:p>
    <w:tbl>
      <w:tblPr>
        <w:tblStyle w:val="Table1"/>
        <w:tblW w:w="9028.800506591797" w:type="dxa"/>
        <w:jc w:val="left"/>
        <w:tblInd w:w="1451.678009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7998962402344"/>
        <w:gridCol w:w="2625.6002807617188"/>
        <w:gridCol w:w="5654.400329589844"/>
        <w:tblGridChange w:id="0">
          <w:tblGrid>
            <w:gridCol w:w="748.7998962402344"/>
            <w:gridCol w:w="2625.6002807617188"/>
            <w:gridCol w:w="5654.400329589844"/>
          </w:tblGrid>
        </w:tblGridChange>
      </w:tblGrid>
      <w:tr>
        <w:trPr>
          <w:cantSplit w:val="0"/>
          <w:trHeight w:val="9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6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w:t>
            </w:r>
          </w:p>
        </w:tc>
      </w:tr>
      <w:tr>
        <w:trPr>
          <w:cantSplit w:val="0"/>
          <w:trHeight w:val="9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623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unique identifier of the accident record.</w:t>
            </w:r>
          </w:p>
        </w:tc>
      </w:tr>
      <w:tr>
        <w:trPr>
          <w:cantSplit w:val="0"/>
          <w:trHeight w:val="17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2272701263428" w:lineRule="auto"/>
              <w:ind w:left="119.041748046875" w:right="139.246826171875" w:firstLine="6.479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severity of the accident, a number between 1  and 4, where 1 indicates the least impact on traffic (i.e.,  short delay as a result of the accident) and 4 indicates a  significant impact on traffic (i.e., long delay).</w:t>
            </w:r>
          </w:p>
        </w:tc>
      </w:tr>
      <w:tr>
        <w:trPr>
          <w:cantSplit w:val="0"/>
          <w:trHeight w:val="10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15.20172119140625" w:right="445.6616210937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start time of the accident in the local time  zone.</w:t>
            </w:r>
          </w:p>
        </w:tc>
      </w:tr>
      <w:tr>
        <w:trPr>
          <w:cantSplit w:val="0"/>
          <w:trHeight w:val="1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115.20172119140625" w:right="452.8784179687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end time of the accident in the local time  zone. End time here refers to when the impact of the  accident on traffic flow was dismissed.</w:t>
            </w:r>
          </w:p>
        </w:tc>
      </w:tr>
      <w:tr>
        <w:trPr>
          <w:cantSplit w:val="0"/>
          <w:trHeight w:val="92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Start_Lat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latitude in the GPS coordinate of the start point.</w:t>
            </w:r>
          </w:p>
        </w:tc>
      </w:tr>
      <w:tr>
        <w:trPr>
          <w:cantSplit w:val="0"/>
          <w:trHeight w:val="107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Start_Lng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09.92156982421875" w:right="617.99926757812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longitude in the GPS coordinate of the start  point.</w:t>
            </w:r>
          </w:p>
        </w:tc>
      </w:tr>
      <w:tr>
        <w:trPr>
          <w:cantSplit w:val="0"/>
          <w:trHeight w:val="8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End_Lat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latitude in the GPS coordinate of the endpoint.</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7.453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End_Lng Shows longitude in the GPS coordinate of the endpoint.</w:t>
      </w:r>
    </w:p>
    <w:tbl>
      <w:tblPr>
        <w:tblStyle w:val="Table2"/>
        <w:tblW w:w="9028.800506591797" w:type="dxa"/>
        <w:jc w:val="left"/>
        <w:tblInd w:w="1451.678009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7998962402344"/>
        <w:gridCol w:w="2625.6002807617188"/>
        <w:gridCol w:w="5654.400329589844"/>
        <w:tblGridChange w:id="0">
          <w:tblGrid>
            <w:gridCol w:w="748.7998962402344"/>
            <w:gridCol w:w="2625.6002807617188"/>
            <w:gridCol w:w="5654.400329589844"/>
          </w:tblGrid>
        </w:tblGridChange>
      </w:tblGrid>
      <w:tr>
        <w:trPr>
          <w:cantSplit w:val="0"/>
          <w:trHeight w:val="8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Distance(mi)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623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of the road extent affected by the accident.</w:t>
            </w:r>
          </w:p>
        </w:tc>
      </w:tr>
      <w:tr>
        <w:trPr>
          <w:cantSplit w:val="0"/>
          <w:trHeight w:val="89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natural language description of the accident.</w:t>
            </w:r>
          </w:p>
        </w:tc>
      </w:tr>
      <w:tr>
        <w:trPr>
          <w:cantSplit w:val="0"/>
          <w:trHeight w:val="8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street number in the address field.</w:t>
            </w:r>
          </w:p>
        </w:tc>
      </w:tr>
      <w:tr>
        <w:trPr>
          <w:cantSplit w:val="0"/>
          <w:trHeight w:val="8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street name in the address field.</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9.041748046875" w:right="252.23876953125" w:firstLine="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relative side of the street (Right/Left) in the  address field.</w:t>
            </w:r>
          </w:p>
        </w:tc>
      </w:tr>
      <w:tr>
        <w:trPr>
          <w:cantSplit w:val="0"/>
          <w:trHeight w:val="8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city in the address field.</w:t>
            </w:r>
          </w:p>
        </w:tc>
      </w:tr>
      <w:tr>
        <w:trPr>
          <w:cantSplit w:val="0"/>
          <w:trHeight w:val="8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country in the address field.</w:t>
            </w:r>
          </w:p>
        </w:tc>
      </w:tr>
      <w:tr>
        <w:trPr>
          <w:cantSplit w:val="0"/>
          <w:trHeight w:val="8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state in the address field.</w:t>
            </w:r>
          </w:p>
        </w:tc>
      </w:tr>
      <w:tr>
        <w:trPr>
          <w:cantSplit w:val="0"/>
          <w:trHeight w:val="8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Zipcode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zip code in the address field.</w:t>
            </w:r>
          </w:p>
        </w:tc>
      </w:tr>
      <w:tr>
        <w:trPr>
          <w:cantSplit w:val="0"/>
          <w:trHeight w:val="8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country in the address field.</w:t>
            </w:r>
          </w:p>
        </w:tc>
      </w:tr>
      <w:tr>
        <w:trPr>
          <w:cantSplit w:val="0"/>
          <w:trHeight w:val="10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81903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9.041748046875" w:right="845.2789306640625" w:firstLine="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timezone based on the location of the  accident (eastern, central, etc.).</w:t>
            </w:r>
          </w:p>
        </w:tc>
      </w:tr>
      <w:tr>
        <w:trPr>
          <w:cantSplit w:val="0"/>
          <w:trHeight w:val="10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Airport_Code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8.56170654296875" w:right="345.758056640625" w:hanging="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Denotes an airport-based weather station which is the  closest one to the location of the accident.</w:t>
            </w:r>
          </w:p>
        </w:tc>
      </w:tr>
      <w:tr>
        <w:trPr>
          <w:cantSplit w:val="0"/>
          <w:trHeight w:val="107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Weather_Timestamp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20.24169921875" w:right="65.6884765625" w:firstLine="5.27984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time-stamp of the weather observation record  (in local time).</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Temperature(F) Shows the temperature (in Fahrenheit).</w:t>
      </w:r>
    </w:p>
    <w:tbl>
      <w:tblPr>
        <w:tblStyle w:val="Table3"/>
        <w:tblW w:w="9028.800506591797" w:type="dxa"/>
        <w:jc w:val="left"/>
        <w:tblInd w:w="1451.678009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7998962402344"/>
        <w:gridCol w:w="2625.6002807617188"/>
        <w:gridCol w:w="5654.400329589844"/>
        <w:tblGridChange w:id="0">
          <w:tblGrid>
            <w:gridCol w:w="748.7998962402344"/>
            <w:gridCol w:w="2625.6002807617188"/>
            <w:gridCol w:w="5654.400329589844"/>
          </w:tblGrid>
        </w:tblGridChange>
      </w:tblGrid>
      <w:tr>
        <w:trPr>
          <w:cantSplit w:val="0"/>
          <w:trHeight w:val="8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Wind_Chill(F)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wind chill (in Fahrenheit).</w:t>
            </w:r>
          </w:p>
        </w:tc>
      </w:tr>
      <w:tr>
        <w:trPr>
          <w:cantSplit w:val="0"/>
          <w:trHeight w:val="89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humidity (in percentage).</w:t>
            </w:r>
          </w:p>
        </w:tc>
      </w:tr>
      <w:tr>
        <w:trPr>
          <w:cantSplit w:val="0"/>
          <w:trHeight w:val="8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Pressure(in)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air pressure (in inches).</w:t>
            </w:r>
          </w:p>
        </w:tc>
      </w:tr>
      <w:tr>
        <w:trPr>
          <w:cantSplit w:val="0"/>
          <w:trHeight w:val="8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Visibility(mi)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visibility (in miles).</w:t>
            </w:r>
          </w:p>
        </w:tc>
      </w:tr>
      <w:tr>
        <w:trPr>
          <w:cantSplit w:val="0"/>
          <w:trHeight w:val="8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Wind_Direction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wind direction.</w:t>
            </w:r>
          </w:p>
        </w:tc>
      </w:tr>
      <w:tr>
        <w:trPr>
          <w:cantSplit w:val="0"/>
          <w:trHeight w:val="8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Wind_Speed(mph)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wind speed (in miles per hour).</w:t>
            </w:r>
          </w:p>
        </w:tc>
      </w:tr>
      <w:tr>
        <w:trPr>
          <w:cantSplit w:val="0"/>
          <w:trHeight w:val="8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Precipitation(in)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15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precipitation amount in inches if there is any.</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Weather_Condition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9.76165771484375" w:right="105.070800781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weather condition (rain, snow, thunderstorm,  fog, etc.)</w:t>
            </w:r>
          </w:p>
        </w:tc>
      </w:tr>
      <w:tr>
        <w:trPr>
          <w:cantSplit w:val="0"/>
          <w:trHeight w:val="10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19.041748046875" w:right="718.94287109375" w:hanging="6.720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which indicates the presence of  amenity in a nearby location.</w:t>
            </w:r>
          </w:p>
        </w:tc>
      </w:tr>
      <w:tr>
        <w:trPr>
          <w:cantSplit w:val="0"/>
          <w:trHeight w:val="10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0.1617431640625" w:right="172.655029296875" w:firstLine="2.15972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that indicates the presence of a speed  bump or hump in a nearby location.</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Crossing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8.56170654296875" w:right="718.8287353515625" w:hanging="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which indicates the presence of  crossing in a nearby location.</w:t>
            </w:r>
          </w:p>
        </w:tc>
      </w:tr>
      <w:tr>
        <w:trPr>
          <w:cantSplit w:val="0"/>
          <w:trHeight w:val="10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Give_Way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7.60162353515625" w:right="945.59936523437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that indicates the presence of  give_way in a nearby location.</w:t>
            </w:r>
          </w:p>
        </w:tc>
      </w:tr>
      <w:tr>
        <w:trPr>
          <w:cantSplit w:val="0"/>
          <w:trHeight w:val="10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9.041748046875" w:right="105.743408203125" w:hanging="6.720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indicates the presence of a junction in  a nearby location.</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631.9198608398438" w:right="894.83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No_Exit A POI annotation that indicates the presence of no_exit  in a nearby location.</w:t>
      </w:r>
    </w:p>
    <w:tbl>
      <w:tblPr>
        <w:tblStyle w:val="Table4"/>
        <w:tblW w:w="9028.800506591797" w:type="dxa"/>
        <w:jc w:val="left"/>
        <w:tblInd w:w="1451.678009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7998962402344"/>
        <w:gridCol w:w="2625.6002807617188"/>
        <w:gridCol w:w="5654.400329589844"/>
        <w:tblGridChange w:id="0">
          <w:tblGrid>
            <w:gridCol w:w="748.7998962402344"/>
            <w:gridCol w:w="2625.6002807617188"/>
            <w:gridCol w:w="5654.400329589844"/>
          </w:tblGrid>
        </w:tblGridChange>
      </w:tblGrid>
      <w:tr>
        <w:trPr>
          <w:cantSplit w:val="0"/>
          <w:trHeight w:val="10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Railway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1.84173583984375" w:right="779.08691406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that indicates the presence of a  railway in a nearby location.</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Roundabout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7.36175537109375" w:right="45.838623046875" w:hanging="5.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indicates the presence of a roundabout  in a nearby location.</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1.84173583984375" w:right="85.82397460937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indicates the presence of a station in a  nearby location.</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19.041748046875" w:right="72.335205078125" w:hanging="6.720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that indicates the presence of a stop in  a nearby location.</w:t>
            </w:r>
          </w:p>
        </w:tc>
      </w:tr>
      <w:tr>
        <w:trPr>
          <w:cantSplit w:val="0"/>
          <w:trHeight w:val="10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Traffic_Calming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2.801513671875" w:right="945.5993652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that indicates the presence of  traffic_calming in a nearby location.</w:t>
            </w:r>
          </w:p>
        </w:tc>
      </w:tr>
      <w:tr>
        <w:trPr>
          <w:cantSplit w:val="0"/>
          <w:trHeight w:val="10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Traffic_Signal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14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indicates the presence of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traffic_signal in a nearby location.</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Turning_Loop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7.36175537109375" w:right="65.518798828125" w:hanging="5.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 annotation indicates the presence of turning_loop  in a nearby location.</w:t>
            </w:r>
          </w:p>
        </w:tc>
      </w:tr>
      <w:tr>
        <w:trPr>
          <w:cantSplit w:val="0"/>
          <w:trHeight w:val="10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Sunrise_Sunset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2.16156005859375" w:right="511.82250976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period of day (i.e. day or night) based on  sunrise/sunset.</w:t>
            </w:r>
          </w:p>
        </w:tc>
      </w:tr>
      <w:tr>
        <w:trPr>
          <w:cantSplit w:val="0"/>
          <w:trHeight w:val="1075.200500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Civil_Twilight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8.56170654296875" w:right="511.822509765625" w:firstLine="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period of day (i.e. day or night) based on  civil_twilight.</w:t>
            </w:r>
          </w:p>
        </w:tc>
      </w:tr>
      <w:tr>
        <w:trPr>
          <w:cantSplit w:val="0"/>
          <w:trHeight w:val="10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Nautical_Twilight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1.84173583984375" w:right="511.822509765625" w:firstLine="13.6798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period of day (i.e. day or night) based on  nautical_twilight.</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4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1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Astronomical_Twilight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9.041748046875" w:right="511.822509765625" w:firstLine="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period of day (i.e. day or night) based on  astronomical_twilight.</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453.3595275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Sample data from the CSV file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65283203125" w:line="212.8349733352661" w:lineRule="auto"/>
        <w:ind w:left="1470.0779724121094" w:right="714.4873046875"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875" cy="2755744"/>
            <wp:effectExtent b="0" l="0" r="0" t="0"/>
            <wp:docPr id="36"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730875" cy="2755744"/>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875" cy="2781142"/>
            <wp:effectExtent b="0" l="0" r="0" t="0"/>
            <wp:docPr id="35"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5730875" cy="2781142"/>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875" cy="571468"/>
            <wp:effectExtent b="0" l="0" r="0" t="0"/>
            <wp:docPr id="2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730875" cy="57146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466796875" w:line="459.8159408569336" w:lineRule="auto"/>
        <w:ind w:left="1454.07958984375" w:right="721.285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also used the US Census Demographic dataset collected from the American  Community Survey (ACS) for the year 2017. It covers all 52 states of America as well as DC  and Puerto Rico. The dataset has two tables for each year and four tables in total. The first  two tables are called census_tract_data which contain data for all census tracts within the US.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453.1195068359375" w:right="699.8510742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two tables are called county_data which contain data for all counties or county  equivalents in the US. Although the accidents we are looking at happened over the span of  five years (2016-2021), we do think that the 2017 population data is a decent representation  for all of our analysis since we think that the population would not have changed by a  significant amount. Each table of the US Census Demographic dataset consists of 37 columns  which are identical across the four tables except for the ID column being Census Tract ID for  the two census_tract_data tables and County Census ID for the two county_data tables. Many  of the columns are considered out of the scope of this project so we only focus on the  following attributes given in Table 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60.31951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 </w:t>
      </w:r>
    </w:p>
    <w:tbl>
      <w:tblPr>
        <w:tblStyle w:val="Table5"/>
        <w:tblW w:w="9028.800506591797" w:type="dxa"/>
        <w:jc w:val="left"/>
        <w:tblInd w:w="1451.678009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7998962402344"/>
        <w:gridCol w:w="2625.6002807617188"/>
        <w:gridCol w:w="5654.400329589844"/>
        <w:tblGridChange w:id="0">
          <w:tblGrid>
            <w:gridCol w:w="748.7998962402344"/>
            <w:gridCol w:w="2625.6002807617188"/>
            <w:gridCol w:w="5654.400329589844"/>
          </w:tblGrid>
        </w:tblGridChange>
      </w:tblGrid>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rHeight w:val="9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4.48150634765625" w:right="618.958740234375" w:hanging="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one of the 52 states of America, or DC or  Puerto Rico</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15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1667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county or county equivalent</w:t>
            </w:r>
          </w:p>
        </w:tc>
      </w:tr>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623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population of the county</w:t>
            </w:r>
          </w:p>
        </w:tc>
      </w:tr>
      <w:tr>
        <w:trPr>
          <w:cantSplit w:val="0"/>
          <w:trHeight w:val="9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7.36175537109375" w:right="112.319335937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the county’s population commuting alone  in a car, van, or truck</w:t>
            </w:r>
          </w:p>
        </w:tc>
      </w:tr>
      <w:tr>
        <w:trPr>
          <w:cantSplit w:val="0"/>
          <w:trHeight w:val="9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09.92156982421875" w:right="392.01538085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the county’s population commuting on  public transport</w:t>
            </w:r>
          </w:p>
        </w:tc>
      </w:tr>
      <w:tr>
        <w:trPr>
          <w:cantSplit w:val="0"/>
          <w:trHeight w:val="8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MeanCommute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15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commute time in minutes</w:t>
            </w:r>
          </w:p>
        </w:tc>
      </w:tr>
      <w:tr>
        <w:trPr>
          <w:cantSplit w:val="0"/>
          <w:trHeight w:val="11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191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Poverty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09.92156982421875" w:right="99.3115234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the county’s population under the level of  poverty</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53.3595275878906" w:right="0" w:firstLine="0"/>
        <w:jc w:val="left"/>
        <w:rPr>
          <w:rFonts w:ascii="Times New Roman" w:cs="Times New Roman" w:eastAsia="Times New Roman" w:hAnsi="Times New Roman"/>
          <w:b w:val="0"/>
          <w:i w:val="1"/>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tl w:val="0"/>
        </w:rPr>
        <w:t xml:space="preserve">Sample data from US Census dataset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22802734375" w:line="229.0378761291504" w:lineRule="auto"/>
        <w:ind w:left="1458.6395263671875" w:right="714.4873046875" w:firstLine="11.438446044921875"/>
        <w:jc w:val="both"/>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Pr>
        <w:drawing>
          <wp:inline distB="19050" distT="19050" distL="19050" distR="19050">
            <wp:extent cx="5730875" cy="1638207"/>
            <wp:effectExtent b="0" l="0" r="0" t="0"/>
            <wp:docPr id="28"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730875" cy="1638207"/>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Pr>
        <w:drawing>
          <wp:inline distB="19050" distT="19050" distL="19050" distR="19050">
            <wp:extent cx="5730875" cy="647663"/>
            <wp:effectExtent b="0" l="0" r="0" t="0"/>
            <wp:docPr id="33"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730875" cy="64766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 Related Work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86376953125" w:line="459.8159980773926" w:lineRule="auto"/>
        <w:ind w:left="1451.9195556640625" w:right="680.894775390625" w:firstLine="723.8400268554688"/>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Krishnaveni &amp; Hemalatha (2011), proposes a comprehensive analysis of traffic  accidents using data mining techniques. Their study shows the use of data mining techniques  to construct predictive models to forecast accidents and identify the factors that cause them.  The authors applied classification techniques such as the Naive Bayes Bayesian classifier,  AdaBoostM1 Meta classifier, PART Rule classifier, J48 Decision Tree classifier, and  Random Forest Tree classifier to predict the severity of the injury that occurred in the road  accidents. They used a dataset of 34,575 cases from the Transport Department of Hong Kong.  For the data preparation part, they used a WEKA Workbench that includes visualization  tools, algorithms, and graphical user interfaces, allowing quick access to these capabilities in  data analysis and predictive modeling. The model Random Forest has performed better than  the other algorithms. Rather than choosing all of the variables for the modeling, they have  used a generic algorithm for feature selection to lessen the dimensionality of the dataset. The  test result's classification accuracy is shown for the following three cases, including accident,  vehicle, and casualty, finding the severity and cause of the accident.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8390808105" w:lineRule="auto"/>
        <w:ind w:left="1451.1994934082031" w:right="721.903076171875" w:firstLine="722.4000549316406"/>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According to (Li et al., 2017), it is essential to carefully analyze road traffic statistics  to identify factors directly associated with fatal incidents to provide safe driving  recommendations. Their research tries to solve this problem by applying statistical analysis  and data mining algorithms to the FARS Fatal Accident dataset. The study was conducted  into the relationship between the fatality rate and other factors such as the type of collision,  the environment, the surface, the time of day, and drunk drivers. Using the Apriori method,  classification models were created using the Naive Bayes classifier, and clusters were created  using the straightforward K-means clustering algorithm. Based on the statistics, association  rules, categorization model, and clusters found, some driving safety recommendations were  produced. According to the clustering results, some states and regions have a greater fatality  rate than others. Therefore, when driving in those risky states or areas might need attention.  The authors concluded that there always needs to be more data to support a solid decision. If  more data were available, such as non-fatal accident data, weather data, and mileage data,  more tests could be run, and more conclusions could be drawn.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02668762207" w:lineRule="auto"/>
        <w:ind w:left="1451.1994934082031" w:right="740.8447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research (Shweta et al., 2021), analyzing data on road accidents is  challenging due to its heterogeneous nature, and segmentation is a critical task in this regard.  The researchers conducted an analysis of road accidents in Bangladesh using machine  learning algorithms in their research paper. The data used in this study was obtained from the  City of Toronto Police Open Data Portal and pertained to Killed or Seriously Injured (KSI)  traffic accidents. It includes details about all reported traffic accidents that occurred from  2007 to 2017. The research work proposes the use of the K-means clustering method to  address this issue. The model's second task is to extract data, images, and hidden patterns  through a supervised machine-learning algorithm. This information can help in formulating  policies to prevent road accidents. This paper has proposed by combining the segmentation  and machine learning algorithms, meaningful insights can be obtained on the factors that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448.7995910644531" w:right="694.932861328125" w:firstLine="11.039886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 road accidents. In this research paper, the authors utilized data mining techniques,  including pre-processing data to identify locations with different frequencies of road  accidents and analyzing those data to determine the factors influencing those locations. They  employed the K-means clustering algorithm to classify accident locations into three  categories based on frequency count. They also used association rule analysis to identify  connections between different attributes and showed that different locations have different  accident frequencies. To classify the severity of accidents, the authors employed four  supervised machine learning techniques, including Decision Tree, K-Nearest Neighbor,  Naive Bayes, and AdaBoost, with AdaBoost achieving the best performance. The authors  concluded that the proposed approach achieved approximately 85% accuracy in detecting  special situations. They also analyzed the occurrence of road accidents using various machine  learning algorithms, including CART, Naive Bayes, and ROC value, and found that applying  the CART algorithm resulted in 81.5% accuracy.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02668762207" w:lineRule="auto"/>
        <w:ind w:left="1451.1994934082031" w:right="794.315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Nour et al. (2020) proposed machine learning approaches to classify and compare  road accident severity. This paper utilizes sophisticated data analytics methods to forecast  injury severity levels and evaluate their efficacy. The research applies predictive modeling  techniques to recognize risk and important factors contributing to the severity of accidents.  The data utilized in the study is publicly accessible and was obtained from the UK  Department of Transport, covering the period from 2005 to 2019. The main objective of this  paper is to classify accident severity using various classification methods, specifically five  techniques: logistic regression models, deep neural networks, support vector machines,  decision trees, and extreme gradient boosting. These methods will be compared to determine  which one performs the best. The study applied hyperparameter tuning to the classification  methods and split the dataset into two parts: 70% for training and 30% for test data. The  evaluation metrics used were balanced accuracy, which is typically used with imbalanced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453.1195068359375" w:right="846.1560058593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 and ROC curves. The study found that XGBoost and Random Forest outperformed  logistic regression, support vector machines, and neural networks. The paper also analyzed  63 attributes from three data sources to examine their relation to accident severity and  highlighted issues related to data quality and imbalanced data, with techniques applied to  address these issues.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46875" w:line="240" w:lineRule="auto"/>
        <w:ind w:left="1461.14517211914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5. Data Preprocessing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6689453125" w:line="459.8159980773926" w:lineRule="auto"/>
        <w:ind w:left="1451.1994934082031" w:right="727.836914062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 is a critical step in data analysis that involves cleaning,  transforming, and organizing data before the analysis. In the case of US road accident data,  preprocessing is particularly important as the data can be noisy, contain missing or incorrect  values, and may require some form of feature engineering to make it worthwhile for analysis.  The various processes involved in data preparation for US road accident data are discussed  below: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59.83947753906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5.1 Datatype Conversions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454.07958984375" w:right="811.845703125" w:firstLine="7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step, we have converted the variables "Start_Time" and "End_Time" in the  dataset into date-time features using the "pd.to_datetime()" function. It allows for better data  analysis, particularly in identifying patterns and trends related to the timing of accidents.  Furthermore, it offers crucial insights into the variables influencing traffic accidents by  transforming them from strings to date-time data types.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67.75955200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 snippet of Datatype Conversions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51953125" w:line="239.0923261642456" w:lineRule="auto"/>
        <w:ind w:left="1459.8394775390625" w:right="814.4873046875" w:hanging="94.68917846679688"/>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4004" cy="790575"/>
            <wp:effectExtent b="0" l="0" r="0" t="0"/>
            <wp:docPr id="31"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734004" cy="7905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5.2 Adding new columns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9302978515625" w:line="240" w:lineRule="auto"/>
        <w:ind w:left="0" w:right="738.85986328125" w:firstLine="0"/>
        <w:jc w:val="righ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We have added a new column to the dataset to improve the quality of the analysis. For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451.9195556640625" w:right="928.332519531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example, adding a column for the day of the week or the time of day can help pattern in the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First, the "Duration(min)" column is created by calculating the time duration between  the "Start_Time" and "End_Time" columns in minutes. Next, the new columns are made  using the "Start_Time" column. These include the "Start_Hour" column, which extracts the  hour from the "Start_Time" column, and the "Day" column, which identifies the day of the  week (0 for Monday, 1 for Tuesday, and so on). And the "Month" and "Year" columns,  extract the month and year from the "Start_Time" column, respectively.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6561126709" w:lineRule="auto"/>
        <w:ind w:left="1451.1994934082031" w:right="907.691650390625" w:firstLine="724.320068359375"/>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Finally, a "Weekend" column is created, which maps the "Day" column to a binary  indicator of whether the day is a weekend (1) or not (0). This step enables the incorporation  of time-based features into the analysis, which may improve the accuracy of the model's  predictions or generate new insights into the data.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67.75955200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 snippet of adding new columns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0888671875" w:line="220.0701141357422" w:lineRule="auto"/>
        <w:ind w:left="1459.8394775390625" w:right="710.5517578125" w:firstLine="10.23849487304687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3374" cy="1534795"/>
            <wp:effectExtent b="0" l="0" r="0" t="0"/>
            <wp:docPr id="25"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733374" cy="15347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5.3 Data Quality Analysis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716552734375" w:line="459.8159408569336" w:lineRule="auto"/>
        <w:ind w:left="1453.5995483398438" w:right="673.355712890625" w:firstLine="725.2799987792969"/>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This step involves identifying and correcting inconsistencies or missing data in the  dataset. We have removed the attributes that contain the most null instances: Number,  Wind_Chill(F), Wind_Speed(mph), and Precipitation(in). The missing data impact the quality  and accuracy of data analysis results. The next step is to decide how to handle these missing  values by filling them with appropriate values or removing them entirely.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67.75955200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 snippet of checking missing values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5244140625" w:line="240" w:lineRule="auto"/>
        <w:ind w:left="1470.07797241210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351374" cy="5005070"/>
            <wp:effectExtent b="0" l="0" r="0" t="0"/>
            <wp:docPr id="23"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351374" cy="500507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3947753906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5.4 Removing redundant Columns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24482345581055" w:lineRule="auto"/>
        <w:ind w:left="1460.3195190429688" w:right="708.636474609375" w:firstLine="71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also removed the redundant columns that do not add any value to the  analysis. For example, the attribute "Wind_Chill(F)" is highly correlated with  "Temperature(F)," indicating that including both variables would not provide significant  additional information. Therefore, "Wind_Chill(F)" is removed from the dataset. Next, the  attributes that contain information that has already been extracted into more relevant features,  such as "Weather_Timestamp," "Start_Time," and "End_Time." These attributes are dropped  from the dataset, and the information they contain is captured in more relevant features like  "Duration," "Day," and "Start_Hour."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453.1195068359375" w:right="889.7412109375" w:firstLine="720.48004150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 geographical attributes such as "Country," "Street," "Side,"  "Zipcode," "Timezone," and "Airport_Code" are not relevant to the analysis and can be  removed. Other columns like "Description," "End_Lat," "End_Lng," and "Wind_Direction"  are also identified as irrelevant and are dropped from the dataset.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7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67.75955200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 snippet of dropping redundant columns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3603515625" w:line="214.08169269561768" w:lineRule="auto"/>
        <w:ind w:left="1459.8394775390625" w:right="710.7958984375" w:firstLine="10.23849487304687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3219" cy="2195195"/>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733219" cy="21951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5.5 Filling Null Values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20849609375" w:line="459.81602668762207" w:lineRule="auto"/>
        <w:ind w:left="1453.1195068359375" w:right="700.477294921875" w:firstLine="720.4800415039062"/>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After removing redundant columns and converting data types, we filled in the missing  values in the dataset. We have used techniques such as mean, median, mode, are imputation  techniques to fill in missing values. For instance, 2.4% of the "Temperature" attribute  contains missing values filled with the mean temperature. Similarly, we have filled the  missing values with the mean for Humidity and Pressure, which have 2.5% and 2% null  values, respectively. For Precipitation, which has a higher percentage of missing values  (19.3%), we can assume that the missing values indicate no rain and fill in the missing values  with 0. Finally, for Wind Speed, which has 16% null values, we have filled the missing  values with the mean wind speed. However, we have dropped the rows containing the  missing values for Weather Condition, which has only 2% null values. Filling in missing  values allows us to use more available data for analysis, while dropping unnecessary columns  can help streamline the research and improve its efficiency.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67.75955200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 snippet of checking for Null values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40" w:lineRule="auto"/>
        <w:ind w:left="1470.07797241210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317875" cy="6176618"/>
            <wp:effectExtent b="0" l="0" r="0" t="0"/>
            <wp:docPr id="22"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3317875" cy="617661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3947753906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5.6 Converting boolean columns into 0 and 1</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453.5995483398438" w:right="673.74267578125" w:firstLine="0"/>
        <w:jc w:val="center"/>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We have converted the Boolean columns into 0 and 1 for better analysis. For example,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the features, Sunrise_Sunset column, which contains ‘Day’ or ‘Night’ values, are converted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into 0 and 1. Converting Boolean columns into numeric format is helpful because many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machine learning algorithms only work with numeric data. It also simplifies data analysis and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5995483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the data easier to understand.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9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67.75955200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Code snippet of converting Boolean columns into 0 and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1201171875" w:line="240" w:lineRule="auto"/>
        <w:ind w:left="1461.9802856445312"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 Exploratory Data Analysis: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91015625" w:line="459.8159408569336" w:lineRule="auto"/>
        <w:ind w:left="1454.07958984375" w:right="694.54833984375" w:firstLine="72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 (EDA) involves applying a range of statistical methods to  a dataset to uncover its main characteristics. EDA often involves using data visualization  techniques to create visual representations of the data, making it easier to identify patterns  and trends. The goal of EDA is to gain insights into the data and identify any potential issues  or anomalies that may need to be addressed before further analysis. By exploring the data in a  systematic and comprehensive way, EDA can help analysts to make informed decisions and  draw accurate conclusions from the data.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02668762207" w:lineRule="auto"/>
        <w:ind w:left="1451.9195556640625" w:right="707.679443359375" w:firstLine="721.6799926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accidents cannot be predicted with certainty, analyzing the circumstances  under which they occur can be very valuable. Understanding the controllable factors that  contribute to accidents can help reduce the number of incidents. By studying past accidents  and identifying common contributing factors, such as road conditions, driver behavior, or  weather conditions, measures can be taken to mitigate these risks and prevent accidents in the  future. Therefore, gaining an overview of these conditions can be helpful in developing  strategies and interventions to improve road safety and reduce accidents.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459.81614112854004" w:lineRule="auto"/>
        <w:ind w:left="1451.1994934082031" w:right="675.04760742187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data has been cleaned and prepared for analysis, we selected certain columns  and applied statistical methods to reveal underlying patterns and relationships in the data. By  performing statistical analysis, we can gain a deeper understanding of the data and use this  information to make informed decisions or identify areas for further investigation.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1596069335938" w:right="0" w:firstLine="0"/>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region-based analysis of accident hotspots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9921875" w:line="226.76077365875244" w:lineRule="auto"/>
        <w:ind w:left="1470.0779724121094" w:right="714.4873046875" w:hanging="2.001495361328125"/>
        <w:jc w:val="left"/>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Pr>
        <w:drawing>
          <wp:inline distB="19050" distT="19050" distL="19050" distR="19050">
            <wp:extent cx="5730875" cy="3898679"/>
            <wp:effectExtent b="0" l="0" r="0" t="0"/>
            <wp:docPr id="24"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730875" cy="389867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Pr>
        <w:drawing>
          <wp:inline distB="19050" distT="19050" distL="19050" distR="19050">
            <wp:extent cx="5730875" cy="3530399"/>
            <wp:effectExtent b="0" l="0" r="0" t="0"/>
            <wp:docPr id="30"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730875" cy="353039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453.1195068359375" w:right="687.44384765625" w:firstLine="722.64007568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Based on the graphs provided, it appears that accidents in general, and Level 4 (Fatal)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accidents in particular, tend to occur more frequently along major highways and interstates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United States. This suggests that there may be certain factors, such as high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volumes or hazardous road conditions, that contribute to the occurrence of accidents on 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routes. Identifying these factors and taking steps to mitigate them could potentially reduce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number of accidents and fatalities on these highways and interstates.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2841796875" w:lineRule="auto"/>
        <w:ind w:left="1454.07958984375" w:right="874.521484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6.1 We will narrow our analysis to look at accident prevalency per state and city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Our analysis will focus on examining the frequency of accidents in each state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city. By narrowing our analysis to a specific geographical area, we can identify patterns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trends that may not be evident when looking at the data as a whole.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11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159606933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Analysis of accident prevalence per state and city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5771484375" w:line="240" w:lineRule="auto"/>
        <w:ind w:left="0" w:right="714.48730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875" cy="3060526"/>
            <wp:effectExtent b="0" l="0" r="0" t="0"/>
            <wp:docPr id="32"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730875" cy="306052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12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68.4794616699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Top 10 states with the highest numbers of accidents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208.56988906860352" w:lineRule="auto"/>
        <w:ind w:left="1456.9595336914062" w:right="715.20263671875" w:firstLine="13.11843872070312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421" cy="3579494"/>
            <wp:effectExtent b="0" l="0" r="0" t="0"/>
            <wp:docPr id="2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730421" cy="357949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13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3544921875" w:line="240" w:lineRule="auto"/>
        <w:ind w:left="1468.4794616699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Top 10 cities with highest number of accidents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07958984375" w:line="240" w:lineRule="auto"/>
        <w:ind w:left="0" w:right="716.09741210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29853" cy="3258185"/>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29853" cy="325818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451.1994934082031" w:right="767.35107421875" w:firstLine="72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analysis of the data suggests that California has recorded over 800,000  accidents, a significantly higher number than the other states. Texas, with over 300,000  accidents, has the second-highest number of accidents. But following closer examination, we  discover that California, Texas, and Florida are the states with the highest number of  accidents. Since these states have greater populations than states with smaller populations, it  is expected that we will witness more accidents in these states. We must standardize our data  depending on population size to take into consideration the various population sizes so that  we can evaluate whether or not this trend in accidents is caused by state policy rather than  population.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14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68.4794616699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Top 10 States by Number of Accidents per 10000 Residents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02880859375" w:line="240" w:lineRule="auto"/>
        <w:ind w:left="0" w:right="1159.48730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448300" cy="436245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4483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459.8394775390625" w:right="674.0771484375" w:firstLine="71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examining the data more closely, we have noticed a shift in the distribution of  accidents. One notable change is that California is no longer the state with the highest number  of accidents. This suggests that there may have been changes in the factors that contribute to  accidents in different states over time.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from the above analysis: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2173.1195068359375" w:right="1093.93432617187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Prior to standardization, the data reveals that California had the highest number of  road accidents, followed by Florida and Texas.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5988922119" w:lineRule="auto"/>
        <w:ind w:left="2180.3195190429688" w:right="1540.0469970703125" w:hanging="36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data also indicates that Miami is the city with the highest number of road  accidents across all states in the US.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7419433594" w:lineRule="auto"/>
        <w:ind w:left="2180.3195190429688" w:right="1587.0056152343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data reveals that three out of the top 10 cities with the highest number of  accidents are located in California.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2174.07958984375" w:right="933.421630859375" w:hanging="358.56002807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After standardizing the data by state population, the analysis shows that Oregon has  the highest number of road accidents per 10,000 residents.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240" w:lineRule="auto"/>
        <w:ind w:left="1460.5595397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A Severity Spectrum of Accidents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458.8795471191406" w:right="881.3891601562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severity is a value between 0 and 4, where 0 indicates the least impact on traffic  (i.e., short delay as a result of the event) and 4 indicates a significant impact on traffic (i.e.,  long delay).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from the analysis: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2178.8795471191406" w:right="808.19091796875" w:hanging="339.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data analysis indicates that in a large majority of road accident cases, accounting  for 89% of all incidents, the impact on traffic was considered moderate (Severity-2).  This suggests that, while accidents may still cause significant disruption to traffic  flow and safety, most incidents do not result in major, long-lasting impacts.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2178.6395263671875" w:right="1013.65234375" w:hanging="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However, the data also reveals that a small but significant percentage of accidents,  approximately 4.6%, had a highly severe impact on traffic (Severity-4). These  incidents are likely to have caused significant disruption and potentially resulted in  serious injuries or fatalities.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15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4.719543457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Distribution of Accidents by Severity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603515625" w:line="240" w:lineRule="auto"/>
        <w:ind w:left="1470.07797241210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4475967" cy="2811146"/>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475967" cy="281114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595397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Uncovering the Timing of Traffic Troubles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from the above figure: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2171.199493408203" w:right="780.782470703125" w:hanging="33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data presented in the figure indicates a clear and significant increase in the  percentage of road accidents over the last six years in the United States, from 2016 to  2021.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9408569336" w:lineRule="auto"/>
        <w:ind w:left="2173.1195068359375" w:right="800.89599609375" w:hanging="35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addition, the data highlights a particularly concerning trend in the concentration of  road accidents in the most recent two years, 2020 and 2021. Specifically, 75% of the  total road accidents recorded over the last six years occurred during these two years  alone.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16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68.4794616699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Trend of Accidents over the last 5 years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25244140625" w:line="240" w:lineRule="auto"/>
        <w:ind w:left="0" w:right="964.48730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572125" cy="436245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57212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595397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Percentage of accidents by Month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from the above figure: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2173.1195068359375" w:right="773.437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analysis indicates that a significant percentage, around 16.7%, of road accidents  in the US occurred during the month of December. This finding suggests the need for  heightened vigilance and attention to road safety during this time period, as well as  targeted efforts to address factors contributing to the increased prevalence of  accidents during this month.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2171.199493408203" w:right="727.06909179687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other hand, the months of July and March are associated with the least number  of road accidents, with only 5.6% of total accidents occurring during these months.  This information could be useful in identifying patterns and trends in accident  prevalence over time, as well as identifying factors that may contribute to the  increased likelihood of accidents during certain months.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2269592285" w:lineRule="auto"/>
        <w:ind w:left="2175.7595825195312" w:right="733.646240234375" w:hanging="35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Additionally, the analysis indicates that a significant proportion, approximately 40%,  of all road accidents occurred within the three-month period from October to  December, which represents the transition period from autumn to winter. This finding  suggests the need for targeted efforts to address the factors that may contribute to the  increased prevalence of accidents during this time period, such as inclement weather,  decreased visibility, and changes in driving conditions.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17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6.1595153808594"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12121"/>
          <w:sz w:val="24"/>
          <w:szCs w:val="24"/>
          <w:u w:val="none"/>
          <w:shd w:fill="auto" w:val="clear"/>
          <w:vertAlign w:val="baseline"/>
          <w:rtl w:val="0"/>
        </w:rPr>
        <w:t xml:space="preserve">Percentage of Accidents by Month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107177734375" w:line="240" w:lineRule="auto"/>
        <w:ind w:left="0" w:right="1055.4229736328125" w:firstLine="0"/>
        <w:jc w:val="righ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12121"/>
          <w:sz w:val="24"/>
          <w:szCs w:val="24"/>
          <w:u w:val="none"/>
          <w:shd w:fill="auto" w:val="clear"/>
          <w:vertAlign w:val="baseline"/>
        </w:rPr>
        <w:drawing>
          <wp:inline distB="19050" distT="19050" distL="19050" distR="19050">
            <wp:extent cx="5514381" cy="3890645"/>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514381" cy="389064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Figure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18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6.1595153808594"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12121"/>
          <w:sz w:val="24"/>
          <w:szCs w:val="24"/>
          <w:u w:val="none"/>
          <w:shd w:fill="auto" w:val="clear"/>
          <w:vertAlign w:val="baseline"/>
          <w:rtl w:val="0"/>
        </w:rPr>
        <w:t xml:space="preserve">Percentage of Accidents by Weekend vs Weekday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25244140625" w:line="240" w:lineRule="auto"/>
        <w:ind w:left="1470.0779724121094"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12121"/>
          <w:sz w:val="24"/>
          <w:szCs w:val="24"/>
          <w:u w:val="none"/>
          <w:shd w:fill="auto" w:val="clear"/>
          <w:vertAlign w:val="baseline"/>
        </w:rPr>
        <w:drawing>
          <wp:inline distB="19050" distT="19050" distL="19050" distR="19050">
            <wp:extent cx="4190537" cy="3063875"/>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190537" cy="30638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19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6.15951538085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Percentage of Accidents by Day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09130859375" w:line="240" w:lineRule="auto"/>
        <w:ind w:left="0" w:right="934.5190429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591155" cy="3871595"/>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591155" cy="387159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from the above analysis: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55689239502" w:lineRule="auto"/>
        <w:ind w:left="2173.1195068359375" w:right="1341.327514648437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Weekdays have approximately twice the number of road accidents compared to  weekends.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816.719512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Only about 20% of road accidents occurred on weekends.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815.5195617675781" w:right="2137.50732421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Fridays have the highest percentage of road accidents among weekdays. 4. The percentage of road accidents is lowest on Sundays in the US.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6.15951538085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Percentage of Accidents by Hour of the Day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4326171875" w:line="240" w:lineRule="auto"/>
        <w:ind w:left="0" w:right="714.48730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875" cy="406377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30875" cy="406377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from the above figure: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5988922119" w:lineRule="auto"/>
        <w:ind w:left="2180.3195190429688" w:right="1053.90319824218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0" w:top="1432.48046875" w:left="0" w:right="690.434570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Around 30% of road accidents occur in the evening, specifically between 3:00 PM  and 6:00 PM.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deadliest hour for accidents is 5:00 PM, which coincides with the time when  many people are returning from work in the evening.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492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Road Conditions Can Make or Break Your Commute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312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6820" w:w="11900" w:orient="portrait"/>
          <w:pgMar w:bottom="0" w:top="1432.48046875" w:left="1440" w:right="1440" w:header="0" w:footer="720"/>
          <w:cols w:equalWidth="0" w:num="1">
            <w:col w:space="0" w:w="902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28884" cy="6935469"/>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728884" cy="6935469"/>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from the above figure: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55689239502" w:lineRule="auto"/>
        <w:ind w:left="2180.559539794922" w:right="1253.5443115234375" w:hanging="34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Bumper, Yield, and Turning Loop were not present at the accident site in almost  every case.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5689239502" w:lineRule="auto"/>
        <w:ind w:left="2174.07958984375" w:right="1160.98876953125" w:hanging="35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of road accidents occurred near crossings, 10% near junctions, and 9.4% near  traffic signals.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821.519470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Stop signs were not present near the accident area in 98% of cases.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159606933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look at how weather conditions impact road safety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4326171875" w:line="240" w:lineRule="auto"/>
        <w:ind w:left="0" w:right="715.23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401" cy="2937510"/>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730401" cy="293751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4.719543457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Distribution charts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25244140625" w:line="222.2519588470459" w:lineRule="auto"/>
        <w:ind w:left="1470.0779724121094" w:right="714.4873046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6820" w:w="11900" w:orient="portrait"/>
          <w:pgMar w:bottom="0" w:top="1432.48046875" w:left="0" w:right="690.4345703125" w:header="0" w:footer="720"/>
          <w:cols w:equalWidth="0" w:num="1">
            <w:col w:space="0" w:w="11209.5654296875"/>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4699752" cy="3063875"/>
            <wp:effectExtent b="0" l="0" r="0" t="0"/>
            <wp:docPr id="1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699752" cy="30638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875" cy="4343154"/>
            <wp:effectExtent b="0" l="0" r="0" t="0"/>
            <wp:docPr id="1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730875" cy="4343154"/>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932525634765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6820" w:w="11900" w:orient="portrait"/>
          <w:pgMar w:bottom="0" w:top="1432.48046875" w:left="1440" w:right="1440" w:header="0" w:footer="720"/>
          <w:cols w:equalWidth="0" w:num="1">
            <w:col w:space="0" w:w="902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024120" cy="3466880"/>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024120" cy="34668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875" cy="4571741"/>
            <wp:effectExtent b="0" l="0" r="0" t="0"/>
            <wp:docPr id="2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730875" cy="4571741"/>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48730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730875" cy="4495544"/>
            <wp:effectExtent b="0" l="0" r="0" t="0"/>
            <wp:docPr id="19"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730875" cy="4495544"/>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from the above analysis: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2173.1195068359375" w:right="954.42138671875" w:hanging="33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most frequent weather condition during road accidents was fair weather, which  was present in 39.9% of cases. Around 41% of cases were associated with overcast  weather with a certain amount of clouds.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2174.07958984375" w:right="834.591064453125" w:hanging="35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majority of road accidents, 55%, occurred within the temperature range of 61(F)  to 91(F).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5689239502" w:lineRule="auto"/>
        <w:ind w:left="2173.1195068359375" w:right="1007.2949218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humidity range between 81% and 91% accounted for the maximum number of  road accidents, 16.8%.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815.5195617675781" w:right="767.1984863281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Almost all road accidents, experienced wind speeds of less than 100 mph. 5. Visibility range between 0(mi) to 15(mi) accounted for the maximum number of road  accidents, 99.97%.</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5179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Air pressure range between 30(in) to 35(in) accounted for 70% of road accidents.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19140625" w:line="240" w:lineRule="auto"/>
        <w:ind w:left="1461.14517211914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7. Goals of the project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91015625" w:line="459.8155689239502" w:lineRule="auto"/>
        <w:ind w:left="2179.8394775390625" w:right="1614.479980468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analyze historical accident data to identify patterns and trends in accident  occurrence, contributing factors, and potential solutions.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5988922119" w:lineRule="auto"/>
        <w:ind w:left="2173.1195068359375" w:right="1181.5679931640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develop a predictive model that accurately identifies accident-prone areas and  helps reduce the frequency and severity of accidents in the USA.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2179.8394775390625" w:right="1066.57409667968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the most significant predictors of accidents in the USA, including road  conditions, vehicle types, and weather patterns.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832.5595092773438" w:right="801.4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explore the use of advanced technologies, such as machine learning and artificial  intelligence, to improve the accuracy and effectiveness of accident prediction models. ● To develop recommendations and guidelines for policymakers, transportation  agencies, and other stakeholders to help prevent accidents and reduce their impact on  public safety.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28564453125" w:line="240" w:lineRule="auto"/>
        <w:ind w:left="1461.42349243164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8. Community Contribution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2998046875" w:line="459.81614112854004" w:lineRule="auto"/>
        <w:ind w:left="1458.6395263671875" w:right="1047.778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Nowadays, car transportation has become an integral part of our daily lives.  Considering the persistently high rates of severe accidents and fatalities, it is inevitable to  improve automobiles. Regrettably, traffic accidents have always been a part of the driving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8550262451" w:lineRule="auto"/>
        <w:ind w:left="1454.07958984375" w:right="761.154785156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This highlights the importance of data-driven approaches to road safety and aims  to inspire transportation authorities and the public to take action in promoting such approaches.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459.81614112854004" w:lineRule="auto"/>
        <w:ind w:left="1822.4795532226562" w:right="818.031005859375" w:hanging="362.40005493164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By sharing our findings with the community, we hope to raise awareness to prevent  accidents.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43212890625" w:line="240" w:lineRule="auto"/>
        <w:ind w:left="1824.158020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road signage and traffic signals.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824.158020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law enforcement presence in high-risk areas.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158020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education campaigns to promote safe driving practices.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821.2796020507812" w:right="1265.50048828125" w:hanging="361.20010375976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By open sourcing our model, we aim to empower communities to improve road  safety.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4931640625" w:line="455.817346572876" w:lineRule="auto"/>
        <w:ind w:left="2180.3195190429688" w:right="1140.98388671875" w:hanging="356.1614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accident alerts and risk assessment to educate drivers in accident-prone  areas.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2734375" w:line="459.8165988922119" w:lineRule="auto"/>
        <w:ind w:left="2180.3195190429688" w:right="1120.0146484375" w:hanging="356.1614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route planning, avoiding high-risk areas and reducing the likelihood of  accidents.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3466796875" w:line="240" w:lineRule="auto"/>
        <w:ind w:left="1460.309906005859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9 Models/Methodology: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91015625" w:line="459.8155689239502" w:lineRule="auto"/>
        <w:ind w:left="1453.5995483398438" w:right="1412.0764160156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Apriori algorithm to provide recommendations based on the association rules: Apriori Algorithm: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463.4394836425781" w:right="779.87548828125" w:firstLine="71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Apriori algorithm is a classic algorithm used in data mining to find frequent item  sets in a large dataset. It is based on the principle that if an item set is frequent, then all its  subsets must also be frequent.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9408569336" w:lineRule="auto"/>
        <w:ind w:left="1454.07958984375" w:right="823.26171875" w:firstLine="72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works in two phases. In the first phase, called the "candidate  generation" phase, the algorithm generates a set of candidate itemsets of length k, where k is  the current length of the frequent itemsets. These candidate itemsets are generated by  combining frequent itemsets of length k-1.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9980773926" w:lineRule="auto"/>
        <w:ind w:left="1453.5995483398438" w:right="755.00244140625" w:firstLine="72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second phase, called the "candidate pruning" phase, the algorithm scans the  dataset to count the frequency of each candidate itemset generated in the first phase. If an  itemset does not meet the minimum support threshold, it is discarded as a non-frequent  itemset. The frequent itemsets generated in this phase are used to generate candidate itemsets  of length k+1, and the process continues until no more frequent itemsets can be found. Apriori Algorithm has three parts: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1479.75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Support - Fraction of transactions that contain an itemset.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459.599609375" w:right="1326.973876953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support of item I is defined as the number of transactions containing I  divided by the total number of transactions.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66.799468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I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8550262451" w:lineRule="auto"/>
        <w:ind w:left="1454.07958984375" w:right="846.5405273437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transactions containing item I ) / ( Total number of transactions ) 2. Confidence - Measures how often items in Y appear in transactions that contain X Confidence is the likelihood that item Y is also bought if item X is bought. It’s calculated as  the number of transactions containing X and Y divided by the number of transactions  containing X.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60.319519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I1 -&gt; I2 )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453.5995483398438" w:right="948.3496093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transactions containing I1 and I2 ) / ( Number of transactions containing I1 ) 3. Lift - Measure of association between two items in a frequent itemset. It measures how  much the occurrence of one item in a frequent itemset increases the probability of the other  item in the same frequent itemset.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56.47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Lift( I1 -&gt; I2 ) = ( Confidence( I1 -&gt; I2 ) / ( Support(I2)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02668762207" w:lineRule="auto"/>
        <w:ind w:left="1451.1994934082031" w:right="946.267089843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preprocessed data is further processed for making transactions. We start by  replacing the true/false values with string labels that can be self-explanatory. From the  previous modeling, we observed that the absence of bumps, signals, stops, stations, etc. did  not add any importance to the classification hence we remove them from the rules. Further  we use a Transaction encoder which is a class in Python's machine learning library scikit learn that is used to convert a list of transactions into a one-hot encoded format suitable for  use in frequent itemset mining algorithms such as Apriori.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459.8155689239502" w:lineRule="auto"/>
        <w:ind w:left="1458.6395263671875" w:right="675.361328125" w:firstLine="36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TransactionEncoder class takes as input a list of transactions, where each transaction  is a list of items, and creates a sparse matrix where each row represents a transaction and each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454.07958984375" w:right="887.96386718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represents an item. If an item appears in a transaction, the corresponding element in  the matrix is set to 1, otherwise, it is set to 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453.1195068359375" w:right="721.524658203125" w:firstLine="36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the TransactionEncoder can be fed into an Apriori algorithm to generate  frequent itemsets. Based on the frequent itemsets hence generated we produce the association  rules with ‘lift’ as a metric and sort based on confidence.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59.11956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Decision tree classifier for severity classification with SMOTE: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54.799499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 Classifier: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6561126709" w:lineRule="auto"/>
        <w:ind w:left="1459.8394775390625" w:right="682.12890625" w:firstLine="713.76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form of machine learning algorithm called a decision tree classifier is used for  supervised learning tasks like classification. Each internal node represents a decision based  on a particular trait, and each leaf node represents a classification label. Together, these nodes  form a tree-like model of decisions and potential outcomes.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453.1195068359375" w:right="774.276123046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Recursively partitioning the input space according to the values of the input characteristics is  how the method constructs the decision tree during training. The objective is to develop  decision rules that correctly forecast the incoming data's class label. Based on a criterion like  information gain or Gini index, the algorithm chooses the optimum feature to partition the  data.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02668762207" w:lineRule="auto"/>
        <w:ind w:left="1451.1994934082031" w:right="735.179443359375" w:firstLine="72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path through the decision tree based on the values of the input  characteristics allows the decision tree to be used to generate predictions on fresh data after it  has been constructed. The algorithm checks the value of each internal node's relevant feature  before moving to the left or right child node depending on whether the value meets a  predetermined requirement. The algorithm outputs the corresponding class label once it  reaches a leaf node. There are many benefits to using decision tree classifiers, including its  usability, interpretability, and capacity for both category and numerical data.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1595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14112854004" w:lineRule="auto"/>
        <w:ind w:left="1453.5995483398438" w:right="720.92529296875" w:firstLine="733.19992065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SMOTE stands for Synthetic Minority Over-sampling Technique, which is a data  augmentation method used in machine learning to address the class imbalance. Class  imbalance occurs when the number of instances in one class is much smaller than the number  of instances in another class, which can lead to poor performance of the model on the  minority class.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2269592285" w:lineRule="auto"/>
        <w:ind w:left="1451.4395141601562" w:right="692.847900390625" w:firstLine="735.359954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SMOTE works by generating synthetic samples for the minority class by interpolating  between existing minority class instances. The basic idea is to randomly select a minority  class instance and then select one or more of its nearest neighbors. Synthetic instances are  then generated by creating linear combinations of the features of the selected instance and its  neighbors, with some random perturbation added to each feature. The result is a set of new  instances that are similar to the existing minority class instances, but not identical.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451.1994934082031" w:right="732.99194335937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increasing the number of minority class instances in this way, SMOTE can help to  balance the distribution of classes in the training data and improve the performance of the  model on the minority class. However, it is important to note that SMOTE should only be  used on training data, and not on the validation or test data, as this can lead to overfitting and  poor generalization performance.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453.1195068359375" w:right="680.701904296875" w:firstLine="720.48004150390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observed there is a class imbalance with respect to the Severity column with a very  wide disparity between Severity level 2 and rest 1, 3, and 4 as seen in Figure 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24</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78466796875" w:line="240" w:lineRule="auto"/>
        <w:ind w:left="1470.077972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13766" cy="130048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813766" cy="130048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451.4395141601562" w:right="826.484375" w:firstLine="78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initially undersample the severity 2 records to 150000 records and then we  upsample the remaining classes in a range of 15000 to 151145 such that there is a close  balance in the training data. This upsampling is done using SMOTE by specifying a strategy  of desired ratio and fit resampling the data. On this balanced data we split into train and test  splits in 70:30 ratio with a random state of 42.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59408569336" w:lineRule="auto"/>
        <w:ind w:left="1451.4395141601562" w:right="847.862548828125" w:firstLine="723.359985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DecisionTreeClassifier from scikit learn library to fit the data. We have used  both entropy and gini index for building the tree with max_depth 8 and random state 1. On  evaluating with the test split an accuracy of 71% is observed for both the criterions.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25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1201171875" w:line="240" w:lineRule="auto"/>
        <w:ind w:left="1470.077972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175105" cy="44386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175105" cy="44386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96728515625" w:line="459.8159408569336" w:lineRule="auto"/>
        <w:ind w:left="1451.1994934082031" w:right="767.779541015625" w:firstLine="36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handling class balance and using the most widely used classifier it was observed  that the model was unable to learn from the nuances of the features like the presence of  bump, signal, and other categorical features which it considered of less importance. Hence to  propose an approach we experiment with the BERT model next.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453.5995483398438" w:right="1552.148437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 RoBERTa for classifying the severity of the accidents into four categories: Robustly Optimized Bidirectional Encoder Representations from Transformers  Approach: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9980773926" w:lineRule="auto"/>
        <w:ind w:left="1453.1195068359375" w:right="691.6210937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AI Research created RoBERTa, a pre-trained transformer-based neural  network model for tasks involving natural language processing. The popular BERT  (Bidirectional Encoder Representations from Transformers) model's architecture serves as the  foundation for RoBERTa, which is trained on a sizable corpus of text data using a modified  training methodology that incorporates dynamic masking, longer sequences, and other  methods to enhance the model's performance.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57666015625" w:line="459.8165988922119" w:lineRule="auto"/>
        <w:ind w:left="1459.8394775390625" w:right="761.19873046875" w:firstLine="71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Google-developed pre-trained language model BERT can be adjusted for a range  of natural language processing applications, including text categorization. Similar to BERT,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451.1994934082031" w:right="940.98144531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RoBERTa is adaptable for a range of natural language processing applications, such as text  classification, question resolution, and named entity recognition. RoBERTa is trained on a  particular task during fine-tuning, using a smaller labeled dataset as a starting point rather  than the pre-trained weights.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9408569336" w:lineRule="auto"/>
        <w:ind w:left="1459.599609375" w:right="721.14501953125" w:firstLine="715.1998901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must first hone BERT on a particular classification task, such as topic  classification, before we can utilize it for classification. The pre-trained BERT model is then  combined with a task-specific layer, and the entire model is subsequently trained on a labeled  dataset.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2269592285" w:lineRule="auto"/>
        <w:ind w:left="1451.1994934082031" w:right="881.02661132812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 receives a sequence of tokens and a label corresponding to the classification  problem as input during training. A probability distribution across the potential labels is the  model's output. The difference between the predicted label and the actual label is measured  by a loss function, and the model is trained to minimize this difference. Once the model has been trained, it can be applied to new text inputs to make predictions.  Tokenizing and converting the input text into the training data's format comes first. The  output of the task-specific layer is then utilized to create the final prediction once the BERT  model has been applied to the input text.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9408569336" w:lineRule="auto"/>
        <w:ind w:left="1451.9195556640625" w:right="748.3056640625" w:firstLine="723.84002685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 can capture the context and links between words in a sentence, which can  improve performance on tasks where the meaning of the text is crucial. This is one benefit of  utilizing BERT for text categorization. BERT is widely utilized in both industry and  academics for a variety of text categorization tasks and has attained state-of-the-art results on  several NLP benchmarks.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1456.4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451.1994934082031" w:right="1053.9489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start by installing transformers, sentencepiece, contractions and keras  preprocessing. We then import all the required libraries. BERT works by analyzing a long  string of text with all the required details based on which it can be classified. Hence we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451.1994934082031" w:right="740.4711914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 and make a string out of the accidents data with all the features that seem relevant  for classification. The advantage here is it requires no particular data type and accepts the  records in the form of a conversation. Due to high GPU and RAM overhead, we considered a  small fragment of data with balanced classes of 1000 records for each class and an overall  train data of 4000 records. Further some processing specific to BERT training requirements  are done like changing True/False (1,0) to self-explanatory strings say “Bump” and “No  Bump”.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1456.9595336914062" w:right="1604.0576171875" w:hanging="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the severity is split from its text and organized to form a sentence like below.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26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1201171875" w:line="364.3886375427246" w:lineRule="auto"/>
        <w:ind w:left="1451.1994934082031" w:right="524.71923828125" w:firstLine="18.8784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851378" cy="98171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851378" cy="9817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install the Roberta tokenizer that is pretrained and tokenize our text. We then  take tokenized and encoded sentences and attention masks. We now split this data into train and validation sets. Converting all of our data into torch tensors, the required data type for  our model and creating an iterator of our data with torch DataLoader. This helps save on  memory during training because, unlike a for loop, an iterator the entire dataset does not need  to be loaded into memory. Next we load the model RobertaForSequenceClassification, the  pretrained model will include a single linear classification layer on top for classification. We  next set the custom optimizer Adam and other parameters. Now we train the model and keep  track of the loss. Validation phase comes next where we validate the model and predict the  labels.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253173828125" w:line="459.8165988922119" w:lineRule="auto"/>
        <w:ind w:left="1459.599609375" w:right="914.437255859375" w:firstLine="709.1999816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prepare the test data and sampled 10 for each class. We preprocess this test  data with the same steps followed for train data preparation. We then tokenize the test text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81697273254395" w:lineRule="auto"/>
        <w:ind w:left="1451.4395141601562" w:right="674.96337890625" w:firstLine="8.8800048828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predict the classes. Now we find the accuracy and show the classification report. It gave a  better accuracy of 85% for just a small fragment of data compared to the decision tree.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Results: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02880859375" w:line="459.8155689239502" w:lineRule="auto"/>
        <w:ind w:left="2174.07958984375" w:right="980.533447265625" w:hanging="34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association rules show the relation in terms of support and confidence between  the features.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217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27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28271484375" w:line="265.5219841003418" w:lineRule="auto"/>
        <w:ind w:left="2173.1195068359375" w:right="-5.5126953125" w:firstLine="16.9584655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30875" cy="1828696"/>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30875" cy="18286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sorting the rules based on confidence it can be seen that Severity 2 has very little  impact on blockages and delays. Similarly, it was observed that the day and month  had a greater confidence with Severity 4 which helps in finding the fatality of any  accident based on the day and month.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459.81614112854004" w:lineRule="auto"/>
        <w:ind w:left="2171.199493408203" w:right="913.7902832031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Decision tree classifier despite balanced classes done with SMOTE gave a low  accuracy of 71% showing that the model couldn't learn how to classify based on the  patterns in the data like bumps, crossing, signals, etc. which are the main features in  road traffic data.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6.959533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28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7041015625" w:line="232.68407821655273" w:lineRule="auto"/>
        <w:ind w:left="1832.5595092773438" w:right="807.4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52682" cy="2005965"/>
            <wp:effectExtent b="0" l="0" r="0" t="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052682" cy="20059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proposed BERT model for solving this problem showed a greater accuracy for  very fewer data. With the availability of better computing power and GPU resources,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459.81616973876953" w:lineRule="auto"/>
        <w:ind w:left="2176.9595336914062" w:right="1068.726806640625" w:hanging="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can be fine-tuned and better trained with larger data and achieve greater  accuracy. It currently gives 85% accuracy in classifying the severity of accidents.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29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984619140625" w:line="216.10121726989746" w:lineRule="auto"/>
        <w:ind w:left="1470.0538635253906" w:right="1694.329833984375" w:firstLine="720.0241088867188"/>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51475" cy="1885315"/>
            <wp:effectExtent b="0" l="0" r="0" t="0"/>
            <wp:docPr id="7"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4651475" cy="18853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10 Future work: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2518310546875" w:line="449.82001304626465" w:lineRule="auto"/>
        <w:ind w:left="2171.199493408203" w:right="867.998046875" w:hanging="345.0447082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research could involve conducting similar analyses on different countries to  see if the results are consistent. Additionally, we could delve deeper into the  characteristics of the drivers and vehicles involved in accidents, such as age, gender,  profession, car type, and ownership, as this information could provide insights into  the psychological factors influencing driving behavior.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2171.199493408203" w:right="966.8066406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may be useful to integrate the findings of this study into a real-time accident risk  prediction model or develop a new model to predict severe accident risk in specific  grid cells. The BERT classification can be added as an accident help bot where the  data could be given in a contextual, conversational way and the bot can help  understand the possible severity and give an insight into the preparation needed for  handling the situation.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3466796875" w:line="240" w:lineRule="auto"/>
        <w:ind w:left="1470.05386352539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11 Conclusion: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91015625" w:line="459.8158550262451" w:lineRule="auto"/>
        <w:ind w:left="1814.07958984375" w:right="694.6142578125" w:firstLine="365.99990844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proposed approach BERT for solving the severity classification of accidents has  shown great results of 85% accuracy, especially a perfect F1 score in identifying the fatal  accidents that are considered severity 4. This proves that our intuition of trying the  transfer learning of RoBERTa, a generally classification model for Natural Language, can  also work for a specific domain like in this case the accident data.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047119140625" w:line="240" w:lineRule="auto"/>
        <w:ind w:left="1457.6795959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 slides: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8550262451" w:lineRule="auto"/>
        <w:ind w:left="1455.9996032714844" w:right="818.316650390625" w:hanging="2.880096435546875"/>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https://prezi.com/p/edit/qduev5ychtii/?lid=x1kxl8roj2s0&amp;utm_source=braze&amp;utm_medium=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email&amp;utm_content=Tokenization+Variant&amp;utm_campaign=Next_Share_A_Prezi_v2&amp;UID</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=326231818</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2.1978759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14112854004" w:lineRule="auto"/>
        <w:ind w:left="1451.9195556640625" w:right="756.787109375" w:firstLine="723.84002685546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Krishnaveni, S., &amp; Hemalatha, M. (2011). A perspective analysis of traffic accident  using data mining techniques.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Computers &amp; Applications, 23(7), 40– 48.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446.3995361328125" w:right="852.977294921875" w:firstLine="73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L., Shrestha, S., &amp; Hu, G. (2017). Analysis of road traffic fatal accidents using  data mining techniques.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2017 IEEE 15th International Conference on Software Engineering  Research, Management and Applications (SERA),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363–370.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1460.3195190429688" w:right="1592.12646484375" w:firstLine="71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Moosavi, S., Samavatian, M. H., Parthasarathy, S., &amp; Ramnath, R. (2019). A  Countrywide Traffic Accident Dataset.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ArXiv:1906.05409 [Cs]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53.1195068359375"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https://arxiv.org/abs/1906.05409</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1453.3595275878906" w:right="932.65380859375" w:firstLine="722.4000549316406"/>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Moosavi, S., Samavatian, M. H., Parthasarathy, S., Teodorescu, R., &amp; Ramnath, R.  (2019). Accident Risk Prediction based on Heterogeneous Sparse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27th ACM SIGSPATIAL International Conference on Advances in Geographic Information  Systems - SIGSPATIAL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https://doi.org/10.1145/3347146.3359078</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9408569336" w:lineRule="auto"/>
        <w:ind w:left="1440.1596069335938" w:right="1040.255126953125" w:firstLine="728.6399841308594"/>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Nour, M., Naseer, A., Alkazemi, B., &amp; Jamil, M. (2020). Road Traffic Accidents  Injury Data Analytics.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IJACSA) International Journal of Advanced Computer Science and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ttps://thesai.org/Downloads/Volume11No12/Paper_87-</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Road_Traffic_Accidents_Injury_Data_Analytics.pdf</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455.7595825195312" w:right="780.032958984375" w:firstLine="731.0398864746094"/>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Shweta, Yadav, J., Batra, K., &amp; Goel, A. K. (2021). A Framework for Analyzing  Road Accidents Using Machine Learning Paradigms.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Physics: Conference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012072.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https://doi.org/10.1088/1742-6596/1950/1/012072</w:t>
      </w:r>
    </w:p>
    <w:sectPr>
      <w:type w:val="continuous"/>
      <w:pgSz w:h="16820" w:w="11900" w:orient="portrait"/>
      <w:pgMar w:bottom="0" w:top="1432.48046875" w:left="0" w:right="690.4345703125" w:header="0" w:footer="720"/>
      <w:cols w:equalWidth="0" w:num="1">
        <w:col w:space="0" w:w="11209.5654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24.png"/><Relationship Id="rId41"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4.png"/><Relationship Id="rId29" Type="http://schemas.openxmlformats.org/officeDocument/2006/relationships/image" Target="media/image17.png"/><Relationship Id="rId7" Type="http://schemas.openxmlformats.org/officeDocument/2006/relationships/image" Target="media/image30.png"/><Relationship Id="rId8" Type="http://schemas.openxmlformats.org/officeDocument/2006/relationships/image" Target="media/image36.png"/><Relationship Id="rId31" Type="http://schemas.openxmlformats.org/officeDocument/2006/relationships/image" Target="media/image15.png"/><Relationship Id="rId30" Type="http://schemas.openxmlformats.org/officeDocument/2006/relationships/image" Target="media/image18.png"/><Relationship Id="rId11" Type="http://schemas.openxmlformats.org/officeDocument/2006/relationships/image" Target="media/image29.png"/><Relationship Id="rId33" Type="http://schemas.openxmlformats.org/officeDocument/2006/relationships/image" Target="media/image20.png"/><Relationship Id="rId10" Type="http://schemas.openxmlformats.org/officeDocument/2006/relationships/image" Target="media/image27.png"/><Relationship Id="rId32" Type="http://schemas.openxmlformats.org/officeDocument/2006/relationships/image" Target="media/image16.png"/><Relationship Id="rId13" Type="http://schemas.openxmlformats.org/officeDocument/2006/relationships/image" Target="media/image32.png"/><Relationship Id="rId35" Type="http://schemas.openxmlformats.org/officeDocument/2006/relationships/image" Target="media/image19.png"/><Relationship Id="rId12" Type="http://schemas.openxmlformats.org/officeDocument/2006/relationships/image" Target="media/image25.png"/><Relationship Id="rId34" Type="http://schemas.openxmlformats.org/officeDocument/2006/relationships/image" Target="media/image21.png"/><Relationship Id="rId15" Type="http://schemas.openxmlformats.org/officeDocument/2006/relationships/image" Target="media/image26.png"/><Relationship Id="rId37" Type="http://schemas.openxmlformats.org/officeDocument/2006/relationships/image" Target="media/image4.png"/><Relationship Id="rId14" Type="http://schemas.openxmlformats.org/officeDocument/2006/relationships/image" Target="media/image28.png"/><Relationship Id="rId36" Type="http://schemas.openxmlformats.org/officeDocument/2006/relationships/image" Target="media/image3.png"/><Relationship Id="rId17" Type="http://schemas.openxmlformats.org/officeDocument/2006/relationships/image" Target="media/image33.png"/><Relationship Id="rId39" Type="http://schemas.openxmlformats.org/officeDocument/2006/relationships/image" Target="media/image2.png"/><Relationship Id="rId16" Type="http://schemas.openxmlformats.org/officeDocument/2006/relationships/image" Target="media/image23.png"/><Relationship Id="rId38" Type="http://schemas.openxmlformats.org/officeDocument/2006/relationships/image" Target="media/image1.png"/><Relationship Id="rId19" Type="http://schemas.openxmlformats.org/officeDocument/2006/relationships/image" Target="media/image31.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