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b w:val="1"/>
          <w:i w:val="0"/>
          <w:smallCaps w:val="0"/>
          <w:strike w:val="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EducaDocente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Plano de Testes</w:t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Versão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  <w:sectPr>
          <w:headerReference r:id="rId6" w:type="first"/>
          <w:footerReference r:id="rId7" w:type="first"/>
          <w:pgSz w:h="16837" w:w="11905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Histórico de Revisão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13.0" w:type="dxa"/>
        <w:jc w:val="left"/>
        <w:tblInd w:w="108.0" w:type="dxa"/>
        <w:tblLayout w:type="fixed"/>
        <w:tblLook w:val="0000"/>
      </w:tblPr>
      <w:tblGrid>
        <w:gridCol w:w="1560"/>
        <w:gridCol w:w="992"/>
        <w:gridCol w:w="4252"/>
        <w:gridCol w:w="2909"/>
        <w:tblGridChange w:id="0">
          <w:tblGrid>
            <w:gridCol w:w="1560"/>
            <w:gridCol w:w="992"/>
            <w:gridCol w:w="4252"/>
            <w:gridCol w:w="2909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02/09/2024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inicial do Plano de Teste para o sistema PID e 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Bruno</w:t>
              <w:br w:type="textWrapping"/>
              <w:t xml:space="preserve">Lohran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5"/>
        <w:jc w:val="center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5"/>
        <w:jc w:val="center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  <w:sectPr>
          <w:headerReference r:id="rId8" w:type="default"/>
          <w:footerReference r:id="rId9" w:type="default"/>
          <w:type w:val="nextPage"/>
          <w:pgSz w:h="16837" w:w="11905" w:orient="portrait"/>
          <w:pgMar w:bottom="1440" w:top="1440" w:left="1440" w:right="1440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5"/>
        <w:jc w:val="center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5"/>
        <w:jc w:val="center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015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do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015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Estágios de Teste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015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Tipos de Testes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015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Recursos necessários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do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Recursos Humanos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do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Recursos Computacionais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015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Riscos e Restrições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015"/>
            </w:tabs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1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Produtos Gerados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015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0"/>
          <w:tab w:val="right" w:leader="none" w:pos="13950"/>
        </w:tabs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1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Plano de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240" w:line="240" w:lineRule="auto"/>
        <w:ind w:left="360" w:right="0" w:hanging="36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5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Este documento relaciona os casos de uso a serem testados, os estágios de testes, método de qualificação, detalhamento dos tipos de testes, alvos de testes, a estratégia adotada para a execução dos testes, os recursos humanos necessários, bem como os produtos que serão gerados.</w:t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146" w:right="0" w:hanging="72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Escopo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5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Este Plano de Teste abrange as atividades de teste para o </w:t>
      </w:r>
      <w:r w:rsidDel="00000000" w:rsidR="00000000" w:rsidRPr="00000000">
        <w:rPr>
          <w:b w:val="1"/>
          <w:sz w:val="20"/>
          <w:szCs w:val="20"/>
          <w:rtl w:val="0"/>
        </w:rPr>
        <w:t xml:space="preserve">Sistema de Plano Individual Docente (PID) e Relatório Individual Docente (RID)</w:t>
      </w:r>
      <w:r w:rsidDel="00000000" w:rsidR="00000000" w:rsidRPr="00000000">
        <w:rPr>
          <w:sz w:val="20"/>
          <w:szCs w:val="20"/>
          <w:rtl w:val="0"/>
        </w:rPr>
        <w:t xml:space="preserve">. O documento está associado ao projeto de desenvolvimento desse sistema, que visa fornecer uma plataforma para professores criarem, atualizarem, visualizarem e gerenciarem seus planos e relatórios individuais docentes.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240" w:line="240" w:lineRule="auto"/>
        <w:ind w:left="360" w:right="0" w:hanging="36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Estágios de Teste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5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Definem o momento do ciclo de vida do software em que são realizados testes por pessoas diferentes daquelas que o programaram. Entretanto, considerando a divisão das tarefas de teste em quatro níveis relacionados ao escopo do software, estão previstos para o projeto </w:t>
      </w:r>
      <w:r w:rsidDel="00000000" w:rsidR="00000000" w:rsidRPr="00000000">
        <w:rPr>
          <w:b w:val="1"/>
          <w:sz w:val="20"/>
          <w:szCs w:val="20"/>
          <w:rtl w:val="0"/>
        </w:rPr>
        <w:t xml:space="preserve">EducaDocente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os seguintes estágios de teste: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5"/>
        </w:tabs>
        <w:spacing w:after="60" w:before="60" w:line="240" w:lineRule="auto"/>
        <w:ind w:left="785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Teste de Integração: são realizados para verificar basicamente se as unidades testadas de forma individual executam corretamente quando colocadas juntas, isto é, quando integradas. Os testes são realizados pelo Analista de Testes.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5"/>
        </w:tabs>
        <w:spacing w:after="60" w:before="60" w:line="240" w:lineRule="auto"/>
        <w:ind w:left="785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Teste de Sistema: são realizados pelo Analista de Testes, visando a execução do sistema, dentro de um ambiente operacional controlado, para validar a exatidão e perfeição na execução de suas funções.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5"/>
        </w:tabs>
        <w:spacing w:after="60" w:before="60" w:line="240" w:lineRule="auto"/>
        <w:ind w:left="785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Teste de Aceitação ou Homologação: são os testes finais de execução do sistema, realizados pelos usuários, visando verificar se a solução atende aos objetivos do negócio e a seus requisitos, no que diz respeito à funcionalidade e usabilidade, antes da utilização no ambiente de produção. </w:t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240" w:line="240" w:lineRule="auto"/>
        <w:ind w:left="360" w:right="0" w:hanging="360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Tipos de Testes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Seguem abaixo os tipos de testes a serem aplicados ao projeto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EducaDocente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Os itens que serão testados incluem todas as funcionalidades do sistema PID e RID, versões específicas dos módulos de software e componentes de integração: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360"/>
        <w:rPr>
          <w:sz w:val="22"/>
          <w:szCs w:val="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Versão do Sistema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120" w:line="24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Configuração: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verifica se o software está apto a rodar em diferentes versões ou configurações de ambientes (hardware e software), como, por exemplo, em diferentes browsers.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120" w:line="24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Funcional: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grupos de testes que avaliam se o que foi especificado foi implementado.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120" w:line="24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Integridade de dados: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verificar se os dados do sistema foram incluídos, alterados, excluídos e pesquisados corretamente no banco de dados. Além de validar conteúdos de campos.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120" w:line="240" w:lineRule="auto"/>
        <w:ind w:left="360" w:right="0" w:hanging="360"/>
        <w:jc w:val="both"/>
        <w:rPr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Performance: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mede e avalia o tempo de resposta de cada transação dos requisitos sensíveis ao tempo.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120" w:line="24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Usabilidade: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verificam o nível de facilidade de uso do software pelos usuários.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120" w:line="240" w:lineRule="auto"/>
        <w:ind w:left="360" w:right="0" w:hanging="360"/>
        <w:jc w:val="both"/>
        <w:rPr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Regressão: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verifica a ocorrência de novos defeitos após a resolução de defeitos.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120" w:line="240" w:lineRule="auto"/>
        <w:ind w:left="360" w:right="0" w:hanging="360"/>
        <w:jc w:val="both"/>
        <w:rPr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Acessibilidade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 verifica se a interface do usuário fornece o acesso apropriado às funções do sistema e a navegação adequada. Além disso, estes testes garantem que os objetos dentro da interface do usuário funcionem de acordo com os padrões definidos pelo cliente.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120" w:line="240" w:lineRule="auto"/>
        <w:ind w:left="360" w:right="0" w:hanging="360"/>
        <w:jc w:val="both"/>
        <w:rPr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Disponibilidade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 avaliam a capacidade do software em continuar operando mesmo quando algum elemento (software ou hardware) fica inoperante ou para de funcionar.</w:t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6"/>
        </w:tabs>
        <w:spacing w:after="0" w:before="240" w:line="240" w:lineRule="auto"/>
        <w:ind w:left="1146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240" w:line="240" w:lineRule="auto"/>
        <w:ind w:left="360" w:right="0" w:hanging="360"/>
        <w:jc w:val="left"/>
        <w:rPr/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Recursos necessários</w:t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6"/>
        </w:tabs>
        <w:spacing w:after="0" w:before="240" w:line="240" w:lineRule="auto"/>
        <w:ind w:left="1146" w:right="0" w:hanging="720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Recursos Humanos</w:t>
      </w:r>
    </w:p>
    <w:p w:rsidR="00000000" w:rsidDel="00000000" w:rsidP="00000000" w:rsidRDefault="00000000" w:rsidRPr="00000000" w14:paraId="00000040">
      <w:pPr>
        <w:spacing w:after="120" w:lineRule="auto"/>
        <w:ind w:left="45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658.0" w:type="dxa"/>
        <w:jc w:val="left"/>
        <w:tblInd w:w="7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784"/>
        <w:gridCol w:w="3277"/>
        <w:gridCol w:w="2597"/>
        <w:tblGridChange w:id="0">
          <w:tblGrid>
            <w:gridCol w:w="1784"/>
            <w:gridCol w:w="3277"/>
            <w:gridCol w:w="2597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Humanos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Mínimos Recomendáveis </w:t>
              <w:br w:type="textWrapping"/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15"/>
                <w:szCs w:val="15"/>
                <w:rtl w:val="0"/>
              </w:rPr>
              <w:t xml:space="preserve">(número de papéis alocados em tempo integral)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Responsabilidades ou Comentários Específicos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Gerente de Testes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Supervisiona o gerenciamento.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280" w:before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 as responsabilidades estão incluídas: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2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planejamento e logística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combinar missão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motivadores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adquirir recursos apropriados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apresentar relatórios de gerenciamento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defender os interesses do teste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2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avaliar a eficiência do esforço de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Analista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 e define os teste específicos a serem conduzidos.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280" w:before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 as responsabilidades estão incluídas: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3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idéias de teste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detalhes dos testes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determinar os resultados dos testes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documentar solicitações de mudança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3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avaliar a qualidade do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Designer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a abordagem técnica referente à implementação do esforço de teste.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280" w:before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 as responsabilidades estão incluídas: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a abordagem dos testes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a arquitetura de automação de teste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as técnicas de teste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os elementos de testabilidade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estruturar a implementação dos 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 e executa os testes.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280" w:before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 as responsabilidades estão incluídas: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os testes e os conjuntos de testes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executar os conjuntos de testes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os resultados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analisar as falhas dos testes e possibilitar a recuperação posterior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documentar incidentes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Administrador do Sistema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Assegura a manutenção e o gerenciamento dos recursos e do ambiente do teste.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280" w:before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 as responsabilidades estão incluídas: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4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administrar o sistema de gerenciamento de teste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4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instalar e suportar o acesso às configurações do ambiente de teste e aos laboratórios de teste, bem como a recuperação deles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Administrador do Banco de Dados, Gerente do 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Assegurar o gerenciamento e a manutenção dos recursos e do ambiente dos dados de teste (banco de dados).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280" w:before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 as responsabilidades estão incluídas: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5"/>
              </w:numPr>
              <w:spacing w:before="28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suportar a administração dos dados de teste e das plataformas de teste (banco de dados)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 e define as operações, os atributos e as associações das classes de teste.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280" w:before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 as responsabilidades estão incluídas: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6"/>
              </w:numPr>
              <w:spacing w:before="28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as classes de teste necessárias para suportar os requisitos de testabilidade conforme definido pela equipe de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 as classes de teste e os pacotes de teste e efetua testes unitários nos mesmos.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280" w:before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 as responsabilidades estão incluídas: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8"/>
              </w:numPr>
              <w:spacing w:before="28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 os componentes de teste necessários para suportar os requisitos de testabilidade conforme definido pelo designer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</w:tabs>
        <w:spacing w:after="0" w:before="120" w:line="240" w:lineRule="auto"/>
        <w:ind w:left="39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6"/>
        </w:tabs>
        <w:spacing w:after="0" w:before="240" w:line="240" w:lineRule="auto"/>
        <w:ind w:left="1146" w:right="0" w:hanging="720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Recursos Computacionais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80" w:line="240" w:lineRule="auto"/>
        <w:ind w:left="-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55.0" w:type="dxa"/>
        <w:jc w:val="left"/>
        <w:tblInd w:w="496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000"/>
      </w:tblPr>
      <w:tblGrid>
        <w:gridCol w:w="3030"/>
        <w:gridCol w:w="5625"/>
        <w:tblGridChange w:id="0">
          <w:tblGrid>
            <w:gridCol w:w="3030"/>
            <w:gridCol w:w="562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Servidor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Nome/Descrição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5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TestMaster Pro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Servidor dedicado para a execução de testes de carga e desempenho, suportando múltiplas conexões simultâneas e integração com o banco de dados MySQL.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5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TestFlex Ultra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Servidor para execução de testes automatizados e de regressão, com capacidade para executar testes paralelos em múltiplos ambientes.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Estações de Trabalho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54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DevTest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Estação de trabalho principal para desenvolvimento e execução de testes de unidade e integração.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54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Estação de trabalho para testes manuais, de usabilidade e acessibilidade.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54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SecuTest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Estação de trabalho para testes de segurança e automação.</w:t>
            </w:r>
          </w:p>
        </w:tc>
      </w:tr>
    </w:tbl>
    <w:p w:rsidR="00000000" w:rsidDel="00000000" w:rsidP="00000000" w:rsidRDefault="00000000" w:rsidRPr="00000000" w14:paraId="0000009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240" w:line="240" w:lineRule="auto"/>
        <w:ind w:left="360" w:right="0" w:hanging="360"/>
        <w:jc w:val="left"/>
        <w:rPr/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Riscos e Restrições</w:t>
      </w:r>
    </w:p>
    <w:p w:rsidR="00000000" w:rsidDel="00000000" w:rsidP="00000000" w:rsidRDefault="00000000" w:rsidRPr="00000000" w14:paraId="00000094">
      <w:pPr>
        <w:tabs>
          <w:tab w:val="left" w:leader="none" w:pos="916"/>
        </w:tabs>
        <w:spacing w:before="120" w:lineRule="auto"/>
        <w:ind w:left="397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Ambiente de Testes Limitado:</w:t>
      </w:r>
    </w:p>
    <w:p w:rsidR="00000000" w:rsidDel="00000000" w:rsidP="00000000" w:rsidRDefault="00000000" w:rsidRPr="00000000" w14:paraId="00000095">
      <w:pPr>
        <w:tabs>
          <w:tab w:val="left" w:leader="none" w:pos="916"/>
        </w:tabs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ambiente de testes pode não suportar testes de carga elevados, o que pode comprometer a avaliação de desempenho em cenários de uso intenso.</w:t>
      </w:r>
    </w:p>
    <w:p w:rsidR="00000000" w:rsidDel="00000000" w:rsidP="00000000" w:rsidRDefault="00000000" w:rsidRPr="00000000" w14:paraId="00000096">
      <w:pPr>
        <w:tabs>
          <w:tab w:val="left" w:leader="none" w:pos="916"/>
        </w:tabs>
        <w:spacing w:before="120" w:lineRule="auto"/>
        <w:ind w:left="397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Conhecimento da Equipe:</w:t>
      </w:r>
    </w:p>
    <w:p w:rsidR="00000000" w:rsidDel="00000000" w:rsidP="00000000" w:rsidRDefault="00000000" w:rsidRPr="00000000" w14:paraId="00000097">
      <w:pPr>
        <w:tabs>
          <w:tab w:val="left" w:leader="none" w:pos="916"/>
        </w:tabs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equipe de testes pode não ter total domínio sobre as ferramentas de automação e testes de carga, o que pode afetar a eficiência e a eficácia dos testes.</w:t>
      </w:r>
    </w:p>
    <w:p w:rsidR="00000000" w:rsidDel="00000000" w:rsidP="00000000" w:rsidRDefault="00000000" w:rsidRPr="00000000" w14:paraId="00000098">
      <w:pPr>
        <w:tabs>
          <w:tab w:val="left" w:leader="none" w:pos="916"/>
        </w:tabs>
        <w:spacing w:before="120" w:lineRule="auto"/>
        <w:ind w:left="397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Dependências Externas:</w:t>
      </w:r>
    </w:p>
    <w:p w:rsidR="00000000" w:rsidDel="00000000" w:rsidP="00000000" w:rsidRDefault="00000000" w:rsidRPr="00000000" w14:paraId="00000099">
      <w:pPr>
        <w:tabs>
          <w:tab w:val="left" w:leader="none" w:pos="916"/>
        </w:tabs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Dependência de dados de outras áreas da instituição, como informações atualizadas sobre professores, o que pode atrasar os testes caso esses dados não estejam disponíveis.</w:t>
      </w:r>
    </w:p>
    <w:p w:rsidR="00000000" w:rsidDel="00000000" w:rsidP="00000000" w:rsidRDefault="00000000" w:rsidRPr="00000000" w14:paraId="0000009A">
      <w:pPr>
        <w:tabs>
          <w:tab w:val="left" w:leader="none" w:pos="916"/>
        </w:tabs>
        <w:spacing w:before="120" w:lineRule="auto"/>
        <w:ind w:left="397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Prazos Agressivos:</w:t>
      </w:r>
    </w:p>
    <w:p w:rsidR="00000000" w:rsidDel="00000000" w:rsidP="00000000" w:rsidRDefault="00000000" w:rsidRPr="00000000" w14:paraId="0000009B">
      <w:pPr>
        <w:tabs>
          <w:tab w:val="left" w:leader="none" w:pos="916"/>
        </w:tabs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Prazos restritos para a execução dos testes podem limitar a cobertura e a profundidade dos testes realizados.</w:t>
      </w:r>
    </w:p>
    <w:p w:rsidR="00000000" w:rsidDel="00000000" w:rsidP="00000000" w:rsidRDefault="00000000" w:rsidRPr="00000000" w14:paraId="0000009C">
      <w:pPr>
        <w:tabs>
          <w:tab w:val="left" w:leader="none" w:pos="916"/>
        </w:tabs>
        <w:spacing w:after="240" w:before="240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Limitações Orçamentárias:</w:t>
      </w:r>
    </w:p>
    <w:p w:rsidR="00000000" w:rsidDel="00000000" w:rsidP="00000000" w:rsidRDefault="00000000" w:rsidRPr="00000000" w14:paraId="0000009D">
      <w:pPr>
        <w:tabs>
          <w:tab w:val="left" w:leader="none" w:pos="916"/>
        </w:tabs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orçamento disponível pode restringir a aquisição de ferramentas avançadas de teste e limitar o tempo de dedicação da equipe.</w:t>
      </w:r>
    </w:p>
    <w:p w:rsidR="00000000" w:rsidDel="00000000" w:rsidP="00000000" w:rsidRDefault="00000000" w:rsidRPr="00000000" w14:paraId="0000009E">
      <w:pPr>
        <w:tabs>
          <w:tab w:val="left" w:leader="none" w:pos="916"/>
        </w:tabs>
        <w:spacing w:after="240" w:before="240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Disponibilidade de Recursos:</w:t>
      </w:r>
    </w:p>
    <w:p w:rsidR="00000000" w:rsidDel="00000000" w:rsidP="00000000" w:rsidRDefault="00000000" w:rsidRPr="00000000" w14:paraId="0000009F">
      <w:pPr>
        <w:tabs>
          <w:tab w:val="left" w:leader="none" w:pos="916"/>
        </w:tabs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disponibilidade limitada de hardware e software específico para testes pode restringir a execução de alguns cenários de teste em ambientes diversificados.</w:t>
      </w:r>
    </w:p>
    <w:p w:rsidR="00000000" w:rsidDel="00000000" w:rsidP="00000000" w:rsidRDefault="00000000" w:rsidRPr="00000000" w14:paraId="000000A0">
      <w:pPr>
        <w:tabs>
          <w:tab w:val="left" w:leader="none" w:pos="916"/>
        </w:tabs>
        <w:spacing w:after="240" w:before="240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Escopo de Testes:</w:t>
      </w:r>
    </w:p>
    <w:p w:rsidR="00000000" w:rsidDel="00000000" w:rsidP="00000000" w:rsidRDefault="00000000" w:rsidRPr="00000000" w14:paraId="000000A1">
      <w:pPr>
        <w:tabs>
          <w:tab w:val="left" w:leader="none" w:pos="916"/>
        </w:tabs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Restrições no escopo dos testes devido a prazos curtos podem resultar na priorização de testes funcionais em detrimento de testes mais detalhados de usabilidade e segurança.</w:t>
      </w:r>
    </w:p>
    <w:p w:rsidR="00000000" w:rsidDel="00000000" w:rsidP="00000000" w:rsidRDefault="00000000" w:rsidRPr="00000000" w14:paraId="000000A2">
      <w:pPr>
        <w:tabs>
          <w:tab w:val="left" w:leader="none" w:pos="916"/>
        </w:tabs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</w:tabs>
        <w:spacing w:after="0" w:before="120" w:line="240" w:lineRule="auto"/>
        <w:ind w:left="397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Estimativa</w:t>
      </w:r>
    </w:p>
    <w:p w:rsidR="00000000" w:rsidDel="00000000" w:rsidP="00000000" w:rsidRDefault="00000000" w:rsidRPr="00000000" w14:paraId="000000A5">
      <w:pPr>
        <w:tabs>
          <w:tab w:val="left" w:leader="none" w:pos="916"/>
        </w:tabs>
        <w:spacing w:after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métrica utilizada para estimar o tempo necessário para a realização dos testes considera a complexidade das funcionalidades, a experiência da equipe e o número de ciclos de teste necessários. A estimativa é baseada em uma análise de esforço e tempo para cada atividade principal.</w:t>
      </w:r>
    </w:p>
    <w:p w:rsidR="00000000" w:rsidDel="00000000" w:rsidP="00000000" w:rsidRDefault="00000000" w:rsidRPr="00000000" w14:paraId="000000A6">
      <w:pPr>
        <w:tabs>
          <w:tab w:val="left" w:leader="none" w:pos="916"/>
        </w:tabs>
        <w:spacing w:after="240" w:before="240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Estimativa Total: 3 meses e 10 dias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tabs>
          <w:tab w:val="left" w:leader="none" w:pos="916"/>
        </w:tabs>
        <w:spacing w:after="0" w:afterAutospacing="0" w:before="240" w:lineRule="auto"/>
        <w:ind w:left="1146" w:hanging="720"/>
        <w:rPr>
          <w:sz w:val="22"/>
          <w:szCs w:val="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Planejamento dos Testes:</w:t>
      </w:r>
      <w:r w:rsidDel="00000000" w:rsidR="00000000" w:rsidRPr="00000000">
        <w:rPr>
          <w:sz w:val="20"/>
          <w:szCs w:val="20"/>
          <w:rtl w:val="0"/>
        </w:rPr>
        <w:t xml:space="preserve"> 15 dias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tabs>
          <w:tab w:val="left" w:leader="none" w:pos="916"/>
        </w:tabs>
        <w:spacing w:after="0" w:afterAutospacing="0" w:before="0" w:beforeAutospacing="0" w:lineRule="auto"/>
        <w:ind w:left="1146" w:hanging="720"/>
        <w:rPr>
          <w:sz w:val="22"/>
          <w:szCs w:val="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Preparação do Ambiente de Testes:</w:t>
      </w:r>
      <w:r w:rsidDel="00000000" w:rsidR="00000000" w:rsidRPr="00000000">
        <w:rPr>
          <w:sz w:val="20"/>
          <w:szCs w:val="20"/>
          <w:rtl w:val="0"/>
        </w:rPr>
        <w:t xml:space="preserve"> 10 dias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tabs>
          <w:tab w:val="left" w:leader="none" w:pos="916"/>
        </w:tabs>
        <w:spacing w:after="0" w:afterAutospacing="0" w:before="0" w:beforeAutospacing="0" w:lineRule="auto"/>
        <w:ind w:left="1146" w:hanging="720"/>
        <w:rPr>
          <w:sz w:val="22"/>
          <w:szCs w:val="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Desenvolvimento dos Casos de Teste:</w:t>
      </w:r>
      <w:r w:rsidDel="00000000" w:rsidR="00000000" w:rsidRPr="00000000">
        <w:rPr>
          <w:sz w:val="20"/>
          <w:szCs w:val="20"/>
          <w:rtl w:val="0"/>
        </w:rPr>
        <w:t xml:space="preserve"> 20 dias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tabs>
          <w:tab w:val="left" w:leader="none" w:pos="916"/>
        </w:tabs>
        <w:spacing w:after="0" w:afterAutospacing="0" w:before="0" w:beforeAutospacing="0" w:lineRule="auto"/>
        <w:ind w:left="1146" w:hanging="720"/>
        <w:rPr>
          <w:sz w:val="22"/>
          <w:szCs w:val="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Execução dos Testes:</w:t>
      </w:r>
      <w:r w:rsidDel="00000000" w:rsidR="00000000" w:rsidRPr="00000000">
        <w:rPr>
          <w:sz w:val="20"/>
          <w:szCs w:val="20"/>
          <w:rtl w:val="0"/>
        </w:rPr>
        <w:t xml:space="preserve"> 30 dias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tabs>
          <w:tab w:val="left" w:leader="none" w:pos="916"/>
        </w:tabs>
        <w:spacing w:after="240" w:before="0" w:beforeAutospacing="0" w:lineRule="auto"/>
        <w:ind w:left="1146" w:hanging="720"/>
        <w:rPr>
          <w:sz w:val="22"/>
          <w:szCs w:val="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Revisão e Relatório Final:</w:t>
      </w:r>
      <w:r w:rsidDel="00000000" w:rsidR="00000000" w:rsidRPr="00000000">
        <w:rPr>
          <w:sz w:val="20"/>
          <w:szCs w:val="20"/>
          <w:rtl w:val="0"/>
        </w:rPr>
        <w:t xml:space="preserve"> 15 dias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</w:tabs>
        <w:spacing w:after="0" w:before="120" w:line="240" w:lineRule="auto"/>
        <w:ind w:left="397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Cronograma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</w:tabs>
        <w:spacing w:after="0" w:before="120" w:line="240" w:lineRule="auto"/>
        <w:ind w:left="397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80.0" w:type="dxa"/>
        <w:jc w:val="left"/>
        <w:tblInd w:w="39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1125"/>
        <w:gridCol w:w="1905"/>
        <w:gridCol w:w="2145"/>
        <w:tblGridChange w:id="0">
          <w:tblGrid>
            <w:gridCol w:w="3405"/>
            <w:gridCol w:w="1125"/>
            <w:gridCol w:w="1905"/>
            <w:gridCol w:w="2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de 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de Término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Planejamento dos 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15/09/2024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Preparação do Ambiente de 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16/09/2024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25/09/2024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Desenvolvimento dos Casos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26/09/2024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15/10/2024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Execução dos 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15/11/2024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 e Relatório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30/11/2024</w:t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</w:tabs>
        <w:spacing w:after="0" w:before="120" w:line="240" w:lineRule="auto"/>
        <w:ind w:left="397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Produtos Gerados</w:t>
      </w:r>
    </w:p>
    <w:p w:rsidR="00000000" w:rsidDel="00000000" w:rsidP="00000000" w:rsidRDefault="00000000" w:rsidRPr="00000000" w14:paraId="000000C9">
      <w:pPr>
        <w:tabs>
          <w:tab w:val="left" w:leader="none" w:pos="916"/>
        </w:tabs>
        <w:spacing w:before="120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Roteiro de Testes:</w:t>
      </w:r>
    </w:p>
    <w:p w:rsidR="00000000" w:rsidDel="00000000" w:rsidP="00000000" w:rsidRDefault="00000000" w:rsidRPr="00000000" w14:paraId="000000CA">
      <w:pPr>
        <w:tabs>
          <w:tab w:val="left" w:leader="none" w:pos="916"/>
        </w:tabs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Documento detalhado com base na especificação de casos de uso, regras de negócio e documentos de mensagens. Cada caso de uso do sistema PID/RID terá um roteiro de testes associado.</w:t>
      </w:r>
    </w:p>
    <w:p w:rsidR="00000000" w:rsidDel="00000000" w:rsidP="00000000" w:rsidRDefault="00000000" w:rsidRPr="00000000" w14:paraId="000000CB">
      <w:pPr>
        <w:tabs>
          <w:tab w:val="left" w:leader="none" w:pos="916"/>
        </w:tabs>
        <w:spacing w:before="120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Planilha de Resultado de Teste:</w:t>
      </w:r>
    </w:p>
    <w:p w:rsidR="00000000" w:rsidDel="00000000" w:rsidP="00000000" w:rsidRDefault="00000000" w:rsidRPr="00000000" w14:paraId="000000CC">
      <w:pPr>
        <w:tabs>
          <w:tab w:val="left" w:leader="none" w:pos="916"/>
        </w:tabs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Registro dos resultados obtidos durante a execução dos testes. Uma planilha será gerada para cada roteiro de testes, contendo informações sobre o sucesso ou falha de cada caso de uso testado.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</w:tabs>
        <w:spacing w:after="0" w:before="120" w:line="240" w:lineRule="auto"/>
        <w:ind w:left="72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240" w:line="240" w:lineRule="auto"/>
        <w:ind w:left="360" w:right="0" w:hanging="360"/>
        <w:jc w:val="left"/>
        <w:rPr/>
      </w:pPr>
      <w:bookmarkStart w:colFirst="0" w:colLast="0" w:name="_3rdcrjn" w:id="10"/>
      <w:bookmarkEnd w:id="10"/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Planos de teste</w:t>
      </w:r>
      <w:r w:rsidDel="00000000" w:rsidR="00000000" w:rsidRPr="00000000">
        <w:rPr>
          <w:sz w:val="20"/>
          <w:szCs w:val="20"/>
          <w:rtl w:val="0"/>
        </w:rPr>
        <w:t xml:space="preserve">. Disponível em: &lt;https://www.ibm.com/docs/pt-br/engineering-lifecycle-management-suite/lifecycle-management/7.0.2?topic=plans-test&gt;.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SANTANA, M. </w:t>
      </w:r>
      <w:r w:rsidDel="00000000" w:rsidR="00000000" w:rsidRPr="00000000">
        <w:rPr>
          <w:b w:val="1"/>
          <w:sz w:val="20"/>
          <w:szCs w:val="20"/>
          <w:rtl w:val="0"/>
        </w:rPr>
        <w:t xml:space="preserve">Plano de teste: como aplicar no desenvolvimento do software!</w:t>
      </w:r>
      <w:r w:rsidDel="00000000" w:rsidR="00000000" w:rsidRPr="00000000">
        <w:rPr>
          <w:sz w:val="20"/>
          <w:szCs w:val="20"/>
          <w:rtl w:val="0"/>
        </w:rPr>
        <w:t xml:space="preserve"> Disponível em: &lt;https://www.avivatec.com.br/plano-de-teste/&gt;. Acesso em: 3 set. 2024.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6837" w:w="11905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pBdr>
        <w:top w:color="000000" w:space="1" w:sz="4" w:val="single"/>
      </w:pBdr>
      <w:tabs>
        <w:tab w:val="right" w:leader="none" w:pos="9960"/>
      </w:tabs>
      <w:ind w:right="-22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Projeto: </w:t>
    </w:r>
    <w:r w:rsidDel="00000000" w:rsidR="00000000" w:rsidRPr="00000000">
      <w:rPr>
        <w:sz w:val="16"/>
        <w:szCs w:val="16"/>
        <w:rtl w:val="0"/>
      </w:rPr>
      <w:t xml:space="preserve">EducaDocente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5588000</wp:posOffset>
              </wp:positionH>
              <wp:positionV relativeFrom="paragraph">
                <wp:posOffset>0</wp:posOffset>
              </wp:positionV>
              <wp:extent cx="137795" cy="21590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81865" y="3676813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5588000</wp:posOffset>
              </wp:positionH>
              <wp:positionV relativeFrom="paragraph">
                <wp:posOffset>0</wp:posOffset>
              </wp:positionV>
              <wp:extent cx="137795" cy="215900"/>
              <wp:effectExtent b="0" l="0" r="0" t="0"/>
              <wp:wrapSquare wrapText="bothSides" distB="0" distT="0" distL="0" distR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795" cy="215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5575300</wp:posOffset>
              </wp:positionH>
              <wp:positionV relativeFrom="paragraph">
                <wp:posOffset>12700</wp:posOffset>
              </wp:positionV>
              <wp:extent cx="137795" cy="215900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81865" y="3676813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 \* Arabic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5575300</wp:posOffset>
              </wp:positionH>
              <wp:positionV relativeFrom="paragraph">
                <wp:posOffset>12700</wp:posOffset>
              </wp:positionV>
              <wp:extent cx="137795" cy="215900"/>
              <wp:effectExtent b="0" l="0" r="0" t="0"/>
              <wp:wrapSquare wrapText="bothSides" distB="0" distT="0" distL="0" distR="0"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795" cy="215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E5">
    <w:pPr>
      <w:tabs>
        <w:tab w:val="right" w:leader="none" w:pos="13920"/>
      </w:tabs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ab/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 </w:t>
    </w:r>
  </w:p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pBdr>
        <w:top w:color="000000" w:space="1" w:sz="4" w:val="single"/>
      </w:pBdr>
      <w:tabs>
        <w:tab w:val="right" w:leader="none" w:pos="9960"/>
      </w:tabs>
      <w:ind w:right="360"/>
      <w:rPr>
        <w:color w:val="0000f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Projeto: </w:t>
    </w:r>
    <w:r w:rsidDel="00000000" w:rsidR="00000000" w:rsidRPr="00000000">
      <w:rPr>
        <w:color w:val="0000ff"/>
        <w:sz w:val="16"/>
        <w:szCs w:val="16"/>
        <w:rtl w:val="0"/>
      </w:rPr>
      <w:t xml:space="preserve">&lt;Incluir nome do Projeto</w:t>
    </w:r>
  </w:p>
  <w:p w:rsidR="00000000" w:rsidDel="00000000" w:rsidP="00000000" w:rsidRDefault="00000000" w:rsidRPr="00000000" w14:paraId="000000E8">
    <w:pPr>
      <w:ind w:right="-13"/>
      <w:rPr/>
    </w:pPr>
    <w:r w:rsidDel="00000000" w:rsidR="00000000" w:rsidRPr="00000000">
      <w:rPr>
        <w:sz w:val="16"/>
        <w:szCs w:val="16"/>
        <w:rtl w:val="0"/>
      </w:rPr>
      <w:t xml:space="preserve">Contrato/OS: </w:t>
    </w:r>
    <w:r w:rsidDel="00000000" w:rsidR="00000000" w:rsidRPr="00000000">
      <w:rPr>
        <w:color w:val="0000ff"/>
        <w:sz w:val="16"/>
        <w:szCs w:val="16"/>
        <w:rtl w:val="0"/>
      </w:rPr>
      <w:t xml:space="preserve">&lt;Incluir nº do Contrato/OS&gt;</w:t>
    </w:r>
    <w:r w:rsidDel="00000000" w:rsidR="00000000" w:rsidRPr="00000000">
      <w:rPr>
        <w:sz w:val="16"/>
        <w:szCs w:val="16"/>
        <w:rtl w:val="0"/>
      </w:rPr>
      <w:t xml:space="preserve">                    </w:t>
      <w:tab/>
      <w:tab/>
      <w:tab/>
      <w:tab/>
      <w:tab/>
      <w:tab/>
      <w:t xml:space="preserve">                                                                                                                             Página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tabs>
        <w:tab w:val="right" w:leader="none" w:pos="13920"/>
      </w:tabs>
      <w:rPr/>
    </w:pPr>
    <w:r w:rsidDel="00000000" w:rsidR="00000000" w:rsidRPr="00000000">
      <w:rPr>
        <w:sz w:val="16"/>
        <w:szCs w:val="16"/>
        <w:rtl w:val="0"/>
      </w:rPr>
      <w:tab/>
      <w:t xml:space="preserve">                                  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A">
    <w:pPr>
      <w:pBdr>
        <w:top w:color="000000" w:space="1" w:sz="4" w:val="single"/>
      </w:pBdr>
      <w:tabs>
        <w:tab w:val="right" w:leader="none" w:pos="9960"/>
      </w:tabs>
      <w:ind w:right="-22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Projeto: </w:t>
    </w:r>
    <w:r w:rsidDel="00000000" w:rsidR="00000000" w:rsidRPr="00000000">
      <w:rPr>
        <w:sz w:val="16"/>
        <w:szCs w:val="16"/>
        <w:rtl w:val="0"/>
      </w:rPr>
      <w:t xml:space="preserve">EducaDocente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5588000</wp:posOffset>
              </wp:positionH>
              <wp:positionV relativeFrom="paragraph">
                <wp:posOffset>0</wp:posOffset>
              </wp:positionV>
              <wp:extent cx="137795" cy="21590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81865" y="3676813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5588000</wp:posOffset>
              </wp:positionH>
              <wp:positionV relativeFrom="paragraph">
                <wp:posOffset>0</wp:posOffset>
              </wp:positionV>
              <wp:extent cx="137795" cy="215900"/>
              <wp:effectExtent b="0" l="0" r="0" t="0"/>
              <wp:wrapSquare wrapText="bothSides" distB="0" distT="0" distL="0" distR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795" cy="215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EB">
    <w:pPr>
      <w:tabs>
        <w:tab w:val="right" w:leader="none" w:pos="13920"/>
      </w:tabs>
      <w:rPr/>
    </w:pPr>
    <w:r w:rsidDel="00000000" w:rsidR="00000000" w:rsidRPr="00000000">
      <w:rPr>
        <w:sz w:val="16"/>
        <w:szCs w:val="16"/>
        <w:rtl w:val="0"/>
      </w:rPr>
      <w:tab/>
      <w:t xml:space="preserve">                          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640.0" w:type="dxa"/>
      <w:jc w:val="left"/>
      <w:tblInd w:w="-214.0" w:type="dxa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H w:color="808080" w:space="0" w:sz="12" w:val="single"/>
      </w:tblBorders>
      <w:tblLayout w:type="fixed"/>
      <w:tblLook w:val="0000"/>
    </w:tblPr>
    <w:tblGrid>
      <w:gridCol w:w="1339"/>
      <w:gridCol w:w="6905"/>
      <w:gridCol w:w="1396"/>
      <w:tblGridChange w:id="0">
        <w:tblGrid>
          <w:gridCol w:w="1339"/>
          <w:gridCol w:w="6905"/>
          <w:gridCol w:w="1396"/>
        </w:tblGrid>
      </w:tblGridChange>
    </w:tblGrid>
    <w:tr>
      <w:trPr>
        <w:cantSplit w:val="1"/>
        <w:trHeight w:val="987" w:hRule="atLeast"/>
        <w:tblHeader w:val="1"/>
      </w:trPr>
      <w:tc>
        <w:tcPr>
          <w:shd w:fill="d9d9d9" w:val="clear"/>
        </w:tcPr>
        <w:p w:rsidR="00000000" w:rsidDel="00000000" w:rsidP="00000000" w:rsidRDefault="00000000" w:rsidRPr="00000000" w14:paraId="000000D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357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d9d9d9" w:val="clear"/>
          <w:vAlign w:val="center"/>
        </w:tcPr>
        <w:p w:rsidR="00000000" w:rsidDel="00000000" w:rsidP="00000000" w:rsidRDefault="00000000" w:rsidRPr="00000000" w14:paraId="000000D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09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Plano de Testes</w:t>
          </w:r>
        </w:p>
      </w:tc>
      <w:tc>
        <w:tcPr>
          <w:shd w:fill="d9d9d9" w:val="clear"/>
          <w:vAlign w:val="center"/>
        </w:tcPr>
        <w:p w:rsidR="00000000" w:rsidDel="00000000" w:rsidP="00000000" w:rsidRDefault="00000000" w:rsidRPr="00000000" w14:paraId="000000D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4317.0" w:type="dxa"/>
      <w:jc w:val="left"/>
      <w:tblInd w:w="-72.0" w:type="dxa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H w:color="808080" w:space="0" w:sz="12" w:val="single"/>
      </w:tblBorders>
      <w:tblLayout w:type="fixed"/>
      <w:tblLook w:val="0000"/>
    </w:tblPr>
    <w:tblGrid>
      <w:gridCol w:w="1843"/>
      <w:gridCol w:w="10632"/>
      <w:gridCol w:w="1842"/>
      <w:tblGridChange w:id="0">
        <w:tblGrid>
          <w:gridCol w:w="1843"/>
          <w:gridCol w:w="10632"/>
          <w:gridCol w:w="1842"/>
        </w:tblGrid>
      </w:tblGridChange>
    </w:tblGrid>
    <w:tr>
      <w:trPr>
        <w:cantSplit w:val="1"/>
        <w:trHeight w:val="1019" w:hRule="atLeast"/>
        <w:tblHeader w:val="1"/>
      </w:trPr>
      <w:tc>
        <w:tcPr>
          <w:shd w:fill="d9d9d9" w:val="clear"/>
        </w:tcPr>
        <w:p w:rsidR="00000000" w:rsidDel="00000000" w:rsidP="00000000" w:rsidRDefault="00000000" w:rsidRPr="00000000" w14:paraId="000000D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357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0" distR="0">
                <wp:extent cx="1009650" cy="438785"/>
                <wp:effectExtent b="0" l="0" r="0" t="0"/>
                <wp:docPr descr="Logomarca_H" id="4" name="image1.png"/>
                <a:graphic>
                  <a:graphicData uri="http://schemas.openxmlformats.org/drawingml/2006/picture">
                    <pic:pic>
                      <pic:nvPicPr>
                        <pic:cNvPr descr="Logomarca_H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4387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d9d9d9" w:val="clear"/>
          <w:vAlign w:val="center"/>
        </w:tcPr>
        <w:p w:rsidR="00000000" w:rsidDel="00000000" w:rsidP="00000000" w:rsidRDefault="00000000" w:rsidRPr="00000000" w14:paraId="000000D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09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Plano de Testes</w:t>
          </w:r>
        </w:p>
      </w:tc>
      <w:tc>
        <w:tcPr>
          <w:shd w:fill="d9d9d9" w:val="clear"/>
          <w:vAlign w:val="center"/>
        </w:tcPr>
        <w:p w:rsidR="00000000" w:rsidDel="00000000" w:rsidP="00000000" w:rsidRDefault="00000000" w:rsidRPr="00000000" w14:paraId="000000D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CTM/IS V.3</w:t>
          </w:r>
        </w:p>
        <w:p w:rsidR="00000000" w:rsidDel="00000000" w:rsidP="00000000" w:rsidRDefault="00000000" w:rsidRPr="00000000" w14:paraId="000000D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NC-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&lt;XX&gt;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640.0" w:type="dxa"/>
      <w:jc w:val="left"/>
      <w:tblInd w:w="-214.0" w:type="dxa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H w:color="808080" w:space="0" w:sz="12" w:val="single"/>
      </w:tblBorders>
      <w:tblLayout w:type="fixed"/>
      <w:tblLook w:val="0000"/>
    </w:tblPr>
    <w:tblGrid>
      <w:gridCol w:w="1339"/>
      <w:gridCol w:w="6905"/>
      <w:gridCol w:w="1396"/>
      <w:tblGridChange w:id="0">
        <w:tblGrid>
          <w:gridCol w:w="1339"/>
          <w:gridCol w:w="6905"/>
          <w:gridCol w:w="1396"/>
        </w:tblGrid>
      </w:tblGridChange>
    </w:tblGrid>
    <w:tr>
      <w:trPr>
        <w:cantSplit w:val="1"/>
        <w:trHeight w:val="987" w:hRule="atLeast"/>
        <w:tblHeader w:val="1"/>
      </w:trPr>
      <w:tc>
        <w:tcPr>
          <w:shd w:fill="d9d9d9" w:val="clear"/>
        </w:tcPr>
        <w:p w:rsidR="00000000" w:rsidDel="00000000" w:rsidP="00000000" w:rsidRDefault="00000000" w:rsidRPr="00000000" w14:paraId="000000E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357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d9d9d9" w:val="clear"/>
          <w:vAlign w:val="center"/>
        </w:tcPr>
        <w:p w:rsidR="00000000" w:rsidDel="00000000" w:rsidP="00000000" w:rsidRDefault="00000000" w:rsidRPr="00000000" w14:paraId="000000E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09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Plano de Testes</w:t>
          </w:r>
        </w:p>
      </w:tc>
      <w:tc>
        <w:tcPr>
          <w:shd w:fill="d9d9d9" w:val="clear"/>
          <w:vAlign w:val="center"/>
        </w:tcPr>
        <w:p w:rsidR="00000000" w:rsidDel="00000000" w:rsidP="00000000" w:rsidRDefault="00000000" w:rsidRPr="00000000" w14:paraId="000000E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146" w:hanging="720"/>
      </w:pPr>
      <w:rPr/>
    </w:lvl>
    <w:lvl w:ilvl="2">
      <w:start w:val="1"/>
      <w:numFmt w:val="decimal"/>
      <w:lvlText w:val="%1.%2.%3."/>
      <w:lvlJc w:val="left"/>
      <w:pPr>
        <w:ind w:left="1440" w:hanging="720"/>
      </w:pPr>
      <w:rPr/>
    </w:lvl>
    <w:lvl w:ilvl="3">
      <w:start w:val="1"/>
      <w:numFmt w:val="decimal"/>
      <w:lvlText w:val="%1.%2.%3.%4."/>
      <w:lvlJc w:val="left"/>
      <w:pPr>
        <w:ind w:left="2160" w:hanging="1080"/>
      </w:pPr>
      <w:rPr/>
    </w:lvl>
    <w:lvl w:ilvl="4">
      <w:start w:val="1"/>
      <w:numFmt w:val="decimal"/>
      <w:lvlText w:val="%1.%2.%3.%4.%5."/>
      <w:lvlJc w:val="left"/>
      <w:pPr>
        <w:ind w:left="252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440"/>
      </w:pPr>
      <w:rPr/>
    </w:lvl>
    <w:lvl w:ilvl="6">
      <w:start w:val="1"/>
      <w:numFmt w:val="decimal"/>
      <w:lvlText w:val="%1.%2.%3.%4.%5.%6.%7."/>
      <w:lvlJc w:val="left"/>
      <w:pPr>
        <w:ind w:left="360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800"/>
      </w:pPr>
      <w:rPr/>
    </w:lvl>
    <w:lvl w:ilvl="8">
      <w:start w:val="1"/>
      <w:numFmt w:val="decimal"/>
      <w:lvlText w:val="%1.%2.%3.%4.%5.%6.%7.%8.%9."/>
      <w:lvlJc w:val="left"/>
      <w:pPr>
        <w:ind w:left="5040" w:hanging="21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ahoma" w:cs="Tahoma" w:eastAsia="Tahoma" w:hAnsi="Tahom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jc w:val="both"/>
    </w:pPr>
    <w:rPr>
      <w:rFonts w:ascii="Tahoma" w:cs="Tahoma" w:eastAsia="Tahoma" w:hAnsi="Tahoma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</w:pPr>
    <w:rPr>
      <w:rFonts w:ascii="Tahoma" w:cs="Tahoma" w:eastAsia="Tahoma" w:hAnsi="Tahoma"/>
      <w:b w:val="1"/>
      <w:sz w:val="12"/>
      <w:szCs w:val="12"/>
    </w:rPr>
  </w:style>
  <w:style w:type="paragraph" w:styleId="Heading4">
    <w:name w:val="heading 4"/>
    <w:basedOn w:val="Normal"/>
    <w:next w:val="Normal"/>
    <w:pPr>
      <w:keepNext w:val="1"/>
    </w:pPr>
    <w:rPr>
      <w:rFonts w:ascii="Tahoma" w:cs="Tahoma" w:eastAsia="Tahoma" w:hAnsi="Tahoma"/>
      <w:b w:val="1"/>
      <w:sz w:val="16"/>
      <w:szCs w:val="16"/>
    </w:rPr>
  </w:style>
  <w:style w:type="paragraph" w:styleId="Heading5">
    <w:name w:val="heading 5"/>
    <w:basedOn w:val="Normal"/>
    <w:next w:val="Normal"/>
    <w:pPr>
      <w:keepNext w:val="1"/>
      <w:tabs>
        <w:tab w:val="center" w:leader="none" w:pos="914"/>
      </w:tabs>
      <w:jc w:val="center"/>
    </w:pPr>
    <w:rPr>
      <w:rFonts w:ascii="Tahoma" w:cs="Tahoma" w:eastAsia="Tahoma" w:hAnsi="Tahoma"/>
      <w:b w:val="1"/>
      <w:sz w:val="16"/>
      <w:szCs w:val="16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