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9AF1" w14:textId="5FEF9EBE" w:rsidR="007B62AD" w:rsidRDefault="00EF4897">
      <w:r>
        <w:t>Importation des données.</w:t>
      </w:r>
    </w:p>
    <w:p w14:paraId="3C8F7522" w14:textId="2B31620B" w:rsidR="00EF4897" w:rsidRDefault="00EF4897">
      <w:r>
        <w:t>Transformation des fichiers csv en base de données Mysql via l’option « Table data import wizard » Selectioin des type de données par entrée, ne pas selectionner les données intulie du type « Coordionées GPS des stations de début et de fin »</w:t>
      </w:r>
    </w:p>
    <w:p w14:paraId="21CF014D" w14:textId="77777777" w:rsidR="00BC4F71" w:rsidRDefault="00BC4F71"/>
    <w:p w14:paraId="169153A6" w14:textId="77777777" w:rsidR="00BC4F71" w:rsidRDefault="00BC4F71">
      <w:r w:rsidRPr="00BC4F71">
        <w:t xml:space="preserve">Cas n°1 </w:t>
      </w:r>
      <w:r>
        <w:t>–</w:t>
      </w:r>
      <w:r w:rsidRPr="00BC4F71">
        <w:t xml:space="preserve"> Vélo</w:t>
      </w:r>
    </w:p>
    <w:p w14:paraId="48824B00" w14:textId="77777777" w:rsidR="00BC4F71" w:rsidRDefault="00BC4F71">
      <w:r w:rsidRPr="00BC4F71">
        <w:t xml:space="preserve"> </w:t>
      </w:r>
      <w:r w:rsidRPr="00BC4F71">
        <w:rPr>
          <w:rFonts w:ascii="Arial" w:hAnsi="Arial" w:cs="Arial"/>
        </w:rPr>
        <w:t>​</w:t>
      </w:r>
      <w:r w:rsidRPr="00BC4F71">
        <w:t xml:space="preserve">Asks : </w:t>
      </w:r>
      <w:r w:rsidRPr="00BC4F71">
        <w:rPr>
          <w:rFonts w:ascii="Arial" w:hAnsi="Arial" w:cs="Arial"/>
        </w:rPr>
        <w:t>​</w:t>
      </w:r>
      <w:r w:rsidRPr="00BC4F71">
        <w:t>Comment les clients r</w:t>
      </w:r>
      <w:r w:rsidRPr="00BC4F71">
        <w:rPr>
          <w:rFonts w:ascii="Aptos" w:hAnsi="Aptos" w:cs="Aptos"/>
        </w:rPr>
        <w:t>é</w:t>
      </w:r>
      <w:r w:rsidRPr="00BC4F71">
        <w:t xml:space="preserve">guliers et clients occasionnels roulent. </w:t>
      </w:r>
      <w:r w:rsidRPr="00BC4F71">
        <w:rPr>
          <w:rFonts w:ascii="Arial" w:hAnsi="Arial" w:cs="Arial"/>
        </w:rPr>
        <w:t>​</w:t>
      </w:r>
      <w:r w:rsidRPr="00BC4F71">
        <w:t xml:space="preserve">Pourquoi les clients occasionnels devaient [devraient] prendre un abo. </w:t>
      </w:r>
      <w:r w:rsidRPr="00BC4F71">
        <w:rPr>
          <w:rFonts w:ascii="Arial" w:hAnsi="Arial" w:cs="Arial"/>
        </w:rPr>
        <w:t>​</w:t>
      </w:r>
      <w:r w:rsidRPr="00BC4F71">
        <w:t>donn</w:t>
      </w:r>
      <w:r w:rsidRPr="00BC4F71">
        <w:rPr>
          <w:rFonts w:ascii="Aptos" w:hAnsi="Aptos" w:cs="Aptos"/>
        </w:rPr>
        <w:t>é</w:t>
      </w:r>
      <w:r w:rsidRPr="00BC4F71">
        <w:t>es utilis</w:t>
      </w:r>
      <w:r w:rsidRPr="00BC4F71">
        <w:rPr>
          <w:rFonts w:ascii="Aptos" w:hAnsi="Aptos" w:cs="Aptos"/>
        </w:rPr>
        <w:t>é</w:t>
      </w:r>
      <w:r w:rsidRPr="00BC4F71">
        <w:t>es : Fichier CSV des trajets comprenant ID du trajet, id et nom des stations de d</w:t>
      </w:r>
      <w:r w:rsidRPr="00BC4F71">
        <w:rPr>
          <w:rFonts w:ascii="Aptos" w:hAnsi="Aptos" w:cs="Aptos"/>
        </w:rPr>
        <w:t>é</w:t>
      </w:r>
      <w:r w:rsidRPr="00BC4F71">
        <w:t>part et d'arriv</w:t>
      </w:r>
      <w:r w:rsidRPr="00BC4F71">
        <w:rPr>
          <w:rFonts w:ascii="Aptos" w:hAnsi="Aptos" w:cs="Aptos"/>
        </w:rPr>
        <w:t>é</w:t>
      </w:r>
      <w:r w:rsidRPr="00BC4F71">
        <w:t>e, date et heure de d</w:t>
      </w:r>
      <w:r w:rsidRPr="00BC4F71">
        <w:rPr>
          <w:rFonts w:ascii="Aptos" w:hAnsi="Aptos" w:cs="Aptos"/>
        </w:rPr>
        <w:t>é</w:t>
      </w:r>
      <w:r w:rsidRPr="00BC4F71">
        <w:t>part et d'arriv</w:t>
      </w:r>
      <w:r w:rsidRPr="00BC4F71">
        <w:rPr>
          <w:rFonts w:ascii="Aptos" w:hAnsi="Aptos" w:cs="Aptos"/>
        </w:rPr>
        <w:t>é</w:t>
      </w:r>
      <w:r w:rsidRPr="00BC4F71">
        <w:t>e, client R</w:t>
      </w:r>
      <w:r w:rsidRPr="00BC4F71">
        <w:rPr>
          <w:rFonts w:ascii="Aptos" w:hAnsi="Aptos" w:cs="Aptos"/>
        </w:rPr>
        <w:t>é</w:t>
      </w:r>
      <w:r w:rsidRPr="00BC4F71">
        <w:t xml:space="preserve">gulier ou non. </w:t>
      </w:r>
      <w:r w:rsidRPr="00BC4F71">
        <w:rPr>
          <w:rFonts w:ascii="Arial" w:hAnsi="Arial" w:cs="Arial"/>
        </w:rPr>
        <w:t>​</w:t>
      </w:r>
      <w:r w:rsidRPr="00BC4F71">
        <w:t>Probl</w:t>
      </w:r>
      <w:r w:rsidRPr="00BC4F71">
        <w:rPr>
          <w:rFonts w:ascii="Aptos" w:hAnsi="Aptos" w:cs="Aptos"/>
        </w:rPr>
        <w:t>è</w:t>
      </w:r>
      <w:r w:rsidRPr="00BC4F71">
        <w:t xml:space="preserve">mes </w:t>
      </w:r>
      <w:r w:rsidRPr="00BC4F71">
        <w:rPr>
          <w:rFonts w:ascii="Aptos" w:hAnsi="Aptos" w:cs="Aptos"/>
        </w:rPr>
        <w:t>à</w:t>
      </w:r>
      <w:r w:rsidRPr="00BC4F71">
        <w:t xml:space="preserve"> r</w:t>
      </w:r>
      <w:r w:rsidRPr="00BC4F71">
        <w:rPr>
          <w:rFonts w:ascii="Aptos" w:hAnsi="Aptos" w:cs="Aptos"/>
        </w:rPr>
        <w:t>é</w:t>
      </w:r>
      <w:r w:rsidRPr="00BC4F71">
        <w:t xml:space="preserve">soudre : </w:t>
      </w:r>
      <w:r w:rsidRPr="00BC4F71">
        <w:rPr>
          <w:rFonts w:ascii="Arial" w:hAnsi="Arial" w:cs="Arial"/>
        </w:rPr>
        <w:t>​</w:t>
      </w:r>
      <w:r w:rsidRPr="00BC4F71">
        <w:t xml:space="preserve">Faire passer de l'occasionnel </w:t>
      </w:r>
      <w:r w:rsidRPr="00BC4F71">
        <w:rPr>
          <w:rFonts w:ascii="Aptos" w:hAnsi="Aptos" w:cs="Aptos"/>
        </w:rPr>
        <w:t>à</w:t>
      </w:r>
      <w:r w:rsidRPr="00BC4F71">
        <w:t xml:space="preserve"> l'abo.</w:t>
      </w:r>
    </w:p>
    <w:p w14:paraId="7C6BAC29" w14:textId="49B8903D" w:rsidR="00BC4F71" w:rsidRDefault="00BC4F71">
      <w:pPr>
        <w:rPr>
          <w:rFonts w:ascii="Arial" w:hAnsi="Arial" w:cs="Arial"/>
        </w:rPr>
      </w:pPr>
      <w:r w:rsidRPr="00BC4F71">
        <w:t xml:space="preserve"> </w:t>
      </w:r>
      <w:r w:rsidRPr="00BC4F71">
        <w:rPr>
          <w:rFonts w:ascii="Arial" w:hAnsi="Arial" w:cs="Arial"/>
        </w:rPr>
        <w:t>​</w:t>
      </w:r>
      <w:r w:rsidRPr="00BC4F71">
        <w:t>Miser sur les endroits les plus demand</w:t>
      </w:r>
      <w:r w:rsidRPr="00BC4F71">
        <w:rPr>
          <w:rFonts w:ascii="Aptos" w:hAnsi="Aptos" w:cs="Aptos"/>
        </w:rPr>
        <w:t>é</w:t>
      </w:r>
      <w:r w:rsidRPr="00BC4F71">
        <w:t>s en v</w:t>
      </w:r>
      <w:r w:rsidRPr="00BC4F71">
        <w:rPr>
          <w:rFonts w:ascii="Aptos" w:hAnsi="Aptos" w:cs="Aptos"/>
        </w:rPr>
        <w:t>é</w:t>
      </w:r>
      <w:r w:rsidRPr="00BC4F71">
        <w:t xml:space="preserve">lo. </w:t>
      </w:r>
      <w:r w:rsidRPr="00BC4F71">
        <w:rPr>
          <w:rFonts w:ascii="Arial" w:hAnsi="Arial" w:cs="Arial"/>
        </w:rPr>
        <w:t>​</w:t>
      </w:r>
      <w:r w:rsidRPr="00BC4F71">
        <w:t>Investir dans de v</w:t>
      </w:r>
      <w:r w:rsidRPr="00BC4F71">
        <w:rPr>
          <w:rFonts w:ascii="Aptos" w:hAnsi="Aptos" w:cs="Aptos"/>
        </w:rPr>
        <w:t>é</w:t>
      </w:r>
      <w:r w:rsidRPr="00BC4F71">
        <w:t>lo classique/</w:t>
      </w:r>
      <w:r w:rsidRPr="00BC4F71">
        <w:rPr>
          <w:rFonts w:ascii="Aptos" w:hAnsi="Aptos" w:cs="Aptos"/>
        </w:rPr>
        <w:t>é</w:t>
      </w:r>
      <w:r w:rsidRPr="00BC4F71">
        <w:t xml:space="preserve">lectrique selon la demande. </w:t>
      </w:r>
      <w:r w:rsidRPr="00BC4F71">
        <w:rPr>
          <w:rFonts w:ascii="Arial" w:hAnsi="Arial" w:cs="Arial"/>
        </w:rPr>
        <w:t>​</w:t>
      </w:r>
      <w:r w:rsidRPr="00BC4F71">
        <w:rPr>
          <w:rFonts w:ascii="Aptos" w:hAnsi="Aptos" w:cs="Aptos"/>
        </w:rPr>
        <w:t>É</w:t>
      </w:r>
      <w:r w:rsidRPr="00BC4F71">
        <w:t>nonc</w:t>
      </w:r>
      <w:r w:rsidRPr="00BC4F71">
        <w:rPr>
          <w:rFonts w:ascii="Aptos" w:hAnsi="Aptos" w:cs="Aptos"/>
        </w:rPr>
        <w:t>é</w:t>
      </w:r>
      <w:r w:rsidRPr="00BC4F71">
        <w:t xml:space="preserve"> clair : Comprendre les habitudes des clients et la fr</w:t>
      </w:r>
      <w:r w:rsidRPr="00BC4F71">
        <w:rPr>
          <w:rFonts w:ascii="Aptos" w:hAnsi="Aptos" w:cs="Aptos"/>
        </w:rPr>
        <w:t>é</w:t>
      </w:r>
      <w:r w:rsidRPr="00BC4F71">
        <w:t>quentation des stations, pour offrir la meilleure gamme de service (V</w:t>
      </w:r>
      <w:r w:rsidRPr="00BC4F71">
        <w:rPr>
          <w:rFonts w:ascii="Aptos" w:hAnsi="Aptos" w:cs="Aptos"/>
        </w:rPr>
        <w:t>é</w:t>
      </w:r>
      <w:r w:rsidRPr="00BC4F71">
        <w:t xml:space="preserve">lo </w:t>
      </w:r>
      <w:r w:rsidRPr="00BC4F71">
        <w:rPr>
          <w:rFonts w:ascii="Aptos" w:hAnsi="Aptos" w:cs="Aptos"/>
        </w:rPr>
        <w:t>é</w:t>
      </w:r>
      <w:r w:rsidRPr="00BC4F71">
        <w:t xml:space="preserve">lectrique ou classique). </w:t>
      </w:r>
      <w:r w:rsidRPr="00BC4F71">
        <w:rPr>
          <w:rFonts w:ascii="Arial" w:hAnsi="Arial" w:cs="Arial"/>
        </w:rPr>
        <w:t>​</w:t>
      </w:r>
    </w:p>
    <w:p w14:paraId="2A7B5CBC" w14:textId="58FBD8D1" w:rsidR="00BC4F71" w:rsidRDefault="00BC4F71">
      <w:r w:rsidRPr="00BC4F71">
        <w:t>Prepare : BDD CSV organis</w:t>
      </w:r>
      <w:r w:rsidRPr="00BC4F71">
        <w:rPr>
          <w:rFonts w:ascii="Aptos" w:hAnsi="Aptos" w:cs="Aptos"/>
        </w:rPr>
        <w:t>é</w:t>
      </w:r>
      <w:r w:rsidRPr="00BC4F71">
        <w:t>e en 12 feuilles repr</w:t>
      </w:r>
      <w:r w:rsidRPr="00BC4F71">
        <w:rPr>
          <w:rFonts w:ascii="Aptos" w:hAnsi="Aptos" w:cs="Aptos"/>
        </w:rPr>
        <w:t>é</w:t>
      </w:r>
      <w:r w:rsidRPr="00BC4F71">
        <w:t xml:space="preserve">sentant 12 mois (passer de CSV </w:t>
      </w:r>
      <w:r w:rsidRPr="00BC4F71">
        <w:rPr>
          <w:rFonts w:ascii="Aptos" w:hAnsi="Aptos" w:cs="Aptos"/>
        </w:rPr>
        <w:t>à</w:t>
      </w:r>
      <w:r w:rsidRPr="00BC4F71">
        <w:t xml:space="preserve"> Excel de pr</w:t>
      </w:r>
      <w:r w:rsidRPr="00BC4F71">
        <w:rPr>
          <w:rFonts w:ascii="Aptos" w:hAnsi="Aptos" w:cs="Aptos"/>
        </w:rPr>
        <w:t>é</w:t>
      </w:r>
      <w:r w:rsidRPr="00BC4F71">
        <w:t>f</w:t>
      </w:r>
      <w:r w:rsidRPr="00BC4F71">
        <w:rPr>
          <w:rFonts w:ascii="Aptos" w:hAnsi="Aptos" w:cs="Aptos"/>
        </w:rPr>
        <w:t>é</w:t>
      </w:r>
      <w:r w:rsidRPr="00BC4F71">
        <w:t xml:space="preserve">rence). </w:t>
      </w:r>
      <w:r w:rsidRPr="00BC4F71">
        <w:rPr>
          <w:rFonts w:ascii="Arial" w:hAnsi="Arial" w:cs="Arial"/>
        </w:rPr>
        <w:t>​</w:t>
      </w:r>
      <w:r w:rsidRPr="00BC4F71">
        <w:t>\rightarrow Je pars du principe que la base de donn</w:t>
      </w:r>
      <w:r w:rsidRPr="00BC4F71">
        <w:rPr>
          <w:rFonts w:ascii="Aptos" w:hAnsi="Aptos" w:cs="Aptos"/>
        </w:rPr>
        <w:t>é</w:t>
      </w:r>
      <w:r w:rsidRPr="00BC4F71">
        <w:t>e est bien stock</w:t>
      </w:r>
      <w:r w:rsidRPr="00BC4F71">
        <w:rPr>
          <w:rFonts w:ascii="Aptos" w:hAnsi="Aptos" w:cs="Aptos"/>
        </w:rPr>
        <w:t>é</w:t>
      </w:r>
      <w:r w:rsidRPr="00BC4F71">
        <w:t>e et s</w:t>
      </w:r>
      <w:r w:rsidRPr="00BC4F71">
        <w:rPr>
          <w:rFonts w:ascii="Aptos" w:hAnsi="Aptos" w:cs="Aptos"/>
        </w:rPr>
        <w:t>é</w:t>
      </w:r>
      <w:r w:rsidRPr="00BC4F71">
        <w:t>curis</w:t>
      </w:r>
      <w:r w:rsidRPr="00BC4F71">
        <w:rPr>
          <w:rFonts w:ascii="Aptos" w:hAnsi="Aptos" w:cs="Aptos"/>
        </w:rPr>
        <w:t>é</w:t>
      </w:r>
      <w:r w:rsidRPr="00BC4F71">
        <w:t xml:space="preserve">e et accessible. </w:t>
      </w:r>
      <w:r w:rsidRPr="00BC4F71">
        <w:rPr>
          <w:rFonts w:ascii="Arial" w:hAnsi="Arial" w:cs="Arial"/>
        </w:rPr>
        <w:t>​</w:t>
      </w:r>
      <w:r w:rsidRPr="00BC4F71">
        <w:t>Les donnes [donn</w:t>
      </w:r>
      <w:r w:rsidRPr="00BC4F71">
        <w:rPr>
          <w:rFonts w:ascii="Aptos" w:hAnsi="Aptos" w:cs="Aptos"/>
        </w:rPr>
        <w:t>é</w:t>
      </w:r>
      <w:r w:rsidRPr="00BC4F71">
        <w:t>es] vont me donner des r</w:t>
      </w:r>
      <w:r w:rsidRPr="00BC4F71">
        <w:rPr>
          <w:rFonts w:ascii="Aptos" w:hAnsi="Aptos" w:cs="Aptos"/>
        </w:rPr>
        <w:t>é</w:t>
      </w:r>
      <w:r w:rsidRPr="00BC4F71">
        <w:t>ponses sur la fr</w:t>
      </w:r>
      <w:r w:rsidRPr="00BC4F71">
        <w:rPr>
          <w:rFonts w:ascii="Aptos" w:hAnsi="Aptos" w:cs="Aptos"/>
        </w:rPr>
        <w:t>é</w:t>
      </w:r>
      <w:r w:rsidRPr="00BC4F71">
        <w:t>quent. [fr</w:t>
      </w:r>
      <w:r w:rsidRPr="00BC4F71">
        <w:rPr>
          <w:rFonts w:ascii="Aptos" w:hAnsi="Aptos" w:cs="Aptos"/>
        </w:rPr>
        <w:t>é</w:t>
      </w:r>
      <w:r w:rsidRPr="00BC4F71">
        <w:t xml:space="preserve">quentation] et les habitudes des clients. </w:t>
      </w:r>
      <w:r w:rsidRPr="00BC4F71">
        <w:rPr>
          <w:rFonts w:ascii="Arial" w:hAnsi="Arial" w:cs="Arial"/>
        </w:rPr>
        <w:t>​</w:t>
      </w:r>
      <w:r w:rsidRPr="00BC4F71">
        <w:t xml:space="preserve">PB avec Data : Data manquantes, erronées ou absentes. </w:t>
      </w:r>
      <w:r w:rsidRPr="00BC4F71">
        <w:rPr>
          <w:rFonts w:ascii="Arial" w:hAnsi="Arial" w:cs="Arial"/>
        </w:rPr>
        <w:t>​</w:t>
      </w:r>
      <w:r w:rsidRPr="00BC4F71">
        <w:t>Supprimer les entr</w:t>
      </w:r>
      <w:r w:rsidRPr="00BC4F71">
        <w:rPr>
          <w:rFonts w:ascii="Aptos" w:hAnsi="Aptos" w:cs="Aptos"/>
        </w:rPr>
        <w:t>é</w:t>
      </w:r>
      <w:r w:rsidRPr="00BC4F71">
        <w:t>es incompl</w:t>
      </w:r>
      <w:r w:rsidRPr="00BC4F71">
        <w:rPr>
          <w:rFonts w:ascii="Aptos" w:hAnsi="Aptos" w:cs="Aptos"/>
        </w:rPr>
        <w:t>è</w:t>
      </w:r>
      <w:r w:rsidRPr="00BC4F71">
        <w:t>te en filtrant les colonnes</w:t>
      </w:r>
      <w:r>
        <w:t>, erreur de ma part, ne pas avoir croisé les ID des bornes avec les nom des station, ce qu iasurement supprimé des milliers de lignes utiles</w:t>
      </w:r>
    </w:p>
    <w:p w14:paraId="103A8D38" w14:textId="77777777" w:rsidR="00516813" w:rsidRDefault="00516813"/>
    <w:p w14:paraId="414DF78F" w14:textId="6B64D435" w:rsidR="00516813" w:rsidRDefault="00516813">
      <w:r>
        <w:t>Mettre le format de scellule en  [H] :mm</w:t>
      </w:r>
    </w:p>
    <w:p w14:paraId="413003E8" w14:textId="77777777" w:rsidR="007473B1" w:rsidRDefault="007473B1"/>
    <w:p w14:paraId="695F6794" w14:textId="77777777" w:rsidR="007473B1" w:rsidRDefault="007473B1"/>
    <w:p w14:paraId="338614AC" w14:textId="7122AE70" w:rsidR="007473B1" w:rsidRDefault="007473B1">
      <w:r w:rsidRPr="007473B1">
        <w:lastRenderedPageBreak/>
        <w:drawing>
          <wp:inline distT="0" distB="0" distL="0" distR="0" wp14:anchorId="5A8B0183" wp14:editId="15723529">
            <wp:extent cx="5760720" cy="519430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73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48"/>
    <w:rsid w:val="000613EC"/>
    <w:rsid w:val="00266418"/>
    <w:rsid w:val="002A36FC"/>
    <w:rsid w:val="002C3A2B"/>
    <w:rsid w:val="00516813"/>
    <w:rsid w:val="007473B1"/>
    <w:rsid w:val="007B62AD"/>
    <w:rsid w:val="00BC4F71"/>
    <w:rsid w:val="00C507BC"/>
    <w:rsid w:val="00EF4897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C8112"/>
  <w15:chartTrackingRefBased/>
  <w15:docId w15:val="{9C6C892A-B081-455E-8A85-CF8ACAE5E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3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F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F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F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F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F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F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F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F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F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F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240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6</cp:revision>
  <dcterms:created xsi:type="dcterms:W3CDTF">2026-05-17T17:55:00Z</dcterms:created>
  <dcterms:modified xsi:type="dcterms:W3CDTF">2026-05-19T17:49:00Z</dcterms:modified>
</cp:coreProperties>
</file>