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145" w:rsidRDefault="001D3145">
      <w:pPr>
        <w:rPr>
          <w:b/>
          <w:color w:val="404040"/>
          <w:sz w:val="28"/>
          <w:szCs w:val="28"/>
        </w:rPr>
      </w:pPr>
    </w:p>
    <w:tbl>
      <w:tblPr>
        <w:tblStyle w:val="a"/>
        <w:tblW w:w="7796" w:type="dxa"/>
        <w:tblInd w:w="16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5"/>
        <w:gridCol w:w="236"/>
        <w:gridCol w:w="5215"/>
      </w:tblGrid>
      <w:tr w:rsidR="001D3145">
        <w:tc>
          <w:tcPr>
            <w:tcW w:w="2345" w:type="dxa"/>
          </w:tcPr>
          <w:p w:rsidR="001D3145" w:rsidRDefault="001D3145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1D3145" w:rsidRDefault="001D3145">
            <w:pPr>
              <w:rPr>
                <w:color w:val="404040"/>
              </w:rPr>
            </w:pPr>
          </w:p>
        </w:tc>
        <w:tc>
          <w:tcPr>
            <w:tcW w:w="5215" w:type="dxa"/>
          </w:tcPr>
          <w:p w:rsidR="001D3145" w:rsidRDefault="001D3145">
            <w:pPr>
              <w:rPr>
                <w:color w:val="404040"/>
              </w:rPr>
            </w:pPr>
          </w:p>
        </w:tc>
      </w:tr>
      <w:tr w:rsidR="001D3145">
        <w:tc>
          <w:tcPr>
            <w:tcW w:w="2345" w:type="dxa"/>
            <w:tcBorders>
              <w:left w:val="single" w:sz="24" w:space="0" w:color="D60093"/>
            </w:tcBorders>
          </w:tcPr>
          <w:p w:rsidR="001D3145" w:rsidRDefault="002131E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vAlign w:val="center"/>
          </w:tcPr>
          <w:p w:rsidR="001D3145" w:rsidRDefault="002131E0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1D3145" w:rsidRDefault="006557DB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Guervin</w:t>
            </w:r>
          </w:p>
        </w:tc>
      </w:tr>
      <w:tr w:rsidR="001D3145">
        <w:tc>
          <w:tcPr>
            <w:tcW w:w="2345" w:type="dxa"/>
            <w:tcBorders>
              <w:left w:val="single" w:sz="24" w:space="0" w:color="D60093"/>
            </w:tcBorders>
          </w:tcPr>
          <w:p w:rsidR="001D3145" w:rsidRDefault="002131E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1D3145" w:rsidRDefault="002131E0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1D3145" w:rsidRDefault="006557DB">
            <w:pPr>
              <w:rPr>
                <w:color w:val="404040"/>
              </w:rPr>
            </w:pPr>
            <w:r>
              <w:rPr>
                <w:i/>
                <w:color w:val="595959"/>
              </w:rPr>
              <w:t>Guervin</w:t>
            </w:r>
          </w:p>
        </w:tc>
      </w:tr>
      <w:tr w:rsidR="001D3145">
        <w:tc>
          <w:tcPr>
            <w:tcW w:w="2345" w:type="dxa"/>
            <w:tcBorders>
              <w:left w:val="single" w:sz="24" w:space="0" w:color="D60093"/>
            </w:tcBorders>
          </w:tcPr>
          <w:p w:rsidR="001D3145" w:rsidRDefault="002131E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1D3145" w:rsidRDefault="002131E0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1D3145" w:rsidRDefault="006557DB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Loïc</w:t>
            </w:r>
          </w:p>
        </w:tc>
      </w:tr>
      <w:tr w:rsidR="001D3145">
        <w:tc>
          <w:tcPr>
            <w:tcW w:w="2345" w:type="dxa"/>
            <w:tcBorders>
              <w:left w:val="single" w:sz="24" w:space="0" w:color="D60093"/>
            </w:tcBorders>
          </w:tcPr>
          <w:p w:rsidR="001D3145" w:rsidRDefault="002131E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1D3145" w:rsidRDefault="002131E0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vMerge w:val="restart"/>
          </w:tcPr>
          <w:p w:rsidR="001D3145" w:rsidRDefault="006557DB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10 Rue Aristide Briand</w:t>
            </w:r>
          </w:p>
        </w:tc>
      </w:tr>
      <w:tr w:rsidR="001D3145">
        <w:tc>
          <w:tcPr>
            <w:tcW w:w="2345" w:type="dxa"/>
            <w:tcBorders>
              <w:left w:val="single" w:sz="24" w:space="0" w:color="D60093"/>
            </w:tcBorders>
          </w:tcPr>
          <w:p w:rsidR="001D3145" w:rsidRDefault="001D3145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1D3145" w:rsidRDefault="001D3145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</w:tcPr>
          <w:p w:rsidR="001D3145" w:rsidRDefault="001D3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</w:tr>
    </w:tbl>
    <w:p w:rsidR="001D3145" w:rsidRDefault="001D3145">
      <w:pPr>
        <w:rPr>
          <w:b/>
          <w:color w:val="404040"/>
          <w:sz w:val="28"/>
          <w:szCs w:val="28"/>
        </w:rPr>
      </w:pPr>
    </w:p>
    <w:p w:rsidR="001D3145" w:rsidRDefault="001D3145">
      <w:pPr>
        <w:rPr>
          <w:b/>
          <w:color w:val="404040"/>
          <w:sz w:val="28"/>
          <w:szCs w:val="28"/>
        </w:rPr>
      </w:pPr>
    </w:p>
    <w:tbl>
      <w:tblPr>
        <w:tblStyle w:val="a0"/>
        <w:tblW w:w="9640" w:type="dxa"/>
        <w:tblInd w:w="-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8886"/>
      </w:tblGrid>
      <w:tr w:rsidR="001D3145">
        <w:tc>
          <w:tcPr>
            <w:tcW w:w="9640" w:type="dxa"/>
            <w:gridSpan w:val="2"/>
            <w:shd w:val="clear" w:color="auto" w:fill="D60093"/>
          </w:tcPr>
          <w:p w:rsidR="001D3145" w:rsidRDefault="002131E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1D3145">
        <w:trPr>
          <w:trHeight w:val="40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1D3145" w:rsidRDefault="001D314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D3145">
        <w:trPr>
          <w:trHeight w:val="560"/>
        </w:trPr>
        <w:tc>
          <w:tcPr>
            <w:tcW w:w="9640" w:type="dxa"/>
            <w:gridSpan w:val="2"/>
            <w:tcBorders>
              <w:top w:val="single" w:sz="18" w:space="0" w:color="D60093"/>
            </w:tcBorders>
            <w:vAlign w:val="center"/>
          </w:tcPr>
          <w:p w:rsidR="001D3145" w:rsidRDefault="002131E0">
            <w:pPr>
              <w:jc w:val="center"/>
              <w:rPr>
                <w:b/>
                <w:color w:val="404040"/>
                <w:sz w:val="32"/>
                <w:szCs w:val="32"/>
              </w:rPr>
            </w:pPr>
            <w:r>
              <w:rPr>
                <w:b/>
                <w:color w:val="404040"/>
                <w:sz w:val="32"/>
                <w:szCs w:val="32"/>
              </w:rPr>
              <w:t>Développeur web et web mobile</w:t>
            </w:r>
          </w:p>
        </w:tc>
      </w:tr>
      <w:tr w:rsidR="001D3145">
        <w:trPr>
          <w:trHeight w:val="1400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/>
            </w:tcBorders>
          </w:tcPr>
          <w:p w:rsidR="001D3145" w:rsidRDefault="001D3145">
            <w:pPr>
              <w:rPr>
                <w:color w:val="404040"/>
              </w:rPr>
            </w:pPr>
          </w:p>
        </w:tc>
      </w:tr>
      <w:tr w:rsidR="001D3145">
        <w:trPr>
          <w:trHeight w:val="440"/>
        </w:trPr>
        <w:tc>
          <w:tcPr>
            <w:tcW w:w="9640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:rsidR="001D3145" w:rsidRDefault="002131E0">
            <w:pPr>
              <w:rPr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 w:rsidR="001D3145">
        <w:tc>
          <w:tcPr>
            <w:tcW w:w="9640" w:type="dxa"/>
            <w:gridSpan w:val="2"/>
            <w:tcBorders>
              <w:left w:val="single" w:sz="4" w:space="0" w:color="D9D9D9"/>
              <w:right w:val="single" w:sz="4" w:space="0" w:color="D9D9D9"/>
            </w:tcBorders>
          </w:tcPr>
          <w:p w:rsidR="001D3145" w:rsidRDefault="001D3145">
            <w:pPr>
              <w:jc w:val="center"/>
              <w:rPr>
                <w:b/>
                <w:color w:val="404040"/>
                <w:sz w:val="28"/>
                <w:szCs w:val="28"/>
              </w:rPr>
            </w:pPr>
          </w:p>
        </w:tc>
      </w:tr>
      <w:tr w:rsidR="001D3145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1D3145" w:rsidRDefault="002131E0" w:rsidP="002131E0">
            <w:pPr>
              <w:jc w:val="center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 xml:space="preserve">   X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:rsidR="001D3145" w:rsidRDefault="002131E0">
            <w:pPr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 w:rsidR="001D3145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1D3145" w:rsidRDefault="002131E0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:rsidR="001D3145" w:rsidRDefault="002131E0">
            <w:pPr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 w:rsidR="001D3145">
        <w:trPr>
          <w:trHeight w:val="160"/>
        </w:trPr>
        <w:tc>
          <w:tcPr>
            <w:tcW w:w="9640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rPr>
                <w:color w:val="404040"/>
                <w:sz w:val="20"/>
                <w:szCs w:val="20"/>
              </w:rPr>
            </w:pPr>
          </w:p>
        </w:tc>
      </w:tr>
    </w:tbl>
    <w:p w:rsidR="001D3145" w:rsidRDefault="001D3145">
      <w:pPr>
        <w:rPr>
          <w:b/>
          <w:color w:val="404040"/>
          <w:sz w:val="28"/>
          <w:szCs w:val="28"/>
        </w:rPr>
      </w:pPr>
    </w:p>
    <w:p w:rsidR="001D3145" w:rsidRDefault="001D3145">
      <w:pPr>
        <w:rPr>
          <w:b/>
          <w:color w:val="404040"/>
          <w:sz w:val="28"/>
          <w:szCs w:val="28"/>
        </w:rPr>
      </w:pPr>
    </w:p>
    <w:p w:rsidR="001D3145" w:rsidRDefault="001D3145">
      <w:pPr>
        <w:rPr>
          <w:b/>
          <w:color w:val="404040"/>
          <w:sz w:val="28"/>
          <w:szCs w:val="28"/>
        </w:rPr>
      </w:pPr>
    </w:p>
    <w:p w:rsidR="001D3145" w:rsidRDefault="002131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04040"/>
          <w:sz w:val="28"/>
          <w:szCs w:val="28"/>
        </w:rPr>
        <w:sectPr w:rsidR="001D3145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418" w:header="567" w:footer="510" w:gutter="0"/>
          <w:pgNumType w:start="1"/>
          <w:cols w:space="720"/>
        </w:sectPr>
      </w:pPr>
      <w:r>
        <w:br w:type="page"/>
      </w:r>
    </w:p>
    <w:p w:rsidR="001D3145" w:rsidRDefault="002131E0">
      <w:pPr>
        <w:rPr>
          <w:b/>
          <w:color w:val="404040"/>
          <w:sz w:val="28"/>
          <w:szCs w:val="28"/>
        </w:rPr>
      </w:pPr>
      <w:r>
        <w:rPr>
          <w:b/>
          <w:color w:val="FFFFFF"/>
          <w:sz w:val="20"/>
          <w:szCs w:val="20"/>
        </w:rPr>
        <w:lastRenderedPageBreak/>
        <w:t xml:space="preserve"> </w:t>
      </w:r>
    </w:p>
    <w:tbl>
      <w:tblPr>
        <w:tblStyle w:val="a1"/>
        <w:tblW w:w="9924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663"/>
      </w:tblGrid>
      <w:tr w:rsidR="001D3145">
        <w:tc>
          <w:tcPr>
            <w:tcW w:w="9924" w:type="dxa"/>
            <w:gridSpan w:val="2"/>
            <w:shd w:val="clear" w:color="auto" w:fill="D60093"/>
          </w:tcPr>
          <w:p w:rsidR="001D3145" w:rsidRDefault="002131E0">
            <w:pPr>
              <w:jc w:val="center"/>
              <w:rPr>
                <w:b/>
                <w:color w:val="404040"/>
                <w:sz w:val="36"/>
                <w:szCs w:val="36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 w:rsidR="001D3145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1D3145" w:rsidRDefault="001D314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D3145">
        <w:trPr>
          <w:trHeight w:val="20"/>
        </w:trPr>
        <w:tc>
          <w:tcPr>
            <w:tcW w:w="9924" w:type="dxa"/>
            <w:gridSpan w:val="2"/>
            <w:tcBorders>
              <w:top w:val="single" w:sz="18" w:space="0" w:color="D60093"/>
              <w:bottom w:val="single" w:sz="8" w:space="0" w:color="D9D9D9"/>
            </w:tcBorders>
          </w:tcPr>
          <w:p w:rsidR="001D3145" w:rsidRDefault="001D3145">
            <w:pPr>
              <w:rPr>
                <w:color w:val="404040"/>
              </w:rPr>
            </w:pPr>
          </w:p>
        </w:tc>
      </w:tr>
      <w:tr w:rsidR="001D3145">
        <w:trPr>
          <w:trHeight w:val="8220"/>
        </w:trPr>
        <w:tc>
          <w:tcPr>
            <w:tcW w:w="9924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1D3145" w:rsidRDefault="001D3145">
            <w:pPr>
              <w:spacing w:after="120"/>
              <w:ind w:left="460"/>
              <w:rPr>
                <w:color w:val="404040"/>
              </w:rPr>
            </w:pPr>
          </w:p>
          <w:p w:rsidR="001D3145" w:rsidRDefault="002131E0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Le dossier professionnel (DP) constitue un élément du système de validation du titre professionnel.</w:t>
            </w:r>
            <w:r>
              <w:rPr>
                <w:color w:val="404040"/>
              </w:rPr>
              <w:br/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 w:rsidR="001D3145" w:rsidRDefault="002131E0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 w:rsidR="001D3145" w:rsidRDefault="002131E0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Pour rédiger le DP, le candidat peut être aidé par un formateur ou par un accompagnateur VAE. </w:t>
            </w:r>
          </w:p>
          <w:p w:rsidR="001D3145" w:rsidRDefault="002131E0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  <w:p w:rsidR="001D3145" w:rsidRDefault="001D3145">
            <w:pPr>
              <w:widowControl w:val="0"/>
              <w:spacing w:after="120"/>
              <w:ind w:left="709"/>
              <w:rPr>
                <w:color w:val="404040"/>
              </w:rPr>
            </w:pPr>
          </w:p>
          <w:p w:rsidR="001D3145" w:rsidRDefault="002131E0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Pour prendre sa décision, le jury dispose : </w:t>
            </w:r>
          </w:p>
          <w:p w:rsidR="001D3145" w:rsidRDefault="002131E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14" w:right="176" w:hanging="357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1D3145" w:rsidRDefault="001D3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ind w:left="714" w:right="176" w:hanging="720"/>
              <w:jc w:val="both"/>
              <w:rPr>
                <w:color w:val="404040"/>
                <w:sz w:val="16"/>
                <w:szCs w:val="16"/>
              </w:rPr>
            </w:pPr>
          </w:p>
          <w:p w:rsidR="001D3145" w:rsidRDefault="002131E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du </w:t>
            </w:r>
            <w:r>
              <w:rPr>
                <w:b/>
                <w:color w:val="404040"/>
                <w:sz w:val="20"/>
                <w:szCs w:val="20"/>
              </w:rPr>
              <w:t>Dossier Professionnel</w:t>
            </w:r>
            <w:r>
              <w:rPr>
                <w:color w:val="404040"/>
                <w:sz w:val="20"/>
                <w:szCs w:val="20"/>
              </w:rPr>
              <w:t xml:space="preserve"> (DP) dans lequel le candidat a consigné les preuves de sa pratique professionnelle.</w:t>
            </w:r>
          </w:p>
          <w:p w:rsidR="001D3145" w:rsidRDefault="001D3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175" w:hanging="720"/>
              <w:jc w:val="both"/>
              <w:rPr>
                <w:color w:val="404040"/>
                <w:sz w:val="16"/>
                <w:szCs w:val="16"/>
              </w:rPr>
            </w:pPr>
          </w:p>
          <w:p w:rsidR="001D3145" w:rsidRDefault="002131E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1D3145" w:rsidRDefault="001D3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175" w:hanging="720"/>
              <w:jc w:val="both"/>
              <w:rPr>
                <w:color w:val="404040"/>
                <w:sz w:val="16"/>
                <w:szCs w:val="16"/>
              </w:rPr>
            </w:pPr>
          </w:p>
          <w:p w:rsidR="001D3145" w:rsidRDefault="002131E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175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 l’entretien final (dans le cadre de la session titre).</w:t>
            </w:r>
          </w:p>
          <w:p w:rsidR="001D3145" w:rsidRDefault="001D3145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</w:p>
          <w:p w:rsidR="001D3145" w:rsidRDefault="002131E0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1D3145" w:rsidRDefault="002131E0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7F7F7F"/>
                <w:sz w:val="18"/>
                <w:szCs w:val="18"/>
              </w:rPr>
              <w:t>du ministère chargé de l’Emploi]</w:t>
            </w:r>
          </w:p>
          <w:p w:rsidR="001D3145" w:rsidRDefault="001D3145">
            <w:pPr>
              <w:spacing w:after="120"/>
              <w:rPr>
                <w:b/>
                <w:color w:val="404040"/>
                <w:sz w:val="28"/>
                <w:szCs w:val="28"/>
              </w:rPr>
            </w:pPr>
          </w:p>
          <w:p w:rsidR="001D3145" w:rsidRDefault="002131E0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  <w:p w:rsidR="001D3145" w:rsidRDefault="002131E0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1D3145" w:rsidRDefault="002131E0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1D3145" w:rsidRDefault="002131E0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une déclaration sur l’honneur à compléter et à signer ;</w:t>
            </w:r>
          </w:p>
          <w:p w:rsidR="001D3145" w:rsidRDefault="002131E0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des documents illustrant la pratique professionnelle du candidat (facultatif)</w:t>
            </w:r>
          </w:p>
          <w:p w:rsidR="001D3145" w:rsidRDefault="002131E0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des annexes, si nécessaire.</w:t>
            </w:r>
          </w:p>
        </w:tc>
      </w:tr>
      <w:tr w:rsidR="001D3145">
        <w:trPr>
          <w:trHeight w:val="960"/>
        </w:trPr>
        <w:tc>
          <w:tcPr>
            <w:tcW w:w="9924" w:type="dxa"/>
            <w:gridSpan w:val="2"/>
            <w:tcBorders>
              <w:top w:val="single" w:sz="4" w:space="0" w:color="D9D9D9"/>
            </w:tcBorders>
            <w:vAlign w:val="bottom"/>
          </w:tcPr>
          <w:p w:rsidR="001D3145" w:rsidRDefault="002131E0">
            <w:pPr>
              <w:spacing w:after="120"/>
              <w:ind w:right="175"/>
              <w:jc w:val="right"/>
              <w:rPr>
                <w:b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1D3145">
        <w:trPr>
          <w:trHeight w:val="620"/>
        </w:trPr>
        <w:tc>
          <w:tcPr>
            <w:tcW w:w="3261" w:type="dxa"/>
            <w:tcBorders>
              <w:top w:val="single" w:sz="4" w:space="0" w:color="D9D9D9"/>
            </w:tcBorders>
          </w:tcPr>
          <w:p w:rsidR="001D3145" w:rsidRDefault="002131E0">
            <w:pPr>
              <w:jc w:val="right"/>
              <w:rPr>
                <w:rFonts w:ascii="Noto Sans Symbols" w:eastAsia="Noto Sans Symbols" w:hAnsi="Noto Sans Symbols" w:cs="Noto Sans Symbols"/>
                <w:color w:val="404040"/>
                <w:sz w:val="48"/>
                <w:szCs w:val="48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48"/>
                <w:szCs w:val="48"/>
              </w:rPr>
              <w:lastRenderedPageBreak/>
              <w:t>◢</w:t>
            </w:r>
          </w:p>
        </w:tc>
        <w:tc>
          <w:tcPr>
            <w:tcW w:w="6663" w:type="dxa"/>
            <w:tcBorders>
              <w:top w:val="single" w:sz="4" w:space="0" w:color="D9D9D9"/>
            </w:tcBorders>
            <w:vAlign w:val="bottom"/>
          </w:tcPr>
          <w:p w:rsidR="001D3145" w:rsidRDefault="00854B4A">
            <w:pPr>
              <w:spacing w:after="120"/>
              <w:ind w:right="175"/>
              <w:rPr>
                <w:b/>
                <w:color w:val="404040"/>
                <w:sz w:val="28"/>
                <w:szCs w:val="28"/>
              </w:rPr>
            </w:pPr>
            <w:hyperlink r:id="rId11">
              <w:r w:rsidR="002131E0">
                <w:rPr>
                  <w:b/>
                  <w:color w:val="404040"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1D3145" w:rsidRDefault="001D3145">
      <w:pPr>
        <w:spacing w:after="120"/>
        <w:jc w:val="both"/>
        <w:rPr>
          <w:color w:val="404040"/>
          <w:sz w:val="20"/>
          <w:szCs w:val="20"/>
        </w:rPr>
      </w:pPr>
    </w:p>
    <w:tbl>
      <w:tblPr>
        <w:tblStyle w:val="a2"/>
        <w:tblW w:w="9781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8505"/>
        <w:gridCol w:w="426"/>
        <w:gridCol w:w="566"/>
      </w:tblGrid>
      <w:tr w:rsidR="001D3145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D3145" w:rsidRDefault="002131E0">
            <w:pPr>
              <w:ind w:right="-108"/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1D3145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  <w:sz w:val="28"/>
                <w:szCs w:val="28"/>
              </w:rPr>
            </w:pPr>
          </w:p>
          <w:p w:rsidR="001D3145" w:rsidRDefault="002131E0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Exemples de pratique professionnelle</w:t>
            </w:r>
          </w:p>
          <w:p w:rsidR="001D3145" w:rsidRDefault="001D3145">
            <w:pPr>
              <w:rPr>
                <w:b/>
                <w:color w:val="404040"/>
                <w:sz w:val="28"/>
                <w:szCs w:val="28"/>
              </w:rPr>
            </w:pPr>
          </w:p>
        </w:tc>
      </w:tr>
      <w:tr w:rsidR="001D3145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1D3145" w:rsidRDefault="002131E0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Intitulé de l’activité-type n° 1 </w:t>
            </w:r>
            <w:bookmarkStart w:id="0" w:name="kix.ex4fiy3iqo6u" w:colFirst="0" w:colLast="0"/>
            <w:bookmarkEnd w:id="0"/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/>
            </w:tcBorders>
            <w:shd w:val="clear" w:color="auto" w:fill="F2F2F2"/>
            <w:vAlign w:val="center"/>
          </w:tcPr>
          <w:p w:rsidR="001D3145" w:rsidRDefault="002131E0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1D3145" w:rsidRDefault="002131E0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5</w:t>
            </w:r>
          </w:p>
        </w:tc>
      </w:tr>
      <w:tr w:rsidR="001D3145">
        <w:tc>
          <w:tcPr>
            <w:tcW w:w="284" w:type="dxa"/>
            <w:vAlign w:val="center"/>
          </w:tcPr>
          <w:p w:rsidR="001D3145" w:rsidRDefault="001D3145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Réalisation d’un intégration de base HTML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vAlign w:val="center"/>
          </w:tcPr>
          <w:p w:rsidR="001D3145" w:rsidRDefault="001D3145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Utilisation de css et css mobile (media-queries)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vAlign w:val="center"/>
          </w:tcPr>
          <w:p w:rsidR="001D3145" w:rsidRDefault="001D3145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Création d’un site complet de 3 pages (HTML/CSS) + Quiz finaux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rPr>
          <w:trHeight w:val="160"/>
        </w:trPr>
        <w:tc>
          <w:tcPr>
            <w:tcW w:w="284" w:type="dxa"/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</w:p>
        </w:tc>
        <w:tc>
          <w:tcPr>
            <w:tcW w:w="8505" w:type="dxa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Algorithmes (tri à bulle / algorithme des tableaux / découpage de texte…)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tcBorders>
              <w:top w:val="single" w:sz="4" w:space="0" w:color="FFFFFF"/>
              <w:right w:val="single" w:sz="8" w:space="0" w:color="F2F2F2"/>
            </w:tcBorders>
            <w:vAlign w:val="center"/>
          </w:tcPr>
          <w:p w:rsidR="001D3145" w:rsidRDefault="001D3145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TP: formulaire interactif javascript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:rsidR="001D3145" w:rsidRDefault="001D3145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Réalisation des maquettes dans la phase conception de projet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1D3145" w:rsidRDefault="002131E0">
            <w:pPr>
              <w:rPr>
                <w:b/>
                <w:color w:val="404040"/>
              </w:rPr>
            </w:pPr>
            <w:bookmarkStart w:id="1" w:name="kix.geohbynpgzax" w:colFirst="0" w:colLast="0"/>
            <w:bookmarkEnd w:id="1"/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shd w:val="clear" w:color="auto" w:fill="F2F2F2"/>
            <w:vAlign w:val="center"/>
          </w:tcPr>
          <w:p w:rsidR="001D3145" w:rsidRDefault="002131E0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1D3145" w:rsidRDefault="001D3145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</w:p>
        </w:tc>
      </w:tr>
      <w:tr w:rsidR="001D3145">
        <w:tc>
          <w:tcPr>
            <w:tcW w:w="284" w:type="dxa"/>
            <w:tcBorders>
              <w:right w:val="single" w:sz="8" w:space="0" w:color="F2F2F2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Méthode de conception de la base de donnée (Dictionnaire de donnée, cas d’utilisation, MCD, MRD)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tcBorders>
              <w:right w:val="single" w:sz="8" w:space="0" w:color="F2F2F2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808080"/>
              </w:rPr>
              <w:t>Etude de cas, et réalisation du la base de données. (3h30)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tcBorders>
              <w:right w:val="single" w:sz="8" w:space="0" w:color="F2F2F2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z w:val="20"/>
                <w:szCs w:val="20"/>
              </w:rPr>
              <w:t>Programmation Orienté Objet : TP jeu de combat composant d’accès à la base de donnée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tcBorders>
              <w:right w:val="single" w:sz="8" w:space="0" w:color="F2F2F2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 : mini-chat (Développement full-stack et MVC)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tcBorders>
              <w:right w:val="single" w:sz="8" w:space="0" w:color="F2F2F2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TP: Ajax vérification pseudo + listes déroulantes hiérarchiques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tcBorders>
              <w:right w:val="single" w:sz="8" w:space="0" w:color="F2F2F2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</w:t>
            </w:r>
            <w:r>
              <w:rPr>
                <w:color w:val="808080"/>
              </w:rPr>
              <w:t>TP: installation et découverte d’un CMS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lastRenderedPageBreak/>
              <w:t xml:space="preserve">Documents illustrant la pratique professionnelle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Annexes </w:t>
            </w:r>
            <w:r>
              <w:rPr>
                <w:i/>
                <w:color w:val="404040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</w:tbl>
    <w:p w:rsidR="001D3145" w:rsidRDefault="001D3145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</w:p>
    <w:p w:rsidR="001D3145" w:rsidRDefault="002131E0">
      <w:pPr>
        <w:rPr>
          <w:color w:val="404040"/>
        </w:rPr>
      </w:pPr>
      <w:r>
        <w:br w:type="page"/>
      </w:r>
    </w:p>
    <w:p w:rsidR="001D3145" w:rsidRDefault="001D3145">
      <w:pPr>
        <w:rPr>
          <w:color w:val="404040"/>
        </w:rPr>
      </w:pPr>
    </w:p>
    <w:p w:rsidR="001D3145" w:rsidRDefault="001D3145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1D3145" w:rsidRDefault="001D3145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1D3145" w:rsidRDefault="002131E0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 w:rsidR="001D3145" w:rsidRDefault="002131E0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 w:rsidR="001D3145" w:rsidRDefault="001D3145">
      <w:pPr>
        <w:spacing w:after="0"/>
        <w:rPr>
          <w:color w:val="404040"/>
        </w:rPr>
      </w:pPr>
    </w:p>
    <w:p w:rsidR="001D3145" w:rsidRDefault="002131E0">
      <w:pPr>
        <w:rPr>
          <w:color w:val="404040"/>
        </w:rPr>
      </w:pPr>
      <w:r>
        <w:br w:type="page"/>
      </w:r>
    </w:p>
    <w:tbl>
      <w:tblPr>
        <w:tblStyle w:val="a3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D3145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D3145" w:rsidRDefault="002131E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D3145" w:rsidRDefault="002131E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color w:val="808080"/>
              </w:rPr>
              <w:t>Réalisation d’un intégration de base HTML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Apprentissage des balise html lecture des cours openClassroom et réalisation des exercices de ces cours.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Open classroom, sublie text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1D3145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2131E0" w:rsidP="00E83C65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E83C65">
              <w:rPr>
                <w:i/>
                <w:color w:val="595959"/>
              </w:rPr>
              <w:t>16/10/2018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E83C65">
              <w:rPr>
                <w:i/>
                <w:color w:val="595959"/>
              </w:rPr>
              <w:t>30/10/2018</w:t>
            </w: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2131E0">
      <w:r>
        <w:br w:type="page"/>
      </w:r>
    </w:p>
    <w:p w:rsidR="001D3145" w:rsidRDefault="001D3145">
      <w:pPr>
        <w:rPr>
          <w:color w:val="404040"/>
        </w:rPr>
      </w:pPr>
    </w:p>
    <w:tbl>
      <w:tblPr>
        <w:tblStyle w:val="a4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D3145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D3145" w:rsidRDefault="002131E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D3145" w:rsidRDefault="002131E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color w:val="808080"/>
              </w:rPr>
              <w:t>Utilisation de css et css mobile (media-queries)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Apprentissage des balise css lecture des cours openClassroom et réalisation des exercices de ces cours.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OpenClasroom, sublimText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0040DB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1D3145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2131E0" w:rsidP="00E83C65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E83C65">
              <w:rPr>
                <w:color w:val="404040"/>
              </w:rPr>
              <w:t>28/10/2018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E83C65">
              <w:rPr>
                <w:color w:val="404040"/>
              </w:rPr>
              <w:t>11/11</w:t>
            </w:r>
            <w:r w:rsidR="00E83C65" w:rsidRPr="00E83C65">
              <w:rPr>
                <w:color w:val="404040"/>
              </w:rPr>
              <w:t>/2018</w:t>
            </w: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2131E0">
      <w:r>
        <w:br w:type="page"/>
      </w:r>
    </w:p>
    <w:p w:rsidR="001D3145" w:rsidRDefault="001D3145">
      <w:pPr>
        <w:rPr>
          <w:color w:val="404040"/>
        </w:rPr>
      </w:pPr>
    </w:p>
    <w:tbl>
      <w:tblPr>
        <w:tblStyle w:val="a5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D3145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D3145" w:rsidRDefault="002131E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D3145" w:rsidRDefault="002131E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color w:val="808080"/>
              </w:rPr>
              <w:t>Création d’un site complet de 3 pages (HTML/CSS) + Quiz finaux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d’un site responsive  statique d’après une image.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SublimeText, Photos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0040DB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1D3145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1D3145" w:rsidRDefault="00E83C65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1D3145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2131E0" w:rsidP="00E83C65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 w:rsidR="00E83C65">
              <w:rPr>
                <w:color w:val="404040"/>
              </w:rPr>
              <w:t xml:space="preserve"> </w:t>
            </w:r>
            <w:r w:rsidR="00E83C65">
              <w:rPr>
                <w:i/>
                <w:color w:val="595959"/>
              </w:rPr>
              <w:t>23/10/2018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E83C65">
              <w:rPr>
                <w:i/>
                <w:color w:val="595959"/>
              </w:rPr>
              <w:t>6/11/2018</w:t>
            </w: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2131E0">
      <w:r>
        <w:br w:type="page"/>
      </w:r>
    </w:p>
    <w:p w:rsidR="001D3145" w:rsidRDefault="001D3145">
      <w:pPr>
        <w:rPr>
          <w:color w:val="404040"/>
        </w:rPr>
      </w:pPr>
    </w:p>
    <w:tbl>
      <w:tblPr>
        <w:tblStyle w:val="a6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D3145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D3145" w:rsidRDefault="002131E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D3145" w:rsidRDefault="002131E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color w:val="808080"/>
              </w:rPr>
              <w:t>Algorithmes (tri à bulle / algorithme des tableaux / découpage de texte…)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EA7A0B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Réalisations de diverses</w:t>
            </w:r>
            <w:r w:rsidR="00106F26">
              <w:rPr>
                <w:color w:val="404040"/>
                <w:sz w:val="24"/>
                <w:szCs w:val="24"/>
              </w:rPr>
              <w:t xml:space="preserve"> algorithme à partir de problèmes donné.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sublimeText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07002A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Pr="00E83C65">
              <w:rPr>
                <w:i/>
                <w:color w:val="595959"/>
              </w:rPr>
              <w:t>19/11/2018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03/12</w:t>
            </w:r>
            <w:r w:rsidRPr="00E83C65">
              <w:rPr>
                <w:i/>
                <w:color w:val="595959"/>
              </w:rPr>
              <w:t>/2018</w:t>
            </w: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7002A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/>
    <w:p w:rsidR="001D3145" w:rsidRDefault="002131E0">
      <w:r>
        <w:br w:type="page"/>
      </w:r>
    </w:p>
    <w:p w:rsidR="001D3145" w:rsidRDefault="001D3145"/>
    <w:tbl>
      <w:tblPr>
        <w:tblStyle w:val="a7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D3145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D3145" w:rsidRDefault="002131E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D3145" w:rsidRDefault="002131E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color w:val="808080"/>
              </w:rPr>
              <w:t>TP: formulaire interactif javascript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Réalisation d’un formulaire interactif ayant plusieurs conditions de sécurité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OpenClassroom, sublimeText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07002A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Pr="0007002A">
              <w:rPr>
                <w:color w:val="404040"/>
              </w:rPr>
              <w:t>26/11/2018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10/12/2018</w:t>
            </w: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7002A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/>
    <w:p w:rsidR="001D3145" w:rsidRDefault="001D3145">
      <w:pPr>
        <w:rPr>
          <w:color w:val="404040"/>
        </w:rPr>
      </w:pPr>
    </w:p>
    <w:tbl>
      <w:tblPr>
        <w:tblStyle w:val="a8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554080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lastRenderedPageBreak/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808080"/>
              </w:rPr>
              <w:t>Réalisation des maquettes dans la phase conception de projet</w:t>
            </w:r>
            <w:r>
              <w:rPr>
                <w:color w:val="404040"/>
              </w:rPr>
              <w:tab/>
              <w:t>p.</w:t>
            </w:r>
          </w:p>
        </w:tc>
      </w:tr>
      <w:tr w:rsidR="00554080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554080" w:rsidRDefault="00554080" w:rsidP="00554080">
            <w:pPr>
              <w:rPr>
                <w:b/>
                <w:color w:val="404040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554080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554080" w:rsidRDefault="00106F26" w:rsidP="0055408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du plan d’un site</w:t>
            </w: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rPr>
                <w:color w:val="404040"/>
                <w:sz w:val="12"/>
                <w:szCs w:val="12"/>
              </w:rPr>
            </w:pPr>
          </w:p>
        </w:tc>
      </w:tr>
      <w:tr w:rsidR="0055408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54080" w:rsidRDefault="00554080" w:rsidP="00554080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554080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554080" w:rsidRDefault="00106F26" w:rsidP="0055408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Papier, stylo</w:t>
            </w: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rPr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554080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554080" w:rsidRDefault="00106F26" w:rsidP="0055408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rPr>
                <w:color w:val="404040"/>
                <w:sz w:val="12"/>
                <w:szCs w:val="12"/>
              </w:rPr>
            </w:pPr>
          </w:p>
        </w:tc>
      </w:tr>
      <w:tr w:rsidR="0055408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54080" w:rsidRDefault="00554080" w:rsidP="00554080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554080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554080" w:rsidRDefault="00554080" w:rsidP="0055408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554080" w:rsidRDefault="00847400" w:rsidP="0055408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07002A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Pr="0007002A">
              <w:rPr>
                <w:color w:val="404040"/>
              </w:rPr>
              <w:t>04/12/2018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11</w:t>
            </w:r>
            <w:r w:rsidRPr="0007002A">
              <w:rPr>
                <w:i/>
                <w:color w:val="595959"/>
              </w:rPr>
              <w:t>/12/2018</w:t>
            </w: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7002A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2131E0">
      <w:r>
        <w:br w:type="page"/>
      </w:r>
    </w:p>
    <w:p w:rsidR="001D3145" w:rsidRDefault="001D3145"/>
    <w:tbl>
      <w:tblPr>
        <w:tblStyle w:val="a9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1D3145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</w:p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1D3145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D3145" w:rsidRDefault="002131E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D3145" w:rsidRDefault="0055408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color w:val="808080"/>
              </w:rPr>
              <w:t>Méthode de conception de la base de donnée (Dictionnaire de donnée, cas d’utilisation, MCD, MRD)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Apprentissage conception mrd mcd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Papier, stylo, gimp2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Avec un collégue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07002A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654653" w:rsidRPr="00654653">
              <w:rPr>
                <w:i/>
                <w:color w:val="595959"/>
              </w:rPr>
              <w:t>31/10/2018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654653">
              <w:rPr>
                <w:i/>
                <w:color w:val="595959"/>
              </w:rPr>
              <w:t>14/11</w:t>
            </w:r>
            <w:r w:rsidR="00654653" w:rsidRPr="00654653">
              <w:rPr>
                <w:i/>
                <w:color w:val="595959"/>
              </w:rPr>
              <w:t>/2018</w:t>
            </w: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7002A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/>
    <w:tbl>
      <w:tblPr>
        <w:tblStyle w:val="aa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1D3145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D3145" w:rsidRDefault="002131E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D3145" w:rsidRDefault="0055408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color w:val="808080"/>
              </w:rPr>
              <w:t>Etude de cas, et réalisation du la base de données. (3h30)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Réalisation de la base de données grace au plan mcd, mrd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Xamp mysql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07002A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654653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654653" w:rsidRPr="00654653">
              <w:rPr>
                <w:i/>
                <w:color w:val="595959"/>
              </w:rPr>
              <w:t>01/11/2018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654653">
              <w:rPr>
                <w:i/>
                <w:color w:val="595959"/>
              </w:rPr>
              <w:t>15/</w:t>
            </w:r>
            <w:r w:rsidR="00654653" w:rsidRPr="00654653">
              <w:rPr>
                <w:i/>
                <w:color w:val="595959"/>
              </w:rPr>
              <w:t>11/2018</w:t>
            </w: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7002A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/>
    <w:p w:rsidR="001D3145" w:rsidRDefault="001D3145"/>
    <w:tbl>
      <w:tblPr>
        <w:tblStyle w:val="ab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554080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  <w:sz w:val="20"/>
                <w:szCs w:val="20"/>
              </w:rPr>
              <w:t>Programmation Orienté Objet : TP jeu de combat composant d’accès à la base de donnée</w:t>
            </w:r>
            <w:r>
              <w:rPr>
                <w:color w:val="404040"/>
              </w:rPr>
              <w:tab/>
              <w:t>p</w:t>
            </w:r>
          </w:p>
        </w:tc>
      </w:tr>
      <w:tr w:rsidR="00554080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554080" w:rsidRDefault="00554080" w:rsidP="00554080">
            <w:pPr>
              <w:rPr>
                <w:b/>
                <w:color w:val="404040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554080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554080" w:rsidRDefault="0063127E" w:rsidP="0055408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de class orienté objets pour un précèdent exercice et utilisation de la base de données</w:t>
            </w: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rPr>
                <w:color w:val="404040"/>
                <w:sz w:val="12"/>
                <w:szCs w:val="12"/>
              </w:rPr>
            </w:pPr>
          </w:p>
        </w:tc>
      </w:tr>
      <w:tr w:rsidR="0055408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54080" w:rsidRDefault="00554080" w:rsidP="00554080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554080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554080" w:rsidRDefault="0063127E" w:rsidP="0055408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sublimText, xampp, mysql, oppenclasroom</w:t>
            </w: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rPr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554080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554080" w:rsidRDefault="0063127E" w:rsidP="0055408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En equipe</w:t>
            </w: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rPr>
                <w:color w:val="404040"/>
                <w:sz w:val="12"/>
                <w:szCs w:val="12"/>
              </w:rPr>
            </w:pPr>
          </w:p>
        </w:tc>
      </w:tr>
      <w:tr w:rsidR="0055408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54080" w:rsidRDefault="00554080" w:rsidP="00554080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554080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554080" w:rsidRDefault="00554080" w:rsidP="0055408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554080" w:rsidRDefault="00847400" w:rsidP="0055408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554080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654653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654653" w:rsidRPr="00654653">
              <w:rPr>
                <w:i/>
                <w:color w:val="595959"/>
              </w:rPr>
              <w:t>12/11/2018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654653">
              <w:rPr>
                <w:i/>
                <w:color w:val="595959"/>
              </w:rPr>
              <w:t>26</w:t>
            </w:r>
            <w:r w:rsidR="00654653" w:rsidRPr="00654653">
              <w:rPr>
                <w:i/>
                <w:color w:val="595959"/>
              </w:rPr>
              <w:t>/11/2018</w:t>
            </w:r>
          </w:p>
        </w:tc>
      </w:tr>
      <w:tr w:rsidR="0055408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54080" w:rsidRDefault="00554080" w:rsidP="00554080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54080" w:rsidRDefault="00554080" w:rsidP="00554080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55408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554080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/>
    <w:tbl>
      <w:tblPr>
        <w:tblStyle w:val="ac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554080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 : mini-chat (Développement full-stack et MVC)</w:t>
            </w:r>
            <w:r>
              <w:rPr>
                <w:color w:val="404040"/>
              </w:rPr>
              <w:tab/>
              <w:t>p.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605CBE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Développement d’un minichat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605CBE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Xamp mysql, openclassroom, sublimText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605CBE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  <w:r w:rsidR="002131E0">
              <w:rPr>
                <w:i/>
                <w:color w:val="595959"/>
                <w:highlight w:val="lightGray"/>
              </w:rPr>
              <w:t>.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07002A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654653" w:rsidRPr="00654653">
              <w:rPr>
                <w:i/>
                <w:color w:val="595959"/>
              </w:rPr>
              <w:t>05/11/2018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654653">
              <w:rPr>
                <w:i/>
                <w:color w:val="595959"/>
              </w:rPr>
              <w:t>19</w:t>
            </w:r>
            <w:r w:rsidR="00654653" w:rsidRPr="00654653">
              <w:rPr>
                <w:i/>
                <w:color w:val="595959"/>
              </w:rPr>
              <w:t>/11/2018</w:t>
            </w: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7002A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/>
    <w:tbl>
      <w:tblPr>
        <w:tblStyle w:val="ad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C Développer la partie back-end d’une application web ou web mobile en intégrant les recommandations de sécurité</w:t>
            </w:r>
          </w:p>
        </w:tc>
      </w:tr>
      <w:tr w:rsidR="00554080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808080"/>
              </w:rPr>
              <w:t>TP: Ajax vérification pseudo + listes déroulantes hiérarchiques</w:t>
            </w:r>
            <w:r>
              <w:rPr>
                <w:color w:val="404040"/>
              </w:rPr>
              <w:tab/>
              <w:t>p.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605CBE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Utilisation d’ajax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605CBE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Xamp mysql, openclassroom, sublimText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605CBE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3113C6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3113C6" w:rsidRDefault="003113C6" w:rsidP="003113C6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3113C6" w:rsidRDefault="003113C6" w:rsidP="003113C6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3113C6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3113C6" w:rsidRDefault="003113C6" w:rsidP="003113C6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654653" w:rsidRPr="00654653">
              <w:rPr>
                <w:i/>
                <w:color w:val="595959"/>
              </w:rPr>
              <w:t>26/11/2018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654653">
              <w:rPr>
                <w:i/>
                <w:color w:val="595959"/>
              </w:rPr>
              <w:t>10/12</w:t>
            </w:r>
            <w:r w:rsidR="00654653" w:rsidRPr="00654653">
              <w:rPr>
                <w:i/>
                <w:color w:val="595959"/>
              </w:rPr>
              <w:t>/2018</w:t>
            </w:r>
          </w:p>
        </w:tc>
      </w:tr>
      <w:tr w:rsidR="003113C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3113C6" w:rsidRDefault="003113C6" w:rsidP="003113C6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3113C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3113C6" w:rsidRDefault="003113C6" w:rsidP="003113C6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3113C6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3113C6" w:rsidRDefault="003113C6" w:rsidP="003113C6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3113C6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3113C6" w:rsidRDefault="003113C6" w:rsidP="003113C6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3113C6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3113C6" w:rsidRDefault="003113C6" w:rsidP="003113C6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3113C6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3113C6" w:rsidRDefault="003113C6" w:rsidP="003113C6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/>
    <w:tbl>
      <w:tblPr>
        <w:tblStyle w:val="ae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5E400B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5E400B" w:rsidRDefault="005E400B" w:rsidP="005E400B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5E400B" w:rsidRDefault="005E400B" w:rsidP="005E400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</w:t>
            </w:r>
            <w:r>
              <w:rPr>
                <w:color w:val="808080"/>
              </w:rPr>
              <w:t>TP: installation et découverte d’un CMS</w:t>
            </w:r>
            <w:r>
              <w:rPr>
                <w:color w:val="404040"/>
              </w:rPr>
              <w:tab/>
              <w:t>p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d’un site en joomla et rénovation d’ un ancien site de l’entreprise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Joomla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9830C9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Une collégue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6557DB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 xml:space="preserve">SPC </w:t>
            </w:r>
          </w:p>
        </w:tc>
      </w:tr>
      <w:tr w:rsidR="003113C6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3113C6" w:rsidRDefault="003113C6" w:rsidP="003113C6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3113C6" w:rsidRDefault="003113C6" w:rsidP="003113C6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stage</w:t>
            </w:r>
          </w:p>
        </w:tc>
      </w:tr>
      <w:tr w:rsidR="001D3145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2131E0" w:rsidP="003113C6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3113C6">
              <w:rPr>
                <w:color w:val="404040"/>
              </w:rPr>
              <w:t>0</w:t>
            </w:r>
            <w:r w:rsidR="003113C6">
              <w:rPr>
                <w:i/>
                <w:color w:val="595959"/>
              </w:rPr>
              <w:t>4/02</w:t>
            </w:r>
            <w:r w:rsidR="0007002A" w:rsidRPr="0007002A">
              <w:rPr>
                <w:i/>
                <w:color w:val="595959"/>
              </w:rPr>
              <w:t>/2019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3113C6">
              <w:rPr>
                <w:i/>
                <w:color w:val="595959"/>
              </w:rPr>
              <w:t>08/03</w:t>
            </w:r>
            <w:r w:rsidR="0007002A" w:rsidRPr="0007002A">
              <w:rPr>
                <w:i/>
                <w:color w:val="595959"/>
              </w:rPr>
              <w:t>/2019</w:t>
            </w: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>
      <w:bookmarkStart w:id="2" w:name="_GoBack"/>
      <w:bookmarkEnd w:id="2"/>
    </w:p>
    <w:p w:rsidR="001D3145" w:rsidRDefault="002131E0">
      <w:r>
        <w:br w:type="page"/>
      </w:r>
    </w:p>
    <w:p w:rsidR="001D3145" w:rsidRDefault="001D3145"/>
    <w:p w:rsidR="001D3145" w:rsidRDefault="001D3145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f"/>
        <w:tblW w:w="9639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3"/>
        <w:gridCol w:w="4536"/>
        <w:gridCol w:w="2550"/>
      </w:tblGrid>
      <w:tr w:rsidR="001D3145">
        <w:tc>
          <w:tcPr>
            <w:tcW w:w="9639" w:type="dxa"/>
            <w:gridSpan w:val="3"/>
            <w:shd w:val="clear" w:color="auto" w:fill="D60093"/>
          </w:tcPr>
          <w:p w:rsidR="001D3145" w:rsidRDefault="002131E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1D3145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1D3145" w:rsidRDefault="001D314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D3145">
        <w:trPr>
          <w:trHeight w:val="780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/>
            </w:tcBorders>
          </w:tcPr>
          <w:p w:rsidR="001D3145" w:rsidRDefault="002131E0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:rsidR="001D3145" w:rsidRDefault="001D3145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1D3145" w:rsidRDefault="001D3145">
            <w:pPr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1D3145"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/>
          </w:tcPr>
          <w:p w:rsidR="001D3145" w:rsidRDefault="002131E0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/>
            <w:vAlign w:val="center"/>
          </w:tcPr>
          <w:p w:rsidR="001D3145" w:rsidRDefault="002131E0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1D3145" w:rsidRDefault="002131E0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2131E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ici.</w:t>
            </w: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2131E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taper du texte.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2131E0">
            <w:pPr>
              <w:tabs>
                <w:tab w:val="left" w:pos="850"/>
              </w:tabs>
              <w:ind w:right="175"/>
              <w:jc w:val="center"/>
              <w:rPr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sélectionner une date.</w:t>
            </w: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</w:tbl>
    <w:p w:rsidR="001D3145" w:rsidRDefault="001D3145">
      <w:pPr>
        <w:spacing w:after="0"/>
        <w:rPr>
          <w:b/>
          <w:smallCaps/>
          <w:color w:val="404040"/>
          <w:sz w:val="28"/>
          <w:szCs w:val="28"/>
        </w:rPr>
      </w:pPr>
    </w:p>
    <w:p w:rsidR="001D3145" w:rsidRDefault="002131E0">
      <w:pPr>
        <w:spacing w:after="0"/>
        <w:rPr>
          <w:color w:val="404040"/>
        </w:rPr>
      </w:pPr>
      <w:r>
        <w:br w:type="page"/>
      </w:r>
    </w:p>
    <w:p w:rsidR="001D3145" w:rsidRDefault="001D3145">
      <w:pPr>
        <w:spacing w:after="0"/>
        <w:jc w:val="center"/>
        <w:rPr>
          <w:b/>
          <w:smallCaps/>
          <w:color w:val="404040"/>
          <w:sz w:val="40"/>
          <w:szCs w:val="40"/>
        </w:rPr>
      </w:pPr>
    </w:p>
    <w:tbl>
      <w:tblPr>
        <w:tblStyle w:val="af0"/>
        <w:tblW w:w="9923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1D3145">
        <w:tc>
          <w:tcPr>
            <w:tcW w:w="9923" w:type="dxa"/>
            <w:shd w:val="clear" w:color="auto" w:fill="D60093"/>
          </w:tcPr>
          <w:p w:rsidR="001D3145" w:rsidRDefault="002131E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 w:rsidR="001D3145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1D3145" w:rsidRDefault="001D314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D3145">
        <w:trPr>
          <w:trHeight w:val="560"/>
        </w:trPr>
        <w:tc>
          <w:tcPr>
            <w:tcW w:w="9923" w:type="dxa"/>
            <w:tcBorders>
              <w:top w:val="single" w:sz="18" w:space="0" w:color="D60093"/>
            </w:tcBorders>
          </w:tcPr>
          <w:p w:rsidR="001D3145" w:rsidRDefault="001D3145">
            <w:pPr>
              <w:rPr>
                <w:color w:val="404040"/>
              </w:rPr>
            </w:pPr>
          </w:p>
        </w:tc>
      </w:tr>
    </w:tbl>
    <w:p w:rsidR="001D3145" w:rsidRDefault="001D3145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:rsidR="001D3145" w:rsidRDefault="001D3145">
      <w:pPr>
        <w:spacing w:after="0"/>
        <w:rPr>
          <w:color w:val="404040"/>
          <w:sz w:val="24"/>
          <w:szCs w:val="24"/>
        </w:rPr>
      </w:pPr>
    </w:p>
    <w:p w:rsidR="001D3145" w:rsidRDefault="001D3145">
      <w:pPr>
        <w:spacing w:after="0"/>
        <w:rPr>
          <w:color w:val="404040"/>
          <w:sz w:val="24"/>
          <w:szCs w:val="24"/>
        </w:rPr>
      </w:pPr>
    </w:p>
    <w:p w:rsidR="001D3145" w:rsidRDefault="002131E0">
      <w:pPr>
        <w:spacing w:after="0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114300</wp:posOffset>
                </wp:positionV>
                <wp:extent cx="3628489" cy="3981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6518" y="358569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31E0" w:rsidRDefault="006557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Loïc Guervin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57pt;margin-top:9pt;width:285.7pt;height:31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" filled="f" stroked="f">
                <v:textbox inset="2.53958mm,1.2694mm,2.53958mm,1.2694mm">
                  <w:txbxContent>
                    <w:p w:rsidR="002131E0" w:rsidRDefault="006557DB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Loïc Guervin</w:t>
                      </w:r>
                    </w:p>
                  </w:txbxContent>
                </v:textbox>
              </v:rect>
            </w:pict>
          </mc:Fallback>
        </mc:AlternateContent>
      </w:r>
    </w:p>
    <w:p w:rsidR="001D3145" w:rsidRDefault="002131E0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Je soussigné(e) [prénom et nom] </w:t>
      </w:r>
      <w:r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,</w:t>
      </w:r>
    </w:p>
    <w:p w:rsidR="001D3145" w:rsidRDefault="002131E0">
      <w:pPr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1D3145" w:rsidRDefault="001D3145">
      <w:pPr>
        <w:spacing w:line="360" w:lineRule="auto"/>
        <w:rPr>
          <w:color w:val="404040"/>
          <w:sz w:val="24"/>
          <w:szCs w:val="24"/>
        </w:rPr>
      </w:pPr>
    </w:p>
    <w:p w:rsidR="001D3145" w:rsidRDefault="002131E0">
      <w:pPr>
        <w:spacing w:line="360" w:lineRule="auto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292100</wp:posOffset>
                </wp:positionV>
                <wp:extent cx="2198370" cy="50419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578" y="3532668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31E0" w:rsidRDefault="009830C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25/03/2019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277pt;margin-top:23pt;width:173.1pt;height:3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" filled="f" stroked="f">
                <v:textbox inset="2.53958mm,1.2694mm,2.53958mm,1.2694mm">
                  <w:txbxContent>
                    <w:p w:rsidR="002131E0" w:rsidRDefault="009830C9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25/03/2019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317500</wp:posOffset>
                </wp:positionV>
                <wp:extent cx="2971165" cy="425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180" y="3572038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31E0" w:rsidRDefault="006557D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Villers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8pt;margin-top:25pt;width:233.95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" filled="f" stroked="f">
                <v:textbox inset="2.53958mm,1.2694mm,2.53958mm,1.2694mm">
                  <w:txbxContent>
                    <w:p w:rsidR="002131E0" w:rsidRDefault="006557DB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Villers</w:t>
                      </w:r>
                    </w:p>
                  </w:txbxContent>
                </v:textbox>
              </v:rect>
            </w:pict>
          </mc:Fallback>
        </mc:AlternateContent>
      </w:r>
    </w:p>
    <w:p w:rsidR="001D3145" w:rsidRDefault="002131E0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>
        <w:rPr>
          <w:color w:val="404040"/>
          <w:sz w:val="24"/>
          <w:szCs w:val="24"/>
        </w:rPr>
        <w:t xml:space="preserve">Fait à 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</w:r>
      <w:r>
        <w:rPr>
          <w:color w:val="BFBFBF"/>
          <w:sz w:val="24"/>
          <w:szCs w:val="24"/>
        </w:rPr>
        <w:tab/>
      </w:r>
    </w:p>
    <w:p w:rsidR="001D3145" w:rsidRDefault="002131E0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pour faire valoir ce que de droit.</w:t>
      </w:r>
    </w:p>
    <w:p w:rsidR="001D3145" w:rsidRDefault="001D3145">
      <w:pPr>
        <w:spacing w:line="360" w:lineRule="auto"/>
        <w:rPr>
          <w:color w:val="404040"/>
          <w:sz w:val="24"/>
          <w:szCs w:val="24"/>
        </w:rPr>
      </w:pPr>
    </w:p>
    <w:p w:rsidR="001D3145" w:rsidRDefault="002131E0"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 w:rsidR="001D3145" w:rsidRDefault="001D3145">
      <w:pPr>
        <w:spacing w:after="0"/>
        <w:rPr>
          <w:color w:val="404040"/>
          <w:sz w:val="24"/>
          <w:szCs w:val="24"/>
        </w:rPr>
      </w:pPr>
    </w:p>
    <w:p w:rsidR="001D3145" w:rsidRDefault="002131E0">
      <w:pPr>
        <w:rPr>
          <w:color w:val="404040"/>
        </w:rPr>
      </w:pPr>
      <w:r>
        <w:br w:type="page"/>
      </w:r>
    </w:p>
    <w:p w:rsidR="001D3145" w:rsidRDefault="001D3145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f1"/>
        <w:tblW w:w="9923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1D3145">
        <w:tc>
          <w:tcPr>
            <w:tcW w:w="9923" w:type="dxa"/>
            <w:shd w:val="clear" w:color="auto" w:fill="D60093"/>
          </w:tcPr>
          <w:p w:rsidR="001D3145" w:rsidRDefault="002131E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Documents illustrant la pratique professionnelle </w:t>
            </w:r>
          </w:p>
        </w:tc>
      </w:tr>
      <w:tr w:rsidR="001D3145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1D3145" w:rsidRDefault="001D314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D3145">
        <w:trPr>
          <w:trHeight w:val="780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/>
            </w:tcBorders>
          </w:tcPr>
          <w:p w:rsidR="001D3145" w:rsidRDefault="002131E0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:rsidR="001D3145" w:rsidRDefault="001D3145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1D3145" w:rsidRDefault="001D3145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  <w:tr w:rsidR="001D3145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1D3145" w:rsidRDefault="002131E0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2131E0">
            <w:pPr>
              <w:tabs>
                <w:tab w:val="left" w:pos="850"/>
              </w:tabs>
              <w:ind w:right="175"/>
              <w:rPr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taper du texte.</w:t>
            </w: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</w:tbl>
    <w:p w:rsidR="001D3145" w:rsidRDefault="001D3145">
      <w:pPr>
        <w:spacing w:after="0"/>
        <w:rPr>
          <w:b/>
          <w:smallCaps/>
          <w:color w:val="404040"/>
          <w:sz w:val="28"/>
          <w:szCs w:val="28"/>
        </w:rPr>
      </w:pPr>
    </w:p>
    <w:p w:rsidR="001D3145" w:rsidRDefault="002131E0">
      <w:pPr>
        <w:rPr>
          <w:color w:val="404040"/>
          <w:sz w:val="32"/>
          <w:szCs w:val="32"/>
        </w:rPr>
      </w:pPr>
      <w:r>
        <w:br w:type="page"/>
      </w:r>
    </w:p>
    <w:p w:rsidR="001D3145" w:rsidRDefault="001D3145">
      <w:pPr>
        <w:spacing w:after="0"/>
        <w:rPr>
          <w:color w:val="404040"/>
          <w:sz w:val="40"/>
          <w:szCs w:val="40"/>
        </w:rPr>
      </w:pPr>
    </w:p>
    <w:tbl>
      <w:tblPr>
        <w:tblStyle w:val="af2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1D3145">
        <w:tc>
          <w:tcPr>
            <w:tcW w:w="10349" w:type="dxa"/>
            <w:shd w:val="clear" w:color="auto" w:fill="D60093"/>
          </w:tcPr>
          <w:p w:rsidR="001D3145" w:rsidRDefault="002131E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smallCaps/>
                <w:color w:val="FFFFFF"/>
                <w:sz w:val="40"/>
                <w:szCs w:val="40"/>
              </w:rPr>
              <w:t>Annexes</w:t>
            </w:r>
          </w:p>
        </w:tc>
      </w:tr>
      <w:tr w:rsidR="001D3145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1D3145" w:rsidRDefault="001D314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D3145">
        <w:trPr>
          <w:trHeight w:val="780"/>
        </w:trPr>
        <w:tc>
          <w:tcPr>
            <w:tcW w:w="10349" w:type="dxa"/>
            <w:tcBorders>
              <w:top w:val="single" w:sz="18" w:space="0" w:color="D60093"/>
            </w:tcBorders>
          </w:tcPr>
          <w:p w:rsidR="001D3145" w:rsidRDefault="002131E0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(Si le RC le prévoit)</w:t>
            </w:r>
          </w:p>
        </w:tc>
      </w:tr>
    </w:tbl>
    <w:p w:rsidR="001D3145" w:rsidRDefault="001D3145">
      <w:pPr>
        <w:jc w:val="both"/>
      </w:pPr>
      <w:bookmarkStart w:id="3" w:name="_gjdgxs" w:colFirst="0" w:colLast="0"/>
      <w:bookmarkEnd w:id="3"/>
    </w:p>
    <w:sectPr w:rsidR="001D3145">
      <w:type w:val="continuous"/>
      <w:pgSz w:w="11906" w:h="16838"/>
      <w:pgMar w:top="1418" w:right="1418" w:bottom="1418" w:left="1418" w:header="56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B4A" w:rsidRDefault="00854B4A">
      <w:pPr>
        <w:spacing w:after="0" w:line="240" w:lineRule="auto"/>
      </w:pPr>
      <w:r>
        <w:separator/>
      </w:r>
    </w:p>
  </w:endnote>
  <w:endnote w:type="continuationSeparator" w:id="0">
    <w:p w:rsidR="00854B4A" w:rsidRDefault="0085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1E0" w:rsidRDefault="002131E0">
    <w:pPr>
      <w:pBdr>
        <w:top w:val="nil"/>
        <w:left w:val="nil"/>
        <w:bottom w:val="nil"/>
        <w:right w:val="nil"/>
        <w:between w:val="nil"/>
      </w:pBdr>
      <w:tabs>
        <w:tab w:val="right" w:pos="567"/>
        <w:tab w:val="right" w:pos="10065"/>
      </w:tabs>
      <w:spacing w:after="0" w:line="240" w:lineRule="auto"/>
      <w:ind w:left="-142" w:right="-171"/>
      <w:rPr>
        <w:color w:val="7F7F7F"/>
        <w:sz w:val="18"/>
        <w:szCs w:val="18"/>
      </w:rPr>
    </w:pPr>
    <w:r>
      <w:rPr>
        <w:color w:val="7F7F7F"/>
        <w:sz w:val="18"/>
        <w:szCs w:val="18"/>
      </w:rPr>
      <w:t>Page</w:t>
    </w:r>
    <w:r>
      <w:rPr>
        <w:color w:val="7F7F7F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6557DB">
      <w:rPr>
        <w:noProof/>
        <w:color w:val="7F7F7F"/>
      </w:rPr>
      <w:t>16</w:t>
    </w:r>
    <w:r>
      <w:rPr>
        <w:color w:val="7F7F7F"/>
      </w:rPr>
      <w:fldChar w:fldCharType="end"/>
    </w:r>
    <w:r>
      <w:rPr>
        <w:color w:val="7F7F7F"/>
        <w:sz w:val="24"/>
        <w:szCs w:val="24"/>
      </w:rPr>
      <w:tab/>
    </w:r>
    <w:r>
      <w:rPr>
        <w:color w:val="7F7F7F"/>
        <w:sz w:val="18"/>
        <w:szCs w:val="18"/>
      </w:rPr>
      <w:t>DOSSIER PROFESSIONNEL-Version du 11/09/2017</w:t>
    </w:r>
    <w:r>
      <w:rPr>
        <w:color w:val="7F7F7F"/>
        <w:sz w:val="20"/>
        <w:szCs w:val="20"/>
      </w:rPr>
      <w:t> </w:t>
    </w:r>
    <w:r>
      <w:rPr>
        <w:color w:val="7F7F7F"/>
      </w:rPr>
      <w:tab/>
    </w:r>
  </w:p>
  <w:p w:rsidR="002131E0" w:rsidRDefault="002131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1E0" w:rsidRDefault="002131E0">
    <w:pPr>
      <w:pBdr>
        <w:top w:val="nil"/>
        <w:left w:val="nil"/>
        <w:bottom w:val="nil"/>
        <w:right w:val="nil"/>
        <w:between w:val="nil"/>
      </w:pBdr>
      <w:tabs>
        <w:tab w:val="left" w:pos="6223"/>
        <w:tab w:val="right" w:pos="9356"/>
        <w:tab w:val="right" w:pos="9781"/>
      </w:tabs>
      <w:spacing w:after="0" w:line="240" w:lineRule="auto"/>
      <w:ind w:left="-426" w:right="679"/>
      <w:rPr>
        <w:color w:val="7F7F7F"/>
        <w:sz w:val="20"/>
        <w:szCs w:val="20"/>
      </w:rPr>
    </w:pPr>
    <w:r>
      <w:rPr>
        <w:color w:val="7F7F7F"/>
        <w:sz w:val="18"/>
        <w:szCs w:val="18"/>
      </w:rPr>
      <w:t>DOSSIER PROFESSIONNEL-Version Traitement de texte – Version du 11/09/2017 </w:t>
    </w:r>
    <w:r>
      <w:rPr>
        <w:color w:val="7F7F7F"/>
        <w:sz w:val="18"/>
        <w:szCs w:val="18"/>
      </w:rPr>
      <w:tab/>
    </w:r>
    <w:r>
      <w:rPr>
        <w:color w:val="7F7F7F"/>
        <w:sz w:val="18"/>
        <w:szCs w:val="18"/>
      </w:rPr>
      <w:tab/>
      <w:t>Page</w:t>
    </w:r>
    <w:r>
      <w:rPr>
        <w:color w:val="7F7F7F"/>
        <w:sz w:val="20"/>
        <w:szCs w:val="20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6557DB">
      <w:rPr>
        <w:noProof/>
        <w:color w:val="7F7F7F"/>
      </w:rPr>
      <w:t>17</w:t>
    </w:r>
    <w:r>
      <w:rPr>
        <w:color w:val="7F7F7F"/>
      </w:rPr>
      <w:fldChar w:fldCharType="end"/>
    </w:r>
  </w:p>
  <w:p w:rsidR="002131E0" w:rsidRDefault="002131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B4A" w:rsidRDefault="00854B4A">
      <w:pPr>
        <w:spacing w:after="0" w:line="240" w:lineRule="auto"/>
      </w:pPr>
      <w:r>
        <w:separator/>
      </w:r>
    </w:p>
  </w:footnote>
  <w:footnote w:type="continuationSeparator" w:id="0">
    <w:p w:rsidR="00854B4A" w:rsidRDefault="00854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1E0" w:rsidRDefault="002131E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4"/>
      <w:gridCol w:w="2538"/>
      <w:gridCol w:w="4677"/>
    </w:tblGrid>
    <w:tr w:rsidR="002131E0">
      <w:trPr>
        <w:trHeight w:val="120"/>
      </w:trPr>
      <w:tc>
        <w:tcPr>
          <w:tcW w:w="3134" w:type="dxa"/>
          <w:tcBorders>
            <w:bottom w:val="single" w:sz="4" w:space="0" w:color="BFBFBF"/>
          </w:tcBorders>
          <w:shd w:val="clear" w:color="auto" w:fill="F7F7F7"/>
        </w:tcPr>
        <w:p w:rsidR="002131E0" w:rsidRDefault="002131E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/>
          </w:tcBorders>
          <w:shd w:val="clear" w:color="auto" w:fill="F7F7F7"/>
        </w:tcPr>
        <w:p w:rsidR="002131E0" w:rsidRDefault="002131E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/>
          </w:tcBorders>
          <w:shd w:val="clear" w:color="auto" w:fill="F7F7F7"/>
        </w:tcPr>
        <w:p w:rsidR="002131E0" w:rsidRDefault="002131E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2131E0">
      <w:trPr>
        <w:trHeight w:val="640"/>
      </w:trPr>
      <w:tc>
        <w:tcPr>
          <w:tcW w:w="10349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2131E0" w:rsidRDefault="002131E0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 w:rsidR="002131E0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</w:tcBorders>
        </w:tcPr>
        <w:p w:rsidR="002131E0" w:rsidRDefault="002131E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2131E0" w:rsidRDefault="002131E0">
    <w:pPr>
      <w:spacing w:after="0"/>
      <w:jc w:val="right"/>
      <w:rPr>
        <w:rFonts w:ascii="Arial" w:eastAsia="Arial" w:hAnsi="Arial" w:cs="Arial"/>
        <w:smallCaps/>
        <w:sz w:val="20"/>
        <w:szCs w:val="20"/>
      </w:rPr>
    </w:pPr>
  </w:p>
  <w:tbl>
    <w:tblPr>
      <w:tblStyle w:val="af5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5"/>
      <w:gridCol w:w="2538"/>
      <w:gridCol w:w="4676"/>
    </w:tblGrid>
    <w:tr w:rsidR="002131E0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2131E0" w:rsidRDefault="002131E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2131E0" w:rsidRDefault="002131E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2131E0" w:rsidRDefault="002131E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2131E0" w:rsidRDefault="002131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1E0" w:rsidRDefault="002131E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f3"/>
      <w:tblW w:w="9748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21"/>
      <w:gridCol w:w="2951"/>
      <w:gridCol w:w="2385"/>
      <w:gridCol w:w="2391"/>
    </w:tblGrid>
    <w:tr w:rsidR="002131E0">
      <w:trPr>
        <w:trHeight w:val="280"/>
      </w:trPr>
      <w:tc>
        <w:tcPr>
          <w:tcW w:w="2021" w:type="dxa"/>
          <w:vMerge w:val="restart"/>
        </w:tcPr>
        <w:p w:rsidR="002131E0" w:rsidRDefault="002131E0">
          <w:pPr>
            <w:jc w:val="both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>
                <wp:extent cx="1151328" cy="1291355"/>
                <wp:effectExtent l="0" t="0" r="0" b="0"/>
                <wp:docPr id="4" name="image1.jpg" descr="charge_de_emploi_CMJ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harge_de_emploi_CMJ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</w:tcBorders>
          <w:shd w:val="clear" w:color="auto" w:fill="F7F7F7"/>
        </w:tcPr>
        <w:p w:rsidR="002131E0" w:rsidRDefault="002131E0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85" w:type="dxa"/>
          <w:tcBorders>
            <w:bottom w:val="single" w:sz="4" w:space="0" w:color="BFBFBF"/>
          </w:tcBorders>
          <w:shd w:val="clear" w:color="auto" w:fill="F7F7F7"/>
        </w:tcPr>
        <w:p w:rsidR="002131E0" w:rsidRDefault="002131E0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bottom w:val="single" w:sz="4" w:space="0" w:color="BFBFBF"/>
          </w:tcBorders>
          <w:shd w:val="clear" w:color="auto" w:fill="F7F7F7"/>
        </w:tcPr>
        <w:p w:rsidR="002131E0" w:rsidRDefault="002131E0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</w:tr>
    <w:tr w:rsidR="002131E0">
      <w:trPr>
        <w:trHeight w:val="600"/>
      </w:trPr>
      <w:tc>
        <w:tcPr>
          <w:tcW w:w="2021" w:type="dxa"/>
          <w:vMerge/>
        </w:tcPr>
        <w:p w:rsidR="002131E0" w:rsidRDefault="002131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2131E0" w:rsidRDefault="002131E0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 w:rsidR="002131E0">
      <w:trPr>
        <w:trHeight w:val="40"/>
      </w:trPr>
      <w:tc>
        <w:tcPr>
          <w:tcW w:w="2021" w:type="dxa"/>
          <w:vMerge/>
        </w:tcPr>
        <w:p w:rsidR="002131E0" w:rsidRDefault="002131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mallCaps/>
              <w:sz w:val="48"/>
              <w:szCs w:val="48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</w:tcBorders>
        </w:tcPr>
        <w:p w:rsidR="002131E0" w:rsidRDefault="002131E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2131E0">
      <w:trPr>
        <w:trHeight w:val="680"/>
      </w:trPr>
      <w:tc>
        <w:tcPr>
          <w:tcW w:w="2021" w:type="dxa"/>
          <w:vMerge/>
        </w:tcPr>
        <w:p w:rsidR="002131E0" w:rsidRDefault="002131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951" w:type="dxa"/>
          <w:shd w:val="clear" w:color="auto" w:fill="F2F2F2"/>
        </w:tcPr>
        <w:p w:rsidR="002131E0" w:rsidRDefault="002131E0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85" w:type="dxa"/>
          <w:shd w:val="clear" w:color="auto" w:fill="F2F2F2"/>
        </w:tcPr>
        <w:p w:rsidR="002131E0" w:rsidRDefault="002131E0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shd w:val="clear" w:color="auto" w:fill="F2F2F2"/>
          <w:vAlign w:val="bottom"/>
        </w:tcPr>
        <w:p w:rsidR="002131E0" w:rsidRDefault="002131E0">
          <w:pPr>
            <w:jc w:val="right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Noto Sans Symbols" w:eastAsia="Noto Sans Symbols" w:hAnsi="Noto Sans Symbols" w:cs="Noto Sans Symbols"/>
              <w:color w:val="FFFFFF"/>
              <w:sz w:val="48"/>
              <w:szCs w:val="48"/>
            </w:rPr>
            <w:t>◢</w:t>
          </w:r>
        </w:p>
      </w:tc>
    </w:tr>
    <w:tr w:rsidR="002131E0">
      <w:trPr>
        <w:trHeight w:val="40"/>
      </w:trPr>
      <w:tc>
        <w:tcPr>
          <w:tcW w:w="2021" w:type="dxa"/>
          <w:vMerge/>
        </w:tcPr>
        <w:p w:rsidR="002131E0" w:rsidRDefault="002131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951" w:type="dxa"/>
          <w:tcBorders>
            <w:bottom w:val="single" w:sz="18" w:space="0" w:color="D60093"/>
          </w:tcBorders>
          <w:shd w:val="clear" w:color="auto" w:fill="auto"/>
        </w:tcPr>
        <w:p w:rsidR="002131E0" w:rsidRDefault="002131E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85" w:type="dxa"/>
          <w:tcBorders>
            <w:bottom w:val="single" w:sz="18" w:space="0" w:color="D60093"/>
          </w:tcBorders>
          <w:shd w:val="clear" w:color="auto" w:fill="auto"/>
        </w:tcPr>
        <w:p w:rsidR="002131E0" w:rsidRDefault="002131E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bottom w:val="single" w:sz="18" w:space="0" w:color="D60093"/>
          </w:tcBorders>
          <w:shd w:val="clear" w:color="auto" w:fill="auto"/>
        </w:tcPr>
        <w:p w:rsidR="002131E0" w:rsidRDefault="002131E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2131E0" w:rsidRDefault="002131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76CD1"/>
    <w:multiLevelType w:val="multilevel"/>
    <w:tmpl w:val="A94C393A"/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eastAsia="Noto Sans Symbols" w:hAnsi="Noto Sans Symbols" w:cs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611BCE"/>
    <w:multiLevelType w:val="multilevel"/>
    <w:tmpl w:val="AB463D84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3145"/>
    <w:rsid w:val="000040DB"/>
    <w:rsid w:val="0007002A"/>
    <w:rsid w:val="00106F26"/>
    <w:rsid w:val="001D3145"/>
    <w:rsid w:val="002131E0"/>
    <w:rsid w:val="003113C6"/>
    <w:rsid w:val="00554080"/>
    <w:rsid w:val="005E400B"/>
    <w:rsid w:val="00605CBE"/>
    <w:rsid w:val="0063127E"/>
    <w:rsid w:val="00654653"/>
    <w:rsid w:val="006557DB"/>
    <w:rsid w:val="00847400"/>
    <w:rsid w:val="00854B4A"/>
    <w:rsid w:val="008B1474"/>
    <w:rsid w:val="0093559A"/>
    <w:rsid w:val="009830C9"/>
    <w:rsid w:val="00C83A1C"/>
    <w:rsid w:val="00E83C65"/>
    <w:rsid w:val="00EA7A0B"/>
    <w:rsid w:val="00F6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051FD"/>
  <w15:docId w15:val="{8EFC776B-7FA6-4417-AC3F-E291490E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21</Pages>
  <Words>1994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Alaji</cp:lastModifiedBy>
  <cp:revision>11</cp:revision>
  <dcterms:created xsi:type="dcterms:W3CDTF">2019-03-25T13:26:00Z</dcterms:created>
  <dcterms:modified xsi:type="dcterms:W3CDTF">2019-03-26T10:56:00Z</dcterms:modified>
</cp:coreProperties>
</file>