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C6383" w14:textId="7DC4889A" w:rsidR="00084E26" w:rsidRDefault="00712AE1" w:rsidP="00712AE1">
      <w:pPr>
        <w:pStyle w:val="Titre1"/>
      </w:pPr>
      <w:r>
        <w:t>Modification base de donnée projet IA et destinataire</w:t>
      </w:r>
    </w:p>
    <w:p w14:paraId="215E153E" w14:textId="47BDDC5B" w:rsidR="00712AE1" w:rsidRDefault="00712AE1" w:rsidP="00712AE1">
      <w:pPr>
        <w:pStyle w:val="Titre2"/>
      </w:pPr>
      <w:r>
        <w:t>Données entreprise destinataire</w:t>
      </w:r>
    </w:p>
    <w:p w14:paraId="0674A891" w14:textId="7EB5AF14" w:rsidR="00712AE1" w:rsidRDefault="00712AE1" w:rsidP="00712AE1">
      <w:r>
        <w:t xml:space="preserve">Il faudrait pouvoir consolider </w:t>
      </w:r>
      <w:r w:rsidR="005841EB">
        <w:t>les données relatives</w:t>
      </w:r>
      <w:r>
        <w:t xml:space="preserve"> aux entreprises destinataire. L’une des principales donnée à récupérer et le SIRET de l’établissement destinataire. Cela permettra de s’avoir si le destinataire est toujours en activité ou non, permettant de le mettre en sommeil dans la base de </w:t>
      </w:r>
      <w:r w:rsidR="005841EB">
        <w:t>données</w:t>
      </w:r>
      <w:r>
        <w:t>.</w:t>
      </w:r>
    </w:p>
    <w:p w14:paraId="51D73234" w14:textId="79C144AB" w:rsidR="00712AE1" w:rsidRDefault="00712AE1" w:rsidP="00712AE1">
      <w:r>
        <w:t xml:space="preserve">Ajout de </w:t>
      </w:r>
      <w:proofErr w:type="spellStart"/>
      <w:r>
        <w:t>destinataire.SIRET</w:t>
      </w:r>
      <w:proofErr w:type="spellEnd"/>
      <w:r>
        <w:t xml:space="preserve"> (champs visible uniquement si </w:t>
      </w:r>
      <w:proofErr w:type="spellStart"/>
      <w:r>
        <w:t>destinataire.type</w:t>
      </w:r>
      <w:proofErr w:type="spellEnd"/>
      <w:r>
        <w:t xml:space="preserve"> = 1) ou pour recueillir plus d’information une table </w:t>
      </w:r>
      <w:proofErr w:type="spellStart"/>
      <w:r>
        <w:t>destinataireEntreprise</w:t>
      </w:r>
      <w:proofErr w:type="spellEnd"/>
      <w:r>
        <w:t xml:space="preserve"> (avec pour colonnes les différentes informations concernant l’établissement et une clé destinataire)</w:t>
      </w:r>
    </w:p>
    <w:p w14:paraId="19E0EF79" w14:textId="20158691" w:rsidR="00712AE1" w:rsidRDefault="00712AE1" w:rsidP="00712AE1">
      <w:r>
        <w:t xml:space="preserve">Pour récupérer les informations il est envisageable d’utiliser l’API du gouvernement : </w:t>
      </w:r>
      <w:hyperlink r:id="rId9" w:history="1">
        <w:r>
          <w:rPr>
            <w:rStyle w:val="Lienhypertexte"/>
            <w:rFonts w:ascii="Roboto" w:hAnsi="Roboto"/>
            <w:color w:val="32329F"/>
            <w:sz w:val="21"/>
            <w:szCs w:val="21"/>
            <w:u w:val="none"/>
          </w:rPr>
          <w:t>https://recherche-entreprises.api.gouv.fr/</w:t>
        </w:r>
      </w:hyperlink>
    </w:p>
    <w:p w14:paraId="4C28A458" w14:textId="78536DB8" w:rsidR="00712AE1" w:rsidRDefault="00712AE1" w:rsidP="00712AE1">
      <w:r>
        <w:t xml:space="preserve">(Documentation : </w:t>
      </w:r>
      <w:hyperlink r:id="rId10" w:history="1">
        <w:proofErr w:type="spellStart"/>
        <w:r>
          <w:rPr>
            <w:rStyle w:val="Lienhypertexte"/>
          </w:rPr>
          <w:t>ReDoc</w:t>
        </w:r>
        <w:proofErr w:type="spellEnd"/>
        <w:r>
          <w:rPr>
            <w:rStyle w:val="Lienhypertexte"/>
          </w:rPr>
          <w:t xml:space="preserve"> (api.gouv.fr)</w:t>
        </w:r>
      </w:hyperlink>
      <w:r>
        <w:t>)</w:t>
      </w:r>
    </w:p>
    <w:p w14:paraId="608F5196" w14:textId="1B066E42" w:rsidR="00712AE1" w:rsidRDefault="00712AE1" w:rsidP="00712AE1">
      <w:r>
        <w:t>Depuis l’api 2 type de recherche :</w:t>
      </w:r>
    </w:p>
    <w:p w14:paraId="57BFD8A3" w14:textId="0CCFF189" w:rsidR="00712AE1" w:rsidRDefault="00712AE1" w:rsidP="00712AE1">
      <w:pPr>
        <w:pStyle w:val="Paragraphedeliste"/>
        <w:numPr>
          <w:ilvl w:val="0"/>
          <w:numId w:val="1"/>
        </w:numPr>
      </w:pPr>
      <w:r>
        <w:t xml:space="preserve">Recherche textuelle : </w:t>
      </w:r>
      <w:r w:rsidRPr="00712AE1">
        <w:t xml:space="preserve">Cet </w:t>
      </w:r>
      <w:proofErr w:type="spellStart"/>
      <w:r w:rsidRPr="00712AE1">
        <w:t>endpoint</w:t>
      </w:r>
      <w:proofErr w:type="spellEnd"/>
      <w:r w:rsidRPr="00712AE1">
        <w:t xml:space="preserve"> permet de récupérer les unités légales et les établissements </w:t>
      </w:r>
      <w:proofErr w:type="gramStart"/>
      <w:r w:rsidRPr="00712AE1">
        <w:t>correspondantes</w:t>
      </w:r>
      <w:proofErr w:type="gramEnd"/>
      <w:r w:rsidRPr="00712AE1">
        <w:t xml:space="preserve"> à la recherche textuelle effectuée sur la dénomination, l'adresse, les dirigeants et les élus.</w:t>
      </w:r>
    </w:p>
    <w:p w14:paraId="46FF575D" w14:textId="4626436B" w:rsidR="00712AE1" w:rsidRDefault="00712AE1" w:rsidP="00712AE1">
      <w:pPr>
        <w:pStyle w:val="Paragraphedeliste"/>
        <w:numPr>
          <w:ilvl w:val="0"/>
          <w:numId w:val="1"/>
        </w:numPr>
      </w:pPr>
      <w:r>
        <w:t xml:space="preserve">Recherche géographique : </w:t>
      </w:r>
      <w:r w:rsidRPr="00712AE1">
        <w:t xml:space="preserve">Cet </w:t>
      </w:r>
      <w:proofErr w:type="spellStart"/>
      <w:r w:rsidRPr="00712AE1">
        <w:t>endpoint</w:t>
      </w:r>
      <w:proofErr w:type="spellEnd"/>
      <w:r w:rsidRPr="00712AE1">
        <w:t xml:space="preserve"> prend en paramètre une latitude (</w:t>
      </w:r>
      <w:proofErr w:type="gramStart"/>
      <w:r w:rsidRPr="00712AE1">
        <w:t>:</w:t>
      </w:r>
      <w:proofErr w:type="spellStart"/>
      <w:r w:rsidRPr="00712AE1">
        <w:t>lat</w:t>
      </w:r>
      <w:proofErr w:type="spellEnd"/>
      <w:proofErr w:type="gramEnd"/>
      <w:r w:rsidRPr="00712AE1">
        <w:t xml:space="preserve">) et une longitude (:long) et renvoie les unités légales et leurs établissements autour de ces coordonnées. Vous pouvez également préciser un paramètre radius en </w:t>
      </w:r>
      <w:proofErr w:type="gramStart"/>
      <w:r w:rsidRPr="00712AE1">
        <w:t>km(</w:t>
      </w:r>
      <w:proofErr w:type="gramEnd"/>
      <w:r w:rsidRPr="00712AE1">
        <w:t>défaut: 5 km).</w:t>
      </w:r>
    </w:p>
    <w:p w14:paraId="16095470" w14:textId="7EF8FDE9" w:rsidR="00AD4213" w:rsidRDefault="00712AE1" w:rsidP="00AD4213">
      <w:pPr>
        <w:ind w:left="360"/>
      </w:pPr>
      <w:r>
        <w:t xml:space="preserve">Il est donc possible de croiser les données des deux requêtes pour être </w:t>
      </w:r>
      <w:proofErr w:type="spellStart"/>
      <w:r>
        <w:t>sur</w:t>
      </w:r>
      <w:proofErr w:type="spellEnd"/>
      <w:r>
        <w:t xml:space="preserve"> d’identifier le bon établissement.</w:t>
      </w:r>
    </w:p>
    <w:p w14:paraId="1AE5FD28" w14:textId="61C7E3B9" w:rsidR="00AD4213" w:rsidRDefault="00AD4213" w:rsidP="00AD4213">
      <w:pPr>
        <w:pStyle w:val="Titre3"/>
      </w:pPr>
      <w:r>
        <w:lastRenderedPageBreak/>
        <w:t>Exemple de réponse</w:t>
      </w:r>
    </w:p>
    <w:bookmarkStart w:id="0" w:name="_MON_1779168879"/>
    <w:bookmarkEnd w:id="0"/>
    <w:p w14:paraId="3808D349" w14:textId="3C1519EB" w:rsidR="00AD4213" w:rsidRDefault="00AD4213" w:rsidP="00AD4213">
      <w:r>
        <w:object w:dxaOrig="9072" w:dyaOrig="13956" w14:anchorId="06B751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5pt;height:667.9pt" o:ole="">
            <v:imagedata r:id="rId11" o:title=""/>
          </v:shape>
          <o:OLEObject Type="Embed" ProgID="Word.OpenDocumentText.12" ShapeID="_x0000_i1025" DrawAspect="Content" ObjectID="_1780989284" r:id="rId12"/>
        </w:object>
      </w:r>
    </w:p>
    <w:p w14:paraId="639EA759" w14:textId="11816219" w:rsidR="00DB00E0" w:rsidRDefault="00827086" w:rsidP="00DB00E0">
      <w:r>
        <w:lastRenderedPageBreak/>
        <w:t>Faire une table SIRET</w:t>
      </w:r>
    </w:p>
    <w:p w14:paraId="5886DB78" w14:textId="77777777" w:rsidR="00DB00E0" w:rsidRDefault="00DB00E0" w:rsidP="00DB00E0">
      <w:pPr>
        <w:pStyle w:val="Paragraphedeliste"/>
        <w:numPr>
          <w:ilvl w:val="0"/>
          <w:numId w:val="2"/>
        </w:numPr>
        <w:spacing w:after="200" w:line="276" w:lineRule="auto"/>
      </w:pPr>
      <w:proofErr w:type="spellStart"/>
      <w:r>
        <w:t>Cle</w:t>
      </w:r>
      <w:proofErr w:type="spellEnd"/>
    </w:p>
    <w:p w14:paraId="489E7824" w14:textId="77777777" w:rsidR="00DB00E0" w:rsidRDefault="00DB00E0" w:rsidP="00DB00E0">
      <w:pPr>
        <w:pStyle w:val="Paragraphedeliste"/>
        <w:numPr>
          <w:ilvl w:val="0"/>
          <w:numId w:val="2"/>
        </w:numPr>
        <w:spacing w:after="200" w:line="276" w:lineRule="auto"/>
      </w:pPr>
      <w:proofErr w:type="spellStart"/>
      <w:r>
        <w:t>Cledestinataire</w:t>
      </w:r>
      <w:proofErr w:type="spellEnd"/>
    </w:p>
    <w:p w14:paraId="0273C5FD" w14:textId="77777777" w:rsidR="00DB00E0" w:rsidRDefault="00DB00E0" w:rsidP="00DB00E0">
      <w:pPr>
        <w:pStyle w:val="Paragraphedeliste"/>
        <w:numPr>
          <w:ilvl w:val="0"/>
          <w:numId w:val="2"/>
        </w:numPr>
        <w:spacing w:after="200" w:line="276" w:lineRule="auto"/>
      </w:pPr>
      <w:r>
        <w:t>SIRET</w:t>
      </w:r>
    </w:p>
    <w:p w14:paraId="2E7F2446" w14:textId="77777777" w:rsidR="00DB00E0" w:rsidRDefault="00DB00E0" w:rsidP="00DB00E0">
      <w:pPr>
        <w:pStyle w:val="Paragraphedeliste"/>
        <w:numPr>
          <w:ilvl w:val="0"/>
          <w:numId w:val="2"/>
        </w:numPr>
        <w:spacing w:after="200" w:line="276" w:lineRule="auto"/>
      </w:pPr>
      <w:proofErr w:type="spellStart"/>
      <w:r>
        <w:t>CodeAPE</w:t>
      </w:r>
      <w:proofErr w:type="spellEnd"/>
      <w:r>
        <w:t xml:space="preserve"> (</w:t>
      </w:r>
      <w:proofErr w:type="spellStart"/>
      <w:r>
        <w:t>activite_principale</w:t>
      </w:r>
      <w:proofErr w:type="spellEnd"/>
      <w:r>
        <w:t>)</w:t>
      </w:r>
    </w:p>
    <w:p w14:paraId="5E9F4F19" w14:textId="75818650" w:rsidR="00DB00E0" w:rsidRDefault="00827086" w:rsidP="00DB00E0">
      <w:pPr>
        <w:pStyle w:val="Paragraphedeliste"/>
        <w:numPr>
          <w:ilvl w:val="0"/>
          <w:numId w:val="2"/>
        </w:numPr>
        <w:spacing w:after="200" w:line="276" w:lineRule="auto"/>
      </w:pPr>
      <w:proofErr w:type="spellStart"/>
      <w:r>
        <w:t>DateCreationEtablissement</w:t>
      </w:r>
      <w:proofErr w:type="spellEnd"/>
      <w:r w:rsidR="00DB00E0">
        <w:t xml:space="preserve"> (</w:t>
      </w:r>
      <w:proofErr w:type="spellStart"/>
      <w:r w:rsidR="00DB00E0">
        <w:t>date_creation</w:t>
      </w:r>
      <w:proofErr w:type="spellEnd"/>
      <w:r w:rsidR="00DB00E0">
        <w:t>)</w:t>
      </w:r>
    </w:p>
    <w:p w14:paraId="20AA4F5F" w14:textId="5FAD272F" w:rsidR="00DB00E0" w:rsidRDefault="00DB00E0" w:rsidP="00DB00E0">
      <w:pPr>
        <w:pStyle w:val="Paragraphedeliste"/>
        <w:numPr>
          <w:ilvl w:val="0"/>
          <w:numId w:val="2"/>
        </w:numPr>
        <w:spacing w:after="200" w:line="276" w:lineRule="auto"/>
      </w:pPr>
      <w:proofErr w:type="spellStart"/>
      <w:r>
        <w:t>DateFermeture</w:t>
      </w:r>
      <w:r w:rsidR="00827086">
        <w:t>Etablissement</w:t>
      </w:r>
      <w:bookmarkStart w:id="1" w:name="_GoBack"/>
      <w:bookmarkEnd w:id="1"/>
      <w:proofErr w:type="spellEnd"/>
      <w:r>
        <w:t xml:space="preserve"> (</w:t>
      </w:r>
      <w:proofErr w:type="spellStart"/>
      <w:r>
        <w:t>date_fermeture</w:t>
      </w:r>
      <w:proofErr w:type="spellEnd"/>
      <w:r>
        <w:t>)</w:t>
      </w:r>
    </w:p>
    <w:p w14:paraId="40B3A875" w14:textId="77777777" w:rsidR="00DB00E0" w:rsidRDefault="00DB00E0" w:rsidP="00DB00E0">
      <w:pPr>
        <w:pStyle w:val="Paragraphedeliste"/>
        <w:numPr>
          <w:ilvl w:val="0"/>
          <w:numId w:val="2"/>
        </w:numPr>
        <w:spacing w:after="200" w:line="276" w:lineRule="auto"/>
      </w:pPr>
      <w:r>
        <w:t>GPSX</w:t>
      </w:r>
    </w:p>
    <w:p w14:paraId="47526C24" w14:textId="77777777" w:rsidR="00DB00E0" w:rsidRDefault="00DB00E0" w:rsidP="00DB00E0">
      <w:pPr>
        <w:pStyle w:val="Paragraphedeliste"/>
        <w:numPr>
          <w:ilvl w:val="0"/>
          <w:numId w:val="2"/>
        </w:numPr>
        <w:spacing w:after="200" w:line="276" w:lineRule="auto"/>
      </w:pPr>
      <w:r>
        <w:t>GPXY</w:t>
      </w:r>
    </w:p>
    <w:p w14:paraId="400B8089" w14:textId="77777777" w:rsidR="00DB00E0" w:rsidRDefault="00DB00E0" w:rsidP="00DB00E0">
      <w:pPr>
        <w:pStyle w:val="Paragraphedeliste"/>
        <w:numPr>
          <w:ilvl w:val="0"/>
          <w:numId w:val="2"/>
        </w:numPr>
        <w:spacing w:after="200" w:line="276" w:lineRule="auto"/>
      </w:pPr>
      <w:proofErr w:type="spellStart"/>
      <w:r>
        <w:t>Numerovoie</w:t>
      </w:r>
      <w:proofErr w:type="spellEnd"/>
    </w:p>
    <w:p w14:paraId="144EF159" w14:textId="77777777" w:rsidR="00DB00E0" w:rsidRDefault="00DB00E0" w:rsidP="00DB00E0">
      <w:pPr>
        <w:pStyle w:val="Paragraphedeliste"/>
        <w:numPr>
          <w:ilvl w:val="0"/>
          <w:numId w:val="2"/>
        </w:numPr>
        <w:spacing w:after="200" w:line="276" w:lineRule="auto"/>
      </w:pPr>
      <w:proofErr w:type="spellStart"/>
      <w:r>
        <w:t>Typevoie</w:t>
      </w:r>
      <w:proofErr w:type="spellEnd"/>
    </w:p>
    <w:p w14:paraId="338D9430" w14:textId="77777777" w:rsidR="00DB00E0" w:rsidRDefault="00DB00E0" w:rsidP="00DB00E0">
      <w:pPr>
        <w:pStyle w:val="Paragraphedeliste"/>
        <w:numPr>
          <w:ilvl w:val="0"/>
          <w:numId w:val="2"/>
        </w:numPr>
        <w:spacing w:after="200" w:line="276" w:lineRule="auto"/>
      </w:pPr>
      <w:proofErr w:type="spellStart"/>
      <w:r>
        <w:t>Libellevoie</w:t>
      </w:r>
      <w:proofErr w:type="spellEnd"/>
    </w:p>
    <w:p w14:paraId="597AB965" w14:textId="77777777" w:rsidR="00DB00E0" w:rsidRDefault="00DB00E0" w:rsidP="00DB00E0">
      <w:pPr>
        <w:pStyle w:val="Paragraphedeliste"/>
        <w:numPr>
          <w:ilvl w:val="0"/>
          <w:numId w:val="2"/>
        </w:numPr>
        <w:spacing w:after="200" w:line="276" w:lineRule="auto"/>
      </w:pPr>
      <w:proofErr w:type="spellStart"/>
      <w:r>
        <w:t>Codepostal</w:t>
      </w:r>
      <w:proofErr w:type="spellEnd"/>
    </w:p>
    <w:p w14:paraId="54274E3A" w14:textId="77777777" w:rsidR="00DB00E0" w:rsidRDefault="00DB00E0" w:rsidP="00DB00E0">
      <w:pPr>
        <w:pStyle w:val="Paragraphedeliste"/>
        <w:numPr>
          <w:ilvl w:val="0"/>
          <w:numId w:val="2"/>
        </w:numPr>
        <w:spacing w:after="200" w:line="276" w:lineRule="auto"/>
      </w:pPr>
      <w:r>
        <w:t>Ville</w:t>
      </w:r>
    </w:p>
    <w:p w14:paraId="02F0EE8D" w14:textId="77777777" w:rsidR="00DB00E0" w:rsidRDefault="00DB00E0" w:rsidP="00DB00E0"/>
    <w:p w14:paraId="6FFC44C7" w14:textId="77777777" w:rsidR="00DB00E0" w:rsidRDefault="00DB00E0" w:rsidP="00DB00E0">
      <w:r>
        <w:t>Table SIRENEDIRIGEANTS</w:t>
      </w:r>
    </w:p>
    <w:p w14:paraId="17A135A6" w14:textId="1E93D635" w:rsidR="00196142" w:rsidRDefault="00196142" w:rsidP="00DB00E0">
      <w:pPr>
        <w:pStyle w:val="Paragraphedeliste"/>
        <w:numPr>
          <w:ilvl w:val="0"/>
          <w:numId w:val="3"/>
        </w:numPr>
        <w:spacing w:after="200" w:line="276" w:lineRule="auto"/>
      </w:pPr>
      <w:proofErr w:type="spellStart"/>
      <w:r>
        <w:t>cle</w:t>
      </w:r>
      <w:proofErr w:type="spellEnd"/>
    </w:p>
    <w:p w14:paraId="3BE770EB" w14:textId="77777777" w:rsidR="00DB00E0" w:rsidRDefault="00DB00E0" w:rsidP="00DB00E0">
      <w:pPr>
        <w:pStyle w:val="Paragraphedeliste"/>
        <w:numPr>
          <w:ilvl w:val="0"/>
          <w:numId w:val="3"/>
        </w:numPr>
        <w:spacing w:after="200" w:line="276" w:lineRule="auto"/>
      </w:pPr>
      <w:proofErr w:type="spellStart"/>
      <w:r>
        <w:t>cleSIREN</w:t>
      </w:r>
      <w:proofErr w:type="spellEnd"/>
    </w:p>
    <w:p w14:paraId="38E3C40F" w14:textId="77777777" w:rsidR="00DB00E0" w:rsidRDefault="00DB00E0" w:rsidP="00DB00E0">
      <w:pPr>
        <w:pStyle w:val="Paragraphedeliste"/>
        <w:numPr>
          <w:ilvl w:val="0"/>
          <w:numId w:val="3"/>
        </w:numPr>
        <w:spacing w:after="200" w:line="276" w:lineRule="auto"/>
      </w:pPr>
      <w:r>
        <w:t>nom</w:t>
      </w:r>
    </w:p>
    <w:p w14:paraId="14E54161" w14:textId="77777777" w:rsidR="00DB00E0" w:rsidRDefault="00DB00E0" w:rsidP="00DB00E0">
      <w:pPr>
        <w:pStyle w:val="Paragraphedeliste"/>
        <w:numPr>
          <w:ilvl w:val="0"/>
          <w:numId w:val="3"/>
        </w:numPr>
        <w:spacing w:after="200" w:line="276" w:lineRule="auto"/>
      </w:pPr>
      <w:proofErr w:type="spellStart"/>
      <w:r>
        <w:t>prenom</w:t>
      </w:r>
      <w:proofErr w:type="spellEnd"/>
    </w:p>
    <w:p w14:paraId="3A09D61E" w14:textId="77777777" w:rsidR="00DB00E0" w:rsidRDefault="00DB00E0" w:rsidP="00DB00E0">
      <w:pPr>
        <w:pStyle w:val="Paragraphedeliste"/>
        <w:numPr>
          <w:ilvl w:val="0"/>
          <w:numId w:val="3"/>
        </w:numPr>
        <w:spacing w:after="200" w:line="276" w:lineRule="auto"/>
      </w:pPr>
      <w:r>
        <w:t>qualité</w:t>
      </w:r>
    </w:p>
    <w:p w14:paraId="2668195D" w14:textId="77777777" w:rsidR="00DB00E0" w:rsidRDefault="00DB00E0" w:rsidP="00DB00E0">
      <w:pPr>
        <w:pStyle w:val="Paragraphedeliste"/>
        <w:numPr>
          <w:ilvl w:val="0"/>
          <w:numId w:val="3"/>
        </w:numPr>
        <w:spacing w:after="200" w:line="276" w:lineRule="auto"/>
      </w:pPr>
      <w:proofErr w:type="spellStart"/>
      <w:r>
        <w:t>typedirigeant</w:t>
      </w:r>
      <w:proofErr w:type="spellEnd"/>
    </w:p>
    <w:p w14:paraId="0C692DC1" w14:textId="77777777" w:rsidR="00DB00E0" w:rsidRDefault="00DB00E0" w:rsidP="00AD4213"/>
    <w:p w14:paraId="3A0CEBA1" w14:textId="77777777" w:rsidR="00DB00E0" w:rsidRDefault="00DB00E0" w:rsidP="00AD4213"/>
    <w:p w14:paraId="1CB840E7" w14:textId="23C77862" w:rsidR="001C1609" w:rsidRDefault="001C1609">
      <w:r>
        <w:br w:type="page"/>
      </w:r>
    </w:p>
    <w:p w14:paraId="366203FF" w14:textId="77777777" w:rsidR="00DB00E0" w:rsidRPr="00AD4213" w:rsidRDefault="00DB00E0" w:rsidP="00AD4213"/>
    <w:p w14:paraId="34D55505" w14:textId="6CA3AA00" w:rsidR="00712AE1" w:rsidRDefault="00712AE1" w:rsidP="00712AE1">
      <w:pPr>
        <w:pStyle w:val="Titre2"/>
      </w:pPr>
      <w:r>
        <w:t>Labélisation des erreurs</w:t>
      </w:r>
    </w:p>
    <w:p w14:paraId="53B637E0" w14:textId="5C1B70E9" w:rsidR="00712AE1" w:rsidRDefault="00712AE1" w:rsidP="00712AE1">
      <w:r>
        <w:t xml:space="preserve">Pour entrainer l’IA dans l’identification et la correction des erreurs depuis les requêtes EDI (Nom </w:t>
      </w:r>
      <w:proofErr w:type="spellStart"/>
      <w:r>
        <w:t>dest</w:t>
      </w:r>
      <w:proofErr w:type="spellEnd"/>
      <w:r>
        <w:t xml:space="preserve"> + Adresse)</w:t>
      </w:r>
      <w:r w:rsidR="001C1609">
        <w:t>, nous devons l</w:t>
      </w:r>
      <w:r w:rsidR="00F616F1">
        <w:t>abéliser manuellement les types d’erreur que nous rencontrons.</w:t>
      </w:r>
    </w:p>
    <w:p w14:paraId="32E0E6BF" w14:textId="57EB5E12" w:rsidR="00F616F1" w:rsidRPr="00712AE1" w:rsidRDefault="00F616F1" w:rsidP="00712AE1">
      <w:pPr>
        <w:rPr>
          <w:sz w:val="24"/>
          <w:szCs w:val="24"/>
        </w:rPr>
      </w:pPr>
      <w:r>
        <w:t xml:space="preserve">Pour cela nous pouvons envisager une table </w:t>
      </w:r>
      <w:proofErr w:type="spellStart"/>
      <w:r>
        <w:t>TypeErreur</w:t>
      </w:r>
      <w:proofErr w:type="spellEnd"/>
      <w:r>
        <w:t xml:space="preserve"> (</w:t>
      </w:r>
      <w:proofErr w:type="spellStart"/>
      <w:r>
        <w:t>cle</w:t>
      </w:r>
      <w:proofErr w:type="spellEnd"/>
      <w:r>
        <w:t xml:space="preserve">, </w:t>
      </w:r>
      <w:proofErr w:type="spellStart"/>
      <w:r w:rsidR="008C41BB">
        <w:t>typeerreur</w:t>
      </w:r>
      <w:proofErr w:type="spellEnd"/>
      <w:r w:rsidR="008C41BB">
        <w:t xml:space="preserve"> en </w:t>
      </w:r>
      <w:proofErr w:type="spellStart"/>
      <w:r w:rsidR="008C41BB">
        <w:t>tinyint</w:t>
      </w:r>
      <w:proofErr w:type="spellEnd"/>
      <w:r>
        <w:t xml:space="preserve">) contenant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8C41BB" w14:paraId="49A51E30" w14:textId="77777777" w:rsidTr="00296C3C">
        <w:tc>
          <w:tcPr>
            <w:tcW w:w="1980" w:type="dxa"/>
          </w:tcPr>
          <w:p w14:paraId="728C5EAA" w14:textId="76FFD258" w:rsidR="008C41BB" w:rsidRDefault="008C41BB" w:rsidP="00712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0" w:type="dxa"/>
          </w:tcPr>
          <w:p w14:paraId="373A10D9" w14:textId="78C9D8BA" w:rsidR="008C41BB" w:rsidRPr="00F616F1" w:rsidRDefault="008C41BB" w:rsidP="00712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Adresse imprécise</w:t>
            </w:r>
          </w:p>
        </w:tc>
      </w:tr>
      <w:tr w:rsidR="008C41BB" w14:paraId="05CC2DFB" w14:textId="77777777" w:rsidTr="00296C3C">
        <w:tc>
          <w:tcPr>
            <w:tcW w:w="1980" w:type="dxa"/>
          </w:tcPr>
          <w:p w14:paraId="5EDD9338" w14:textId="4F3582F0" w:rsidR="008C41BB" w:rsidRDefault="008C41BB" w:rsidP="00712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0" w:type="dxa"/>
          </w:tcPr>
          <w:p w14:paraId="5E83EA9B" w14:textId="0E188CC8" w:rsidR="008C41BB" w:rsidRPr="00F616F1" w:rsidRDefault="008C41BB" w:rsidP="00712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Création</w:t>
            </w:r>
          </w:p>
        </w:tc>
      </w:tr>
      <w:tr w:rsidR="008C41BB" w14:paraId="4F3D87F1" w14:textId="77777777" w:rsidTr="00296C3C">
        <w:tc>
          <w:tcPr>
            <w:tcW w:w="1980" w:type="dxa"/>
          </w:tcPr>
          <w:p w14:paraId="5B58C163" w14:textId="52ED0C86" w:rsidR="008C41BB" w:rsidRDefault="008C41BB" w:rsidP="00712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0" w:type="dxa"/>
          </w:tcPr>
          <w:p w14:paraId="050C985B" w14:textId="7565BEE1" w:rsidR="008C41BB" w:rsidRPr="00F616F1" w:rsidRDefault="008C41BB" w:rsidP="00712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</w:tr>
    </w:tbl>
    <w:p w14:paraId="551BD77D" w14:textId="76BFB071" w:rsidR="00F616F1" w:rsidRDefault="00F616F1" w:rsidP="00712AE1">
      <w:pPr>
        <w:rPr>
          <w:sz w:val="24"/>
          <w:szCs w:val="24"/>
        </w:rPr>
      </w:pPr>
    </w:p>
    <w:p w14:paraId="4E673085" w14:textId="11D581A4" w:rsidR="00F616F1" w:rsidRDefault="00F616F1" w:rsidP="00712AE1">
      <w:pPr>
        <w:rPr>
          <w:sz w:val="24"/>
          <w:szCs w:val="24"/>
        </w:rPr>
      </w:pPr>
      <w:r>
        <w:rPr>
          <w:sz w:val="24"/>
          <w:szCs w:val="24"/>
        </w:rPr>
        <w:t>Ainsi qu’une table Erreur (</w:t>
      </w:r>
      <w:proofErr w:type="spellStart"/>
      <w:r>
        <w:rPr>
          <w:sz w:val="24"/>
          <w:szCs w:val="24"/>
        </w:rPr>
        <w:t>cle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cleType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8C41BB">
        <w:rPr>
          <w:sz w:val="24"/>
          <w:szCs w:val="24"/>
        </w:rPr>
        <w:t>sstypeerreur</w:t>
      </w:r>
      <w:proofErr w:type="spellEnd"/>
      <w:r w:rsidR="008C41BB">
        <w:rPr>
          <w:sz w:val="24"/>
          <w:szCs w:val="24"/>
        </w:rPr>
        <w:t xml:space="preserve"> en </w:t>
      </w:r>
      <w:proofErr w:type="spellStart"/>
      <w:r w:rsidR="008C41BB">
        <w:rPr>
          <w:sz w:val="24"/>
          <w:szCs w:val="24"/>
        </w:rPr>
        <w:t>tinyint</w:t>
      </w:r>
      <w:proofErr w:type="spellEnd"/>
      <w:r w:rsidR="001C1609">
        <w:rPr>
          <w:sz w:val="24"/>
          <w:szCs w:val="24"/>
        </w:rPr>
        <w:t xml:space="preserve">, erreur </w:t>
      </w:r>
      <w:proofErr w:type="spellStart"/>
      <w:proofErr w:type="gramStart"/>
      <w:r w:rsidR="001C1609">
        <w:rPr>
          <w:sz w:val="24"/>
          <w:szCs w:val="24"/>
        </w:rPr>
        <w:t>varchar</w:t>
      </w:r>
      <w:proofErr w:type="spellEnd"/>
      <w:r w:rsidR="001C1609">
        <w:rPr>
          <w:sz w:val="24"/>
          <w:szCs w:val="24"/>
        </w:rPr>
        <w:t>(</w:t>
      </w:r>
      <w:proofErr w:type="gramEnd"/>
      <w:r w:rsidR="001C1609">
        <w:rPr>
          <w:sz w:val="24"/>
          <w:szCs w:val="24"/>
        </w:rPr>
        <w:t>max)</w:t>
      </w:r>
      <w:r>
        <w:rPr>
          <w:sz w:val="24"/>
          <w:szCs w:val="24"/>
        </w:rPr>
        <w:t xml:space="preserve">) contenant : </w:t>
      </w: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1352"/>
        <w:gridCol w:w="5234"/>
        <w:gridCol w:w="2702"/>
      </w:tblGrid>
      <w:tr w:rsidR="001C1609" w:rsidRPr="00F616F1" w14:paraId="06D814A7" w14:textId="77777777" w:rsidTr="001E6E01">
        <w:trPr>
          <w:trHeight w:val="300"/>
        </w:trPr>
        <w:tc>
          <w:tcPr>
            <w:tcW w:w="1352" w:type="dxa"/>
          </w:tcPr>
          <w:p w14:paraId="102D36D1" w14:textId="57B69095" w:rsidR="001C1609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sstypeerreur</w:t>
            </w:r>
            <w:proofErr w:type="spellEnd"/>
          </w:p>
        </w:tc>
        <w:tc>
          <w:tcPr>
            <w:tcW w:w="5234" w:type="dxa"/>
            <w:noWrap/>
          </w:tcPr>
          <w:p w14:paraId="319C9A90" w14:textId="6130E13F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Libelle</w:t>
            </w:r>
          </w:p>
        </w:tc>
        <w:tc>
          <w:tcPr>
            <w:tcW w:w="2702" w:type="dxa"/>
          </w:tcPr>
          <w:p w14:paraId="5FE24759" w14:textId="38A73B17" w:rsidR="001C1609" w:rsidRPr="00F616F1" w:rsidRDefault="001C1609" w:rsidP="001C1609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Cletype</w:t>
            </w:r>
            <w:proofErr w:type="spellEnd"/>
          </w:p>
        </w:tc>
      </w:tr>
      <w:tr w:rsidR="001C1609" w:rsidRPr="00F616F1" w14:paraId="0618821B" w14:textId="0D953064" w:rsidTr="001E6E01">
        <w:trPr>
          <w:trHeight w:val="300"/>
        </w:trPr>
        <w:tc>
          <w:tcPr>
            <w:tcW w:w="1352" w:type="dxa"/>
          </w:tcPr>
          <w:p w14:paraId="3BC3891D" w14:textId="1DD0E9A3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5234" w:type="dxa"/>
            <w:noWrap/>
            <w:hideMark/>
          </w:tcPr>
          <w:p w14:paraId="596B57EA" w14:textId="12F0D261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Zone (ZI ZA ZAC …)</w:t>
            </w:r>
          </w:p>
        </w:tc>
        <w:tc>
          <w:tcPr>
            <w:tcW w:w="2702" w:type="dxa"/>
          </w:tcPr>
          <w:p w14:paraId="2F6E1F95" w14:textId="46DB3E6E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4A0D2AB8" w14:textId="2EBE53E6" w:rsidTr="001E6E01">
        <w:trPr>
          <w:trHeight w:val="300"/>
        </w:trPr>
        <w:tc>
          <w:tcPr>
            <w:tcW w:w="1352" w:type="dxa"/>
          </w:tcPr>
          <w:p w14:paraId="7B24AA0E" w14:textId="729FD965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5234" w:type="dxa"/>
            <w:noWrap/>
            <w:hideMark/>
          </w:tcPr>
          <w:p w14:paraId="7543EDF8" w14:textId="576FE803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Mauvais numéro</w:t>
            </w:r>
          </w:p>
        </w:tc>
        <w:tc>
          <w:tcPr>
            <w:tcW w:w="2702" w:type="dxa"/>
          </w:tcPr>
          <w:p w14:paraId="56A55DF1" w14:textId="63F6D13C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2C6CB348" w14:textId="2111DA04" w:rsidTr="001E6E01">
        <w:trPr>
          <w:trHeight w:val="300"/>
        </w:trPr>
        <w:tc>
          <w:tcPr>
            <w:tcW w:w="1352" w:type="dxa"/>
          </w:tcPr>
          <w:p w14:paraId="44A3D6E8" w14:textId="7963E6F5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5234" w:type="dxa"/>
            <w:noWrap/>
            <w:hideMark/>
          </w:tcPr>
          <w:p w14:paraId="762CB6C6" w14:textId="489CDBAA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Mauvais type de voie</w:t>
            </w:r>
          </w:p>
        </w:tc>
        <w:tc>
          <w:tcPr>
            <w:tcW w:w="2702" w:type="dxa"/>
          </w:tcPr>
          <w:p w14:paraId="44E5A1C5" w14:textId="0EC5CB62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1FF9F2A9" w14:textId="387BE5FF" w:rsidTr="001E6E01">
        <w:trPr>
          <w:trHeight w:val="300"/>
        </w:trPr>
        <w:tc>
          <w:tcPr>
            <w:tcW w:w="1352" w:type="dxa"/>
          </w:tcPr>
          <w:p w14:paraId="130AE510" w14:textId="08A03B2B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5234" w:type="dxa"/>
            <w:noWrap/>
            <w:hideMark/>
          </w:tcPr>
          <w:p w14:paraId="6126939E" w14:textId="5C786D6D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mauvais nom de voie</w:t>
            </w:r>
          </w:p>
        </w:tc>
        <w:tc>
          <w:tcPr>
            <w:tcW w:w="2702" w:type="dxa"/>
          </w:tcPr>
          <w:p w14:paraId="043342E7" w14:textId="5518273F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50B10B51" w14:textId="3D9A5489" w:rsidTr="001E6E01">
        <w:trPr>
          <w:trHeight w:val="300"/>
        </w:trPr>
        <w:tc>
          <w:tcPr>
            <w:tcW w:w="1352" w:type="dxa"/>
          </w:tcPr>
          <w:p w14:paraId="07E89F0C" w14:textId="060AA556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5234" w:type="dxa"/>
            <w:noWrap/>
            <w:hideMark/>
          </w:tcPr>
          <w:p w14:paraId="52DF0433" w14:textId="240250F5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Commune regroupement de commune</w:t>
            </w:r>
          </w:p>
        </w:tc>
        <w:tc>
          <w:tcPr>
            <w:tcW w:w="2702" w:type="dxa"/>
          </w:tcPr>
          <w:p w14:paraId="64A9E395" w14:textId="1AA68204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6F6BFC44" w14:textId="648CC6D5" w:rsidTr="001E6E01">
        <w:trPr>
          <w:trHeight w:val="300"/>
        </w:trPr>
        <w:tc>
          <w:tcPr>
            <w:tcW w:w="1352" w:type="dxa"/>
          </w:tcPr>
          <w:p w14:paraId="2CC86118" w14:textId="61757702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6</w:t>
            </w:r>
          </w:p>
        </w:tc>
        <w:tc>
          <w:tcPr>
            <w:tcW w:w="5234" w:type="dxa"/>
            <w:noWrap/>
            <w:hideMark/>
          </w:tcPr>
          <w:p w14:paraId="330C06C2" w14:textId="022A5340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Commune approximative</w:t>
            </w:r>
          </w:p>
        </w:tc>
        <w:tc>
          <w:tcPr>
            <w:tcW w:w="2702" w:type="dxa"/>
          </w:tcPr>
          <w:p w14:paraId="07B4D550" w14:textId="00D69D09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E6E01" w:rsidRPr="00F616F1" w14:paraId="7BAEEFDD" w14:textId="77777777" w:rsidTr="001E6E01">
        <w:trPr>
          <w:trHeight w:val="300"/>
        </w:trPr>
        <w:tc>
          <w:tcPr>
            <w:tcW w:w="1352" w:type="dxa"/>
          </w:tcPr>
          <w:p w14:paraId="19FA71ED" w14:textId="32155194" w:rsidR="001E6E01" w:rsidRPr="00F616F1" w:rsidRDefault="001E6E01" w:rsidP="00851BEE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7</w:t>
            </w:r>
          </w:p>
        </w:tc>
        <w:tc>
          <w:tcPr>
            <w:tcW w:w="5234" w:type="dxa"/>
            <w:noWrap/>
            <w:hideMark/>
          </w:tcPr>
          <w:p w14:paraId="37F15CDA" w14:textId="10660CA5" w:rsidR="001E6E01" w:rsidRPr="00F616F1" w:rsidRDefault="001E6E01" w:rsidP="001E6E0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Commune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inattendue</w:t>
            </w:r>
          </w:p>
        </w:tc>
        <w:tc>
          <w:tcPr>
            <w:tcW w:w="2702" w:type="dxa"/>
          </w:tcPr>
          <w:p w14:paraId="4183E32C" w14:textId="77777777" w:rsidR="001E6E01" w:rsidRPr="00F616F1" w:rsidRDefault="001E6E01" w:rsidP="00851BEE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1C462565" w14:textId="3F68222C" w:rsidTr="001E6E01">
        <w:trPr>
          <w:trHeight w:val="300"/>
        </w:trPr>
        <w:tc>
          <w:tcPr>
            <w:tcW w:w="1352" w:type="dxa"/>
          </w:tcPr>
          <w:p w14:paraId="55E26D30" w14:textId="24EA9897" w:rsidR="001C1609" w:rsidRPr="00F616F1" w:rsidRDefault="001E6E01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8</w:t>
            </w:r>
          </w:p>
        </w:tc>
        <w:tc>
          <w:tcPr>
            <w:tcW w:w="5234" w:type="dxa"/>
            <w:noWrap/>
            <w:hideMark/>
          </w:tcPr>
          <w:p w14:paraId="1CB9BAF6" w14:textId="1E419AF5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Numéro inexistant dans le BAN</w:t>
            </w:r>
          </w:p>
        </w:tc>
        <w:tc>
          <w:tcPr>
            <w:tcW w:w="2702" w:type="dxa"/>
          </w:tcPr>
          <w:p w14:paraId="18F3D019" w14:textId="445323FB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2D2170C0" w14:textId="5C8307F4" w:rsidTr="001E6E01">
        <w:trPr>
          <w:trHeight w:val="300"/>
        </w:trPr>
        <w:tc>
          <w:tcPr>
            <w:tcW w:w="1352" w:type="dxa"/>
          </w:tcPr>
          <w:p w14:paraId="58F13611" w14:textId="4FF23AF5" w:rsidR="001C1609" w:rsidRPr="00F616F1" w:rsidRDefault="001E6E01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9</w:t>
            </w:r>
          </w:p>
        </w:tc>
        <w:tc>
          <w:tcPr>
            <w:tcW w:w="5234" w:type="dxa"/>
            <w:noWrap/>
            <w:hideMark/>
          </w:tcPr>
          <w:p w14:paraId="4A1545BE" w14:textId="6A83AF83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Nom d'un dirigeant</w:t>
            </w:r>
          </w:p>
        </w:tc>
        <w:tc>
          <w:tcPr>
            <w:tcW w:w="2702" w:type="dxa"/>
          </w:tcPr>
          <w:p w14:paraId="29D4F050" w14:textId="4498397D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55F84396" w14:textId="6913EA47" w:rsidTr="001E6E01">
        <w:trPr>
          <w:trHeight w:val="300"/>
        </w:trPr>
        <w:tc>
          <w:tcPr>
            <w:tcW w:w="1352" w:type="dxa"/>
          </w:tcPr>
          <w:p w14:paraId="6C52E766" w14:textId="3A30ABE1" w:rsidR="001C1609" w:rsidRPr="00F616F1" w:rsidRDefault="001E6E01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5234" w:type="dxa"/>
            <w:noWrap/>
            <w:hideMark/>
          </w:tcPr>
          <w:p w14:paraId="76EF50B6" w14:textId="38B3FF38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Nom d'un salarié</w:t>
            </w:r>
          </w:p>
        </w:tc>
        <w:tc>
          <w:tcPr>
            <w:tcW w:w="2702" w:type="dxa"/>
          </w:tcPr>
          <w:p w14:paraId="3C0F8EFE" w14:textId="1EE24588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7DF85475" w14:textId="3BED8103" w:rsidTr="001E6E01">
        <w:trPr>
          <w:trHeight w:val="300"/>
        </w:trPr>
        <w:tc>
          <w:tcPr>
            <w:tcW w:w="1352" w:type="dxa"/>
          </w:tcPr>
          <w:p w14:paraId="410C62C7" w14:textId="6CEF0562" w:rsidR="001C1609" w:rsidRPr="00F616F1" w:rsidRDefault="001E6E01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11</w:t>
            </w:r>
          </w:p>
        </w:tc>
        <w:tc>
          <w:tcPr>
            <w:tcW w:w="5234" w:type="dxa"/>
            <w:noWrap/>
            <w:hideMark/>
          </w:tcPr>
          <w:p w14:paraId="3045B9DE" w14:textId="43842F03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Utilisation du sigle </w:t>
            </w:r>
            <w:proofErr w:type="spellStart"/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sncf</w:t>
            </w:r>
            <w:proofErr w:type="spellEnd"/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…</w:t>
            </w:r>
          </w:p>
        </w:tc>
        <w:tc>
          <w:tcPr>
            <w:tcW w:w="2702" w:type="dxa"/>
          </w:tcPr>
          <w:p w14:paraId="217B28A8" w14:textId="69923311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6847C3AB" w14:textId="0CD38356" w:rsidTr="001E6E01">
        <w:trPr>
          <w:trHeight w:val="300"/>
        </w:trPr>
        <w:tc>
          <w:tcPr>
            <w:tcW w:w="1352" w:type="dxa"/>
          </w:tcPr>
          <w:p w14:paraId="22644C97" w14:textId="534E4121" w:rsidR="001C1609" w:rsidRPr="00F616F1" w:rsidRDefault="001E6E01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12</w:t>
            </w:r>
          </w:p>
        </w:tc>
        <w:tc>
          <w:tcPr>
            <w:tcW w:w="5234" w:type="dxa"/>
            <w:noWrap/>
            <w:hideMark/>
          </w:tcPr>
          <w:p w14:paraId="3ACD1267" w14:textId="13363A39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Adresse mal </w:t>
            </w:r>
            <w:proofErr w:type="spellStart"/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ordonée</w:t>
            </w:r>
            <w:proofErr w:type="spellEnd"/>
          </w:p>
        </w:tc>
        <w:tc>
          <w:tcPr>
            <w:tcW w:w="2702" w:type="dxa"/>
          </w:tcPr>
          <w:p w14:paraId="2962269A" w14:textId="28BE0A04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0C391C71" w14:textId="356FA9CD" w:rsidTr="001E6E01">
        <w:trPr>
          <w:trHeight w:val="300"/>
        </w:trPr>
        <w:tc>
          <w:tcPr>
            <w:tcW w:w="1352" w:type="dxa"/>
          </w:tcPr>
          <w:p w14:paraId="76A75A05" w14:textId="065478DF" w:rsidR="001C1609" w:rsidRPr="00F616F1" w:rsidRDefault="001E6E01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13</w:t>
            </w:r>
          </w:p>
        </w:tc>
        <w:tc>
          <w:tcPr>
            <w:tcW w:w="5234" w:type="dxa"/>
            <w:noWrap/>
            <w:hideMark/>
          </w:tcPr>
          <w:p w14:paraId="242A778D" w14:textId="7CDAF2F3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Adresse différente</w:t>
            </w:r>
          </w:p>
        </w:tc>
        <w:tc>
          <w:tcPr>
            <w:tcW w:w="2702" w:type="dxa"/>
          </w:tcPr>
          <w:p w14:paraId="17D1FEBB" w14:textId="1D92F214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7F8858D3" w14:textId="6E261CEE" w:rsidTr="001E6E01">
        <w:trPr>
          <w:trHeight w:val="300"/>
        </w:trPr>
        <w:tc>
          <w:tcPr>
            <w:tcW w:w="1352" w:type="dxa"/>
          </w:tcPr>
          <w:p w14:paraId="57B72C4D" w14:textId="49BCF0B4" w:rsidR="001C1609" w:rsidRPr="00F616F1" w:rsidRDefault="001E6E01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14</w:t>
            </w:r>
          </w:p>
        </w:tc>
        <w:tc>
          <w:tcPr>
            <w:tcW w:w="5234" w:type="dxa"/>
            <w:noWrap/>
            <w:hideMark/>
          </w:tcPr>
          <w:p w14:paraId="0604C1B8" w14:textId="0D357ADD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Création</w:t>
            </w:r>
          </w:p>
        </w:tc>
        <w:tc>
          <w:tcPr>
            <w:tcW w:w="2702" w:type="dxa"/>
          </w:tcPr>
          <w:p w14:paraId="4730BDDD" w14:textId="295DACB4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</w:t>
            </w:r>
          </w:p>
        </w:tc>
      </w:tr>
      <w:tr w:rsidR="001C1609" w:rsidRPr="00F616F1" w14:paraId="0EEA29B8" w14:textId="33F0943D" w:rsidTr="001E6E01">
        <w:trPr>
          <w:trHeight w:val="300"/>
        </w:trPr>
        <w:tc>
          <w:tcPr>
            <w:tcW w:w="1352" w:type="dxa"/>
          </w:tcPr>
          <w:p w14:paraId="02DEBF85" w14:textId="3AD61D1B" w:rsidR="001C1609" w:rsidRPr="00F616F1" w:rsidRDefault="001E6E01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15</w:t>
            </w:r>
          </w:p>
        </w:tc>
        <w:tc>
          <w:tcPr>
            <w:tcW w:w="5234" w:type="dxa"/>
            <w:noWrap/>
            <w:hideMark/>
          </w:tcPr>
          <w:p w14:paraId="2CC4A491" w14:textId="292B72C5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Entreprise dans une entreprise (entrepôt logistique, …)</w:t>
            </w:r>
          </w:p>
        </w:tc>
        <w:tc>
          <w:tcPr>
            <w:tcW w:w="2702" w:type="dxa"/>
          </w:tcPr>
          <w:p w14:paraId="2F73B08B" w14:textId="09B73B27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1E7A6EC4" w14:textId="044889CF" w:rsidTr="001E6E01">
        <w:trPr>
          <w:trHeight w:val="300"/>
        </w:trPr>
        <w:tc>
          <w:tcPr>
            <w:tcW w:w="1352" w:type="dxa"/>
          </w:tcPr>
          <w:p w14:paraId="01BBDDF8" w14:textId="0459E522" w:rsidR="001C1609" w:rsidRPr="00F616F1" w:rsidRDefault="001E6E01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16</w:t>
            </w:r>
          </w:p>
        </w:tc>
        <w:tc>
          <w:tcPr>
            <w:tcW w:w="5234" w:type="dxa"/>
            <w:noWrap/>
            <w:hideMark/>
          </w:tcPr>
          <w:p w14:paraId="484F1F8E" w14:textId="3665FD86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Intervention d'une entreprise à l'adresse de son client </w:t>
            </w:r>
          </w:p>
        </w:tc>
        <w:tc>
          <w:tcPr>
            <w:tcW w:w="2702" w:type="dxa"/>
          </w:tcPr>
          <w:p w14:paraId="6DDB7E59" w14:textId="5564FEC4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1C1609" w:rsidRPr="00F616F1" w14:paraId="2059F45F" w14:textId="188B065C" w:rsidTr="001E6E01">
        <w:trPr>
          <w:trHeight w:val="300"/>
        </w:trPr>
        <w:tc>
          <w:tcPr>
            <w:tcW w:w="1352" w:type="dxa"/>
          </w:tcPr>
          <w:p w14:paraId="54C30032" w14:textId="0568CFE3" w:rsidR="001C1609" w:rsidRPr="00F616F1" w:rsidRDefault="001E6E01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17</w:t>
            </w:r>
          </w:p>
        </w:tc>
        <w:tc>
          <w:tcPr>
            <w:tcW w:w="5234" w:type="dxa"/>
            <w:noWrap/>
            <w:hideMark/>
          </w:tcPr>
          <w:p w14:paraId="59F8296C" w14:textId="1F3F26DF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616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Test EDI</w:t>
            </w:r>
          </w:p>
        </w:tc>
        <w:tc>
          <w:tcPr>
            <w:tcW w:w="2702" w:type="dxa"/>
          </w:tcPr>
          <w:p w14:paraId="287FABCC" w14:textId="1E8E7681" w:rsidR="001C1609" w:rsidRPr="00F616F1" w:rsidRDefault="001C1609" w:rsidP="00F616F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3</w:t>
            </w:r>
          </w:p>
        </w:tc>
      </w:tr>
    </w:tbl>
    <w:p w14:paraId="3AEC6A4B" w14:textId="77777777" w:rsidR="00F616F1" w:rsidRDefault="00F616F1" w:rsidP="00712AE1">
      <w:pPr>
        <w:rPr>
          <w:sz w:val="24"/>
          <w:szCs w:val="24"/>
        </w:rPr>
      </w:pPr>
    </w:p>
    <w:p w14:paraId="1AAA486C" w14:textId="0A0CB01F" w:rsidR="00F616F1" w:rsidRDefault="00F616F1" w:rsidP="00712AE1">
      <w:pPr>
        <w:rPr>
          <w:sz w:val="24"/>
          <w:szCs w:val="24"/>
        </w:rPr>
      </w:pPr>
      <w:r>
        <w:rPr>
          <w:sz w:val="24"/>
          <w:szCs w:val="24"/>
        </w:rPr>
        <w:t xml:space="preserve">Et pour </w:t>
      </w:r>
      <w:proofErr w:type="spellStart"/>
      <w:r>
        <w:rPr>
          <w:sz w:val="24"/>
          <w:szCs w:val="24"/>
        </w:rPr>
        <w:t>lié</w:t>
      </w:r>
      <w:proofErr w:type="spellEnd"/>
      <w:r>
        <w:rPr>
          <w:sz w:val="24"/>
          <w:szCs w:val="24"/>
        </w:rPr>
        <w:t xml:space="preserve"> les erreurs aux livraison</w:t>
      </w:r>
      <w:r w:rsidR="008C41BB">
        <w:rPr>
          <w:sz w:val="24"/>
          <w:szCs w:val="24"/>
        </w:rPr>
        <w:t>s</w:t>
      </w:r>
      <w:r>
        <w:rPr>
          <w:sz w:val="24"/>
          <w:szCs w:val="24"/>
        </w:rPr>
        <w:t xml:space="preserve"> une table </w:t>
      </w:r>
      <w:proofErr w:type="spellStart"/>
      <w:r>
        <w:rPr>
          <w:sz w:val="24"/>
          <w:szCs w:val="24"/>
        </w:rPr>
        <w:t>LivraisonErreur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cleLivraison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cleErreur</w:t>
      </w:r>
      <w:proofErr w:type="spellEnd"/>
      <w:r>
        <w:rPr>
          <w:sz w:val="24"/>
          <w:szCs w:val="24"/>
        </w:rPr>
        <w:t>)</w:t>
      </w:r>
    </w:p>
    <w:p w14:paraId="336D947A" w14:textId="3FC55369" w:rsidR="00D54538" w:rsidRDefault="00D54538" w:rsidP="00D54538">
      <w:pPr>
        <w:pStyle w:val="Titre2"/>
      </w:pPr>
      <w:r>
        <w:t>Encodage vectorielle des données</w:t>
      </w:r>
    </w:p>
    <w:p w14:paraId="5EFC2BD2" w14:textId="57EFADEA" w:rsidR="00D54538" w:rsidRPr="00D54538" w:rsidRDefault="00D54538" w:rsidP="00D54538">
      <w:pPr>
        <w:pStyle w:val="Sansinterligne"/>
      </w:pPr>
      <w:r>
        <w:t xml:space="preserve">Il faudrait ajouter un champs ‘Encode’ en </w:t>
      </w:r>
      <w:proofErr w:type="spellStart"/>
      <w:r>
        <w:t>DateTime</w:t>
      </w:r>
      <w:proofErr w:type="spellEnd"/>
      <w:r>
        <w:t xml:space="preserve"> </w:t>
      </w:r>
      <w:proofErr w:type="gramStart"/>
      <w:r>
        <w:t>au</w:t>
      </w:r>
      <w:proofErr w:type="gramEnd"/>
      <w:r>
        <w:t xml:space="preserve"> table destinataire et </w:t>
      </w:r>
      <w:proofErr w:type="spellStart"/>
      <w:r>
        <w:t>destAlias</w:t>
      </w:r>
      <w:proofErr w:type="spellEnd"/>
      <w:r>
        <w:t xml:space="preserve"> pour pouvoir encoder les données en temps réelle.  Il serait même intéressant de rajouter un </w:t>
      </w:r>
      <w:proofErr w:type="gramStart"/>
      <w:r>
        <w:t>champs</w:t>
      </w:r>
      <w:proofErr w:type="gramEnd"/>
      <w:r>
        <w:t xml:space="preserve"> ‘</w:t>
      </w:r>
      <w:proofErr w:type="spellStart"/>
      <w:r>
        <w:t>DateModif</w:t>
      </w:r>
      <w:proofErr w:type="spellEnd"/>
      <w:r>
        <w:t xml:space="preserve">’ en </w:t>
      </w:r>
      <w:proofErr w:type="spellStart"/>
      <w:r>
        <w:t>DateTime</w:t>
      </w:r>
      <w:proofErr w:type="spellEnd"/>
      <w:r>
        <w:t xml:space="preserve"> et si Encode – </w:t>
      </w:r>
      <w:proofErr w:type="spellStart"/>
      <w:r>
        <w:t>DateModif</w:t>
      </w:r>
      <w:proofErr w:type="spellEnd"/>
      <w:r>
        <w:t xml:space="preserve"> &lt; 0 de nouveau Encode le destinataire. Pour alimenter </w:t>
      </w:r>
      <w:proofErr w:type="gramStart"/>
      <w:r>
        <w:t>le champs</w:t>
      </w:r>
      <w:proofErr w:type="gramEnd"/>
      <w:r>
        <w:t xml:space="preserve"> </w:t>
      </w:r>
      <w:proofErr w:type="spellStart"/>
      <w:r>
        <w:t>DateModif</w:t>
      </w:r>
      <w:proofErr w:type="spellEnd"/>
      <w:r>
        <w:t xml:space="preserve"> il serait envisageable de créer un Trigger.</w:t>
      </w:r>
    </w:p>
    <w:sectPr w:rsidR="00D54538" w:rsidRPr="00D54538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14F1D" w14:textId="77777777" w:rsidR="00084E26" w:rsidRDefault="00084E26" w:rsidP="00084E26">
      <w:pPr>
        <w:spacing w:after="0" w:line="240" w:lineRule="auto"/>
      </w:pPr>
      <w:r>
        <w:separator/>
      </w:r>
    </w:p>
  </w:endnote>
  <w:endnote w:type="continuationSeparator" w:id="0">
    <w:p w14:paraId="15DB8AA5" w14:textId="77777777" w:rsidR="00084E26" w:rsidRDefault="00084E26" w:rsidP="000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CD7DE" w14:textId="53714A08" w:rsidR="00084E26" w:rsidRDefault="001D59D4">
    <w:pPr>
      <w:pStyle w:val="Pieddepage"/>
    </w:pPr>
    <w:r>
      <w:fldChar w:fldCharType="begin"/>
    </w:r>
    <w:r>
      <w:instrText xml:space="preserve"> FILENAME  \p  \* MERGEFORMAT </w:instrText>
    </w:r>
    <w:r>
      <w:fldChar w:fldCharType="separate"/>
    </w:r>
    <w:r w:rsidR="00084E26">
      <w:rPr>
        <w:noProof/>
      </w:rPr>
      <w:t>Q:\Production\r&amp;d\these Moundir\Modification base de donnée projet IA et destinataire.docx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52329" w14:textId="77777777" w:rsidR="00084E26" w:rsidRDefault="00084E26" w:rsidP="00084E26">
      <w:pPr>
        <w:spacing w:after="0" w:line="240" w:lineRule="auto"/>
      </w:pPr>
      <w:r>
        <w:separator/>
      </w:r>
    </w:p>
  </w:footnote>
  <w:footnote w:type="continuationSeparator" w:id="0">
    <w:p w14:paraId="1B1CE4D2" w14:textId="77777777" w:rsidR="00084E26" w:rsidRDefault="00084E26" w:rsidP="00084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C1E0C"/>
    <w:multiLevelType w:val="hybridMultilevel"/>
    <w:tmpl w:val="94424AB4"/>
    <w:lvl w:ilvl="0" w:tplc="F6388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C14AE"/>
    <w:multiLevelType w:val="hybridMultilevel"/>
    <w:tmpl w:val="1122C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D5D5C"/>
    <w:multiLevelType w:val="hybridMultilevel"/>
    <w:tmpl w:val="BC5A38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E1"/>
    <w:rsid w:val="00084E26"/>
    <w:rsid w:val="00196142"/>
    <w:rsid w:val="001C1609"/>
    <w:rsid w:val="001D46C2"/>
    <w:rsid w:val="001D59D4"/>
    <w:rsid w:val="001E6E01"/>
    <w:rsid w:val="003B7288"/>
    <w:rsid w:val="00557882"/>
    <w:rsid w:val="005841EB"/>
    <w:rsid w:val="00696D00"/>
    <w:rsid w:val="00712AE1"/>
    <w:rsid w:val="00747394"/>
    <w:rsid w:val="00827086"/>
    <w:rsid w:val="008C41BB"/>
    <w:rsid w:val="009E2BAC"/>
    <w:rsid w:val="00AD4213"/>
    <w:rsid w:val="00AF7B30"/>
    <w:rsid w:val="00C71D85"/>
    <w:rsid w:val="00D54538"/>
    <w:rsid w:val="00D655EB"/>
    <w:rsid w:val="00DB00E0"/>
    <w:rsid w:val="00E90560"/>
    <w:rsid w:val="00F6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E94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2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4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2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712AE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12AE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12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6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D42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84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4E26"/>
  </w:style>
  <w:style w:type="paragraph" w:styleId="Pieddepage">
    <w:name w:val="footer"/>
    <w:basedOn w:val="Normal"/>
    <w:link w:val="PieddepageCar"/>
    <w:uiPriority w:val="99"/>
    <w:unhideWhenUsed/>
    <w:rsid w:val="00084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4E26"/>
  </w:style>
  <w:style w:type="character" w:styleId="Lienhypertextesuivivisit">
    <w:name w:val="FollowedHyperlink"/>
    <w:basedOn w:val="Policepardfaut"/>
    <w:uiPriority w:val="99"/>
    <w:semiHidden/>
    <w:unhideWhenUsed/>
    <w:rsid w:val="00D54538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D545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2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4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2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712AE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12AE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12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6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D42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84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4E26"/>
  </w:style>
  <w:style w:type="paragraph" w:styleId="Pieddepage">
    <w:name w:val="footer"/>
    <w:basedOn w:val="Normal"/>
    <w:link w:val="PieddepageCar"/>
    <w:uiPriority w:val="99"/>
    <w:unhideWhenUsed/>
    <w:rsid w:val="00084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4E26"/>
  </w:style>
  <w:style w:type="character" w:styleId="Lienhypertextesuivivisit">
    <w:name w:val="FollowedHyperlink"/>
    <w:basedOn w:val="Policepardfaut"/>
    <w:uiPriority w:val="99"/>
    <w:semiHidden/>
    <w:unhideWhenUsed/>
    <w:rsid w:val="00D54538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D545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echerche-entreprises.api.gouv.fr/doc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echerche-entreprises.api.gouv.f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FA3064-4EC0-49B1-89C3-028E8BA08C12}">
  <we:reference id="wa200002866" version="1.0.0.0" store="en-US" storeType="OMEX"/>
  <we:alternateReferences>
    <we:reference id="wa200002866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524E3-1413-41BA-8743-18841278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BRISON</dc:creator>
  <cp:keywords/>
  <dc:description/>
  <cp:lastModifiedBy>Stéphane SM. Millot</cp:lastModifiedBy>
  <cp:revision>8</cp:revision>
  <dcterms:created xsi:type="dcterms:W3CDTF">2024-06-06T06:27:00Z</dcterms:created>
  <dcterms:modified xsi:type="dcterms:W3CDTF">2024-06-27T08:28:00Z</dcterms:modified>
</cp:coreProperties>
</file>