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F0" w:rsidRPr="00C821F1" w:rsidRDefault="00897680" w:rsidP="005D1BCB">
      <w:pPr>
        <w:pStyle w:val="Titre"/>
        <w:jc w:val="center"/>
      </w:pPr>
      <w:r w:rsidRPr="00C821F1">
        <w:t>Manuel d’utilisation</w:t>
      </w:r>
    </w:p>
    <w:p w:rsidR="005D1BCB" w:rsidRPr="005D1BCB" w:rsidRDefault="005D1BCB" w:rsidP="005D1BCB">
      <w:pPr>
        <w:rPr>
          <w:lang w:val="en-US"/>
        </w:rPr>
      </w:pPr>
    </w:p>
    <w:p w:rsidR="00250CF6" w:rsidRPr="00A20C1D" w:rsidRDefault="00C3747B" w:rsidP="00250CF6">
      <w:pPr>
        <w:pStyle w:val="Paragraphedeliste"/>
        <w:numPr>
          <w:ilvl w:val="0"/>
          <w:numId w:val="1"/>
        </w:numPr>
      </w:pPr>
      <w:r>
        <w:rPr>
          <w:sz w:val="20"/>
          <w:szCs w:val="20"/>
        </w:rPr>
        <w:t xml:space="preserve">Ce document </w:t>
      </w:r>
      <w:r w:rsidR="00250CF6" w:rsidRPr="00250CF6">
        <w:rPr>
          <w:sz w:val="20"/>
          <w:szCs w:val="20"/>
        </w:rPr>
        <w:t>d</w:t>
      </w:r>
      <w:r w:rsidR="00250CF6" w:rsidRPr="00250CF6">
        <w:rPr>
          <w:sz w:val="20"/>
          <w:szCs w:val="20"/>
        </w:rPr>
        <w:t>é</w:t>
      </w:r>
      <w:r w:rsidR="00D34F91">
        <w:rPr>
          <w:sz w:val="20"/>
          <w:szCs w:val="20"/>
        </w:rPr>
        <w:t>crit ce qui est</w:t>
      </w:r>
      <w:r w:rsidR="00250CF6" w:rsidRPr="00250CF6">
        <w:rPr>
          <w:sz w:val="20"/>
          <w:szCs w:val="20"/>
        </w:rPr>
        <w:t xml:space="preserve"> fait (pour ne pas qu'on oublie des aspect</w:t>
      </w:r>
      <w:r w:rsidR="00250CF6">
        <w:rPr>
          <w:sz w:val="20"/>
          <w:szCs w:val="20"/>
        </w:rPr>
        <w:t>s</w:t>
      </w:r>
      <w:r w:rsidR="00250CF6" w:rsidRPr="00250CF6">
        <w:rPr>
          <w:sz w:val="20"/>
          <w:szCs w:val="20"/>
        </w:rPr>
        <w:t>) et qui donne au moins un exemple d'utilisation.</w:t>
      </w:r>
    </w:p>
    <w:p w:rsidR="00D45C24" w:rsidRPr="00A427D9" w:rsidRDefault="00A20C1D" w:rsidP="00D45C24">
      <w:pPr>
        <w:jc w:val="both"/>
      </w:pPr>
      <w:r>
        <w:t>Ce manuel d</w:t>
      </w:r>
      <w:r>
        <w:t>é</w:t>
      </w:r>
      <w:r>
        <w:t>crit dans une premi</w:t>
      </w:r>
      <w:r>
        <w:t>è</w:t>
      </w:r>
      <w:r>
        <w:t>re partie comment est organis</w:t>
      </w:r>
      <w:r>
        <w:t>é</w:t>
      </w:r>
      <w:r>
        <w:t xml:space="preserve"> notre code dans chaque fichier java.</w:t>
      </w:r>
      <w:r w:rsidR="0088200D">
        <w:t xml:space="preserve"> Puis dans une seconde partie, nous d</w:t>
      </w:r>
      <w:r w:rsidR="0088200D">
        <w:t>é</w:t>
      </w:r>
      <w:r w:rsidR="0088200D">
        <w:t>crirons comment utiliser l</w:t>
      </w:r>
      <w:r w:rsidR="0088200D">
        <w:t>’</w:t>
      </w:r>
      <w:r w:rsidR="0088200D">
        <w:t>interface graphique du projet.</w:t>
      </w:r>
    </w:p>
    <w:p w:rsidR="00B4612A" w:rsidRPr="00D45C24" w:rsidRDefault="008D004C" w:rsidP="00D45C24">
      <w:pPr>
        <w:pStyle w:val="Titre1"/>
      </w:pPr>
      <w:r w:rsidRPr="00D45C24">
        <w:t>Les classes d’objets</w:t>
      </w:r>
    </w:p>
    <w:p w:rsidR="00D45C24" w:rsidRPr="00D45C24" w:rsidRDefault="00D45C24" w:rsidP="00D45C24">
      <w:pPr>
        <w:jc w:val="both"/>
      </w:pPr>
    </w:p>
    <w:p w:rsidR="00A20C1D" w:rsidRPr="00A20C1D" w:rsidRDefault="00A20C1D" w:rsidP="00D45C24">
      <w:pPr>
        <w:jc w:val="both"/>
      </w:pPr>
      <w:r>
        <w:t>Nous avons utilis</w:t>
      </w:r>
      <w:r>
        <w:t>é</w:t>
      </w:r>
      <w:r>
        <w:t xml:space="preserve"> pour notre projet une conception objet</w:t>
      </w:r>
      <w:r>
        <w:t> </w:t>
      </w:r>
      <w:r>
        <w:t>: les graphes et les sommets seront des instances de classes. Les classes auront chacune des attributs qui identifiera leurs instances, et des m</w:t>
      </w:r>
      <w:r>
        <w:t>é</w:t>
      </w:r>
      <w:r>
        <w:t>thodes qui d</w:t>
      </w:r>
      <w:r>
        <w:t>é</w:t>
      </w:r>
      <w:r>
        <w:t>termineront leur comportement.</w:t>
      </w:r>
    </w:p>
    <w:p w:rsidR="008D004C" w:rsidRDefault="008D004C" w:rsidP="008B5735">
      <w:pPr>
        <w:pStyle w:val="Titre2"/>
        <w:jc w:val="both"/>
      </w:pPr>
      <w:r>
        <w:t>Les sommets</w:t>
      </w:r>
    </w:p>
    <w:p w:rsidR="008D004C" w:rsidRDefault="008D004C" w:rsidP="008B5735">
      <w:pPr>
        <w:jc w:val="both"/>
      </w:pPr>
      <w:r>
        <w:t>Les sommets</w:t>
      </w:r>
      <w:r w:rsidR="00D47CC2">
        <w:t xml:space="preserve"> sont des agr</w:t>
      </w:r>
      <w:r w:rsidR="00D47CC2">
        <w:t>é</w:t>
      </w:r>
      <w:r w:rsidR="00D47CC2">
        <w:t>gations du graphe, et leur fonctionnement est d</w:t>
      </w:r>
      <w:r w:rsidR="00D47CC2">
        <w:t>é</w:t>
      </w:r>
      <w:r w:rsidR="00D47CC2">
        <w:t>crit dans le fichier Vertex.java</w:t>
      </w:r>
      <w:r w:rsidR="00542730">
        <w:t>.</w:t>
      </w:r>
      <w:r w:rsidR="002B4588">
        <w:t xml:space="preserve"> Un sommet a trois attributs qui l</w:t>
      </w:r>
      <w:r w:rsidR="002B4588">
        <w:t>’</w:t>
      </w:r>
      <w:r w:rsidR="00786022">
        <w:t>identifie</w:t>
      </w:r>
      <w:r w:rsidR="002B4588">
        <w:t> </w:t>
      </w:r>
      <w:r w:rsidR="002B4588">
        <w:t>: un nom unique, une couleur et une liste de sommets voisins.</w:t>
      </w:r>
      <w:r w:rsidR="00332AA5">
        <w:t xml:space="preserve"> Une ar</w:t>
      </w:r>
      <w:r w:rsidR="00332AA5">
        <w:t>ê</w:t>
      </w:r>
      <w:r w:rsidR="00332AA5">
        <w:t>te entre deux sommets</w:t>
      </w:r>
      <w:r w:rsidR="00027702">
        <w:t xml:space="preserve"> A et B</w:t>
      </w:r>
      <w:r w:rsidR="00332AA5">
        <w:t xml:space="preserve"> </w:t>
      </w:r>
      <w:r w:rsidR="00027702">
        <w:t>est repr</w:t>
      </w:r>
      <w:r w:rsidR="00027702">
        <w:t>é</w:t>
      </w:r>
      <w:r w:rsidR="00027702">
        <w:t>sent</w:t>
      </w:r>
      <w:r w:rsidR="00027702">
        <w:t>é</w:t>
      </w:r>
      <w:r w:rsidR="00027702">
        <w:t>e par la pr</w:t>
      </w:r>
      <w:r w:rsidR="00027702">
        <w:t>é</w:t>
      </w:r>
      <w:r w:rsidR="00027702">
        <w:t>sence du sommet B dans la liste de voisins de A et de la pr</w:t>
      </w:r>
      <w:r w:rsidR="00027702">
        <w:t>é</w:t>
      </w:r>
      <w:r w:rsidR="00027702">
        <w:t>sence de B dans la liste de voisins de A.</w:t>
      </w:r>
    </w:p>
    <w:p w:rsidR="008D004C" w:rsidRDefault="008D004C" w:rsidP="008B5735">
      <w:pPr>
        <w:pStyle w:val="Titre2"/>
        <w:jc w:val="both"/>
      </w:pPr>
      <w:r>
        <w:t>Les graphes</w:t>
      </w:r>
    </w:p>
    <w:p w:rsidR="00646994" w:rsidRDefault="00BC32EA" w:rsidP="008B5735">
      <w:pPr>
        <w:jc w:val="both"/>
      </w:pPr>
      <w:r>
        <w:t>Un graphe est repr</w:t>
      </w:r>
      <w:r>
        <w:t>é</w:t>
      </w:r>
      <w:r>
        <w:t>sent</w:t>
      </w:r>
      <w:r>
        <w:t>é</w:t>
      </w:r>
      <w:r>
        <w:t xml:space="preserve"> dans Graph.java par une liste de sommets.</w:t>
      </w:r>
      <w:r w:rsidR="00B66D2A">
        <w:t xml:space="preserve"> Avec ce fichier, nous pouvons g</w:t>
      </w:r>
      <w:r w:rsidR="00B66D2A">
        <w:t>é</w:t>
      </w:r>
      <w:r w:rsidR="00B66D2A">
        <w:t>n</w:t>
      </w:r>
      <w:r w:rsidR="00B66D2A">
        <w:t>é</w:t>
      </w:r>
      <w:r w:rsidR="00B66D2A">
        <w:t xml:space="preserve">rer des graphes, charger des graphes </w:t>
      </w:r>
      <w:r w:rsidR="00B66D2A">
        <w:t>à</w:t>
      </w:r>
      <w:r w:rsidR="00B66D2A">
        <w:t xml:space="preserve"> partir de fichiers s</w:t>
      </w:r>
      <w:r w:rsidR="00B66D2A">
        <w:t>é</w:t>
      </w:r>
      <w:r w:rsidR="007C4FCF">
        <w:t>rialis</w:t>
      </w:r>
      <w:r w:rsidR="007C4FCF">
        <w:t>é</w:t>
      </w:r>
      <w:r w:rsidR="007C4FCF">
        <w:t>s</w:t>
      </w:r>
      <w:r w:rsidR="00B66D2A">
        <w:t xml:space="preserve"> et les sauvegarder</w:t>
      </w:r>
      <w:r w:rsidR="00E20BF4">
        <w:t>, et</w:t>
      </w:r>
      <w:r w:rsidR="00F15B10">
        <w:t xml:space="preserve"> e</w:t>
      </w:r>
      <w:r w:rsidR="00D2033E">
        <w:t>n</w:t>
      </w:r>
      <w:r w:rsidR="00F15B10">
        <w:t>fin</w:t>
      </w:r>
      <w:r w:rsidR="00E20BF4">
        <w:t xml:space="preserve"> les afficher</w:t>
      </w:r>
      <w:r w:rsidR="00B66D2A">
        <w:t>. Cette classe contient aussi des m</w:t>
      </w:r>
      <w:r w:rsidR="00B66D2A">
        <w:t>é</w:t>
      </w:r>
      <w:r w:rsidR="00B66D2A">
        <w:t>thodes</w:t>
      </w:r>
      <w:r w:rsidR="009C6901">
        <w:t xml:space="preserve"> et un attribut</w:t>
      </w:r>
      <w:r w:rsidR="00B66D2A">
        <w:t xml:space="preserve"> utilisables par les deux algorithmes que nous avons utilis</w:t>
      </w:r>
      <w:r w:rsidR="00B66D2A">
        <w:t>é</w:t>
      </w:r>
      <w:r w:rsidR="006D0546">
        <w:t>s</w:t>
      </w:r>
      <w:r w:rsidR="00B66D2A">
        <w:t xml:space="preserve"> pour </w:t>
      </w:r>
      <w:r w:rsidR="00E208D9">
        <w:t>minimiser le nombre</w:t>
      </w:r>
      <w:r w:rsidR="00B66D2A">
        <w:t xml:space="preserve"> de couleurs</w:t>
      </w:r>
      <w:r w:rsidR="00B66D2A">
        <w:t> </w:t>
      </w:r>
      <w:r w:rsidR="00B66D2A">
        <w:t>: l</w:t>
      </w:r>
      <w:r w:rsidR="00B66D2A">
        <w:t>’</w:t>
      </w:r>
      <w:r w:rsidR="00B66D2A">
        <w:t>algorithme de recuit simul</w:t>
      </w:r>
      <w:r w:rsidR="00B66D2A">
        <w:t>é</w:t>
      </w:r>
      <w:r w:rsidR="001F46C5">
        <w:t xml:space="preserve"> (ARS)</w:t>
      </w:r>
      <w:r w:rsidR="00B66D2A">
        <w:t xml:space="preserve"> et l</w:t>
      </w:r>
      <w:r w:rsidR="00B66D2A">
        <w:t>’</w:t>
      </w:r>
      <w:r w:rsidR="00ED2443">
        <w:t>algorithme de Welsh &amp;</w:t>
      </w:r>
      <w:r w:rsidR="00B66D2A">
        <w:t xml:space="preserve"> Powell</w:t>
      </w:r>
      <w:r w:rsidR="00490219">
        <w:t xml:space="preserve"> (AWP</w:t>
      </w:r>
      <w:r w:rsidR="009C6901">
        <w:t xml:space="preserve">). </w:t>
      </w:r>
      <w:r w:rsidR="00E20BF4">
        <w:t xml:space="preserve"> </w:t>
      </w:r>
      <w:r w:rsidR="009C6901">
        <w:t>L</w:t>
      </w:r>
      <w:r w:rsidR="009C6901">
        <w:t>’</w:t>
      </w:r>
      <w:r w:rsidR="009C6901">
        <w:t>attribut en commun est le nombre de couleurs que contient le graphe, et des m</w:t>
      </w:r>
      <w:r w:rsidR="009C6901">
        <w:t>é</w:t>
      </w:r>
      <w:r w:rsidR="009C6901">
        <w:t>thodes permettent d</w:t>
      </w:r>
      <w:r w:rsidR="009C6901">
        <w:t>’</w:t>
      </w:r>
      <w:r w:rsidR="009C6901">
        <w:t>acc</w:t>
      </w:r>
      <w:r w:rsidR="009C6901">
        <w:t>é</w:t>
      </w:r>
      <w:r w:rsidR="009C6901">
        <w:t xml:space="preserve">der </w:t>
      </w:r>
      <w:r w:rsidR="009C6901">
        <w:t>à</w:t>
      </w:r>
      <w:r w:rsidR="009C6901">
        <w:t xml:space="preserve"> un sommet al</w:t>
      </w:r>
      <w:r w:rsidR="009C6901">
        <w:t>é</w:t>
      </w:r>
      <w:r w:rsidR="009C6901">
        <w:t xml:space="preserve">atoirement dans le graphe, </w:t>
      </w:r>
      <w:r w:rsidR="009C6901">
        <w:t>à</w:t>
      </w:r>
      <w:r w:rsidR="009C6901">
        <w:t xml:space="preserve"> ex</w:t>
      </w:r>
      <w:r w:rsidR="009C6901">
        <w:t>é</w:t>
      </w:r>
      <w:r w:rsidR="009C6901">
        <w:t>cuter l</w:t>
      </w:r>
      <w:r w:rsidR="009C6901">
        <w:t>’</w:t>
      </w:r>
      <w:r w:rsidR="009C6901">
        <w:t xml:space="preserve">algorithme ou </w:t>
      </w:r>
      <w:r w:rsidR="009C6901">
        <w:t>à</w:t>
      </w:r>
      <w:r w:rsidR="009C6901">
        <w:t xml:space="preserve"> le tester.</w:t>
      </w:r>
    </w:p>
    <w:p w:rsidR="002F1FF1" w:rsidRDefault="00663BFD" w:rsidP="008B5735">
      <w:pPr>
        <w:jc w:val="both"/>
      </w:pPr>
      <w:r>
        <w:t>Deux classes filles de Graph.java vont adapter le graphe en fonction de l</w:t>
      </w:r>
      <w:r>
        <w:t>’</w:t>
      </w:r>
      <w:r>
        <w:t>algorithme qu</w:t>
      </w:r>
      <w:r>
        <w:t>’</w:t>
      </w:r>
      <w:r>
        <w:t>elles utilisent pour diminuer l</w:t>
      </w:r>
      <w:r w:rsidR="002F1FF1">
        <w:t>e nombre de couleurs du graphe.</w:t>
      </w:r>
    </w:p>
    <w:p w:rsidR="002F1FF1" w:rsidRDefault="002F1FF1" w:rsidP="00EC0DE9">
      <w:pPr>
        <w:pStyle w:val="Paragraphedeliste"/>
        <w:numPr>
          <w:ilvl w:val="0"/>
          <w:numId w:val="1"/>
        </w:numPr>
      </w:pPr>
      <w:r>
        <w:t>Graphe ARS</w:t>
      </w:r>
    </w:p>
    <w:p w:rsidR="005F0318" w:rsidRDefault="00663BFD" w:rsidP="00EC0DE9">
      <w:pPr>
        <w:ind w:left="360"/>
        <w:jc w:val="both"/>
      </w:pPr>
      <w:r>
        <w:t>La premi</w:t>
      </w:r>
      <w:r>
        <w:t>è</w:t>
      </w:r>
      <w:r>
        <w:t>re est GraphARS.java</w:t>
      </w:r>
      <w:r w:rsidR="00560388">
        <w:t>, o</w:t>
      </w:r>
      <w:r w:rsidR="00560388">
        <w:t>ù</w:t>
      </w:r>
      <w:r w:rsidR="00560388">
        <w:t xml:space="preserve"> l</w:t>
      </w:r>
      <w:r w:rsidR="00560388">
        <w:t>’</w:t>
      </w:r>
      <w:r w:rsidR="00560388">
        <w:t xml:space="preserve">on </w:t>
      </w:r>
      <w:r w:rsidR="00B613B3">
        <w:t xml:space="preserve">va </w:t>
      </w:r>
      <w:r w:rsidR="00560388">
        <w:t>appliquer l</w:t>
      </w:r>
      <w:r w:rsidR="00560388">
        <w:t>’</w:t>
      </w:r>
      <w:r w:rsidR="00560388">
        <w:t>ARS.</w:t>
      </w:r>
      <w:r w:rsidR="00EF3100">
        <w:t xml:space="preserve"> Cette classe contient des attributs suppl</w:t>
      </w:r>
      <w:r w:rsidR="00EF3100">
        <w:t>é</w:t>
      </w:r>
      <w:r w:rsidR="00EF3100">
        <w:t>mentaires</w:t>
      </w:r>
      <w:r w:rsidR="005F0318">
        <w:t> </w:t>
      </w:r>
      <w:r w:rsidR="005F0318">
        <w:t>:</w:t>
      </w:r>
    </w:p>
    <w:p w:rsidR="00663BFD" w:rsidRDefault="005F0318" w:rsidP="00EC0DE9">
      <w:pPr>
        <w:pStyle w:val="Paragraphedeliste"/>
        <w:numPr>
          <w:ilvl w:val="0"/>
          <w:numId w:val="2"/>
        </w:numPr>
        <w:ind w:left="1080"/>
        <w:jc w:val="both"/>
      </w:pPr>
      <w:r>
        <w:t>U</w:t>
      </w:r>
      <w:r w:rsidR="00EF3100">
        <w:t>n tableau de couleurs</w:t>
      </w:r>
      <w:r>
        <w:t>, indiquant la fr</w:t>
      </w:r>
      <w:r>
        <w:t>é</w:t>
      </w:r>
      <w:r w:rsidR="007A09B7">
        <w:t>quence de chaque couleur</w:t>
      </w:r>
      <w:r>
        <w:t xml:space="preserve"> dans le graphe. Cet attribut sera utile lorsque l</w:t>
      </w:r>
      <w:r>
        <w:t>’</w:t>
      </w:r>
      <w:r>
        <w:t>algorithme s</w:t>
      </w:r>
      <w:r>
        <w:t>é</w:t>
      </w:r>
      <w:r>
        <w:t>lectionnera une nouvelle couleur pour un sommet.</w:t>
      </w:r>
    </w:p>
    <w:p w:rsidR="005F0318" w:rsidRDefault="005F0318" w:rsidP="00EC0DE9">
      <w:pPr>
        <w:pStyle w:val="Paragraphedeliste"/>
        <w:numPr>
          <w:ilvl w:val="0"/>
          <w:numId w:val="2"/>
        </w:numPr>
        <w:ind w:left="1080"/>
        <w:jc w:val="both"/>
      </w:pPr>
      <w:r>
        <w:t>Un tableau contenant les valeurs de l</w:t>
      </w:r>
      <w:r>
        <w:t>’é</w:t>
      </w:r>
      <w:r>
        <w:t>nergie</w:t>
      </w:r>
      <w:r w:rsidR="00D56BB2">
        <w:t>, pour avoir une trace de l</w:t>
      </w:r>
      <w:r w:rsidR="00D56BB2">
        <w:t>’é</w:t>
      </w:r>
      <w:r w:rsidR="00D56BB2">
        <w:t>volution de l</w:t>
      </w:r>
      <w:r w:rsidR="00D56BB2">
        <w:t>’é</w:t>
      </w:r>
      <w:r w:rsidR="00D56BB2">
        <w:t>nergie du graphe durant l</w:t>
      </w:r>
      <w:r w:rsidR="00D56BB2">
        <w:t>’</w:t>
      </w:r>
      <w:r w:rsidR="00D56BB2">
        <w:t>algorithme.</w:t>
      </w:r>
    </w:p>
    <w:p w:rsidR="00C8140A" w:rsidRDefault="00C8140A" w:rsidP="00EC0DE9">
      <w:pPr>
        <w:pStyle w:val="Paragraphedeliste"/>
        <w:numPr>
          <w:ilvl w:val="0"/>
          <w:numId w:val="2"/>
        </w:numPr>
        <w:ind w:left="1080"/>
        <w:jc w:val="both"/>
      </w:pPr>
      <w:r>
        <w:t xml:space="preserve">Des copies du graphe pour revenir </w:t>
      </w:r>
      <w:r>
        <w:t>à</w:t>
      </w:r>
      <w:r>
        <w:t xml:space="preserve"> une configuration pr</w:t>
      </w:r>
      <w:r>
        <w:t>é</w:t>
      </w:r>
      <w:r>
        <w:t>c</w:t>
      </w:r>
      <w:r>
        <w:t>é</w:t>
      </w:r>
      <w:r>
        <w:t>dente</w:t>
      </w:r>
      <w:r w:rsidR="00F4535F">
        <w:t xml:space="preserve"> de la coloration</w:t>
      </w:r>
      <w:r>
        <w:t xml:space="preserve"> du graphe.</w:t>
      </w:r>
    </w:p>
    <w:p w:rsidR="00312C43" w:rsidRDefault="00144AE8" w:rsidP="00EC0DE9">
      <w:pPr>
        <w:pStyle w:val="Paragraphedeliste"/>
        <w:numPr>
          <w:ilvl w:val="0"/>
          <w:numId w:val="2"/>
        </w:numPr>
        <w:ind w:left="1080"/>
        <w:jc w:val="both"/>
      </w:pPr>
      <w:r>
        <w:t>Des param</w:t>
      </w:r>
      <w:r>
        <w:t>è</w:t>
      </w:r>
      <w:r>
        <w:t>tres sp</w:t>
      </w:r>
      <w:r>
        <w:t>é</w:t>
      </w:r>
      <w:r>
        <w:t xml:space="preserve">cifiques </w:t>
      </w:r>
      <w:r>
        <w:t>à</w:t>
      </w:r>
      <w:r>
        <w:t xml:space="preserve"> l</w:t>
      </w:r>
      <w:r>
        <w:t>’</w:t>
      </w:r>
      <w:r>
        <w:t>ARS, comme la temp</w:t>
      </w:r>
      <w:r>
        <w:t>é</w:t>
      </w:r>
      <w:r>
        <w:t>rature maximale</w:t>
      </w:r>
      <w:r w:rsidR="00BE4BF6">
        <w:t xml:space="preserve"> par exemple</w:t>
      </w:r>
      <w:r>
        <w:t>.</w:t>
      </w:r>
    </w:p>
    <w:p w:rsidR="00F4535F" w:rsidRDefault="00312C43" w:rsidP="00EC0DE9">
      <w:pPr>
        <w:ind w:left="360"/>
        <w:jc w:val="both"/>
      </w:pPr>
      <w:r>
        <w:lastRenderedPageBreak/>
        <w:t>La m</w:t>
      </w:r>
      <w:r>
        <w:t>é</w:t>
      </w:r>
      <w:r>
        <w:t xml:space="preserve">thode principale de cette classe est </w:t>
      </w:r>
      <w:r w:rsidRPr="00312C43">
        <w:rPr>
          <w:i/>
        </w:rPr>
        <w:t>applySimulatedAnnealingAlgorithm</w:t>
      </w:r>
      <w:r>
        <w:t>.</w:t>
      </w:r>
      <w:r w:rsidR="00144AE8">
        <w:t xml:space="preserve"> </w:t>
      </w:r>
      <w:r>
        <w:t>C</w:t>
      </w:r>
      <w:r>
        <w:t>’</w:t>
      </w:r>
      <w:r>
        <w:t>est elle qui va d</w:t>
      </w:r>
      <w:r>
        <w:t>é</w:t>
      </w:r>
      <w:r>
        <w:t>rouler tout l</w:t>
      </w:r>
      <w:r>
        <w:t>’</w:t>
      </w:r>
      <w:r>
        <w:t>algorithme et faire diminuer le nombre de couleurs. Pour fonctionner, elle aura besoin de ces m</w:t>
      </w:r>
      <w:r>
        <w:t>é</w:t>
      </w:r>
      <w:r>
        <w:t>thodes</w:t>
      </w:r>
      <w:r>
        <w:t> </w:t>
      </w:r>
      <w:r>
        <w:t>:</w:t>
      </w:r>
    </w:p>
    <w:p w:rsidR="00312C43" w:rsidRDefault="00312C43" w:rsidP="00EC0DE9">
      <w:pPr>
        <w:pStyle w:val="Paragraphedeliste"/>
        <w:numPr>
          <w:ilvl w:val="0"/>
          <w:numId w:val="2"/>
        </w:numPr>
        <w:ind w:left="1080"/>
        <w:jc w:val="both"/>
      </w:pPr>
      <w:r w:rsidRPr="00312C43">
        <w:rPr>
          <w:i/>
        </w:rPr>
        <w:t>keepChange</w:t>
      </w:r>
      <w:r>
        <w:t>, qui va d</w:t>
      </w:r>
      <w:r>
        <w:t>é</w:t>
      </w:r>
      <w:r>
        <w:t>terminer si le changement apport</w:t>
      </w:r>
      <w:r>
        <w:t>é</w:t>
      </w:r>
      <w:r>
        <w:t xml:space="preserve"> </w:t>
      </w:r>
      <w:r>
        <w:t>à</w:t>
      </w:r>
      <w:r>
        <w:t xml:space="preserve"> la coloration du graphe doit </w:t>
      </w:r>
      <w:r>
        <w:t>ê</w:t>
      </w:r>
      <w:r>
        <w:t>tre sauvegard</w:t>
      </w:r>
      <w:r>
        <w:t>é</w:t>
      </w:r>
      <w:r>
        <w:t xml:space="preserve"> ou non.</w:t>
      </w:r>
    </w:p>
    <w:p w:rsidR="00312C43" w:rsidRDefault="00C07E7C" w:rsidP="00EC0DE9">
      <w:pPr>
        <w:pStyle w:val="Paragraphedeliste"/>
        <w:numPr>
          <w:ilvl w:val="0"/>
          <w:numId w:val="2"/>
        </w:numPr>
        <w:ind w:left="1080"/>
        <w:jc w:val="both"/>
      </w:pPr>
      <w:r w:rsidRPr="008B1AFE">
        <w:rPr>
          <w:i/>
        </w:rPr>
        <w:t>changeColor</w:t>
      </w:r>
      <w:r>
        <w:t xml:space="preserve"> va se charger d</w:t>
      </w:r>
      <w:r>
        <w:t>’</w:t>
      </w:r>
      <w:r>
        <w:t xml:space="preserve">apporter une modification </w:t>
      </w:r>
      <w:r>
        <w:t>é</w:t>
      </w:r>
      <w:r>
        <w:t>l</w:t>
      </w:r>
      <w:r>
        <w:t>é</w:t>
      </w:r>
      <w:r>
        <w:t xml:space="preserve">mentaire </w:t>
      </w:r>
      <w:r>
        <w:t>à</w:t>
      </w:r>
      <w:r>
        <w:t xml:space="preserve"> la coloration du graphe.</w:t>
      </w:r>
    </w:p>
    <w:p w:rsidR="00C07E7C" w:rsidRDefault="00C07E7C" w:rsidP="00EC0DE9">
      <w:pPr>
        <w:pStyle w:val="Paragraphedeliste"/>
        <w:numPr>
          <w:ilvl w:val="0"/>
          <w:numId w:val="2"/>
        </w:numPr>
        <w:ind w:left="1080"/>
        <w:jc w:val="both"/>
      </w:pPr>
      <w:r w:rsidRPr="008B1AFE">
        <w:rPr>
          <w:i/>
        </w:rPr>
        <w:t>adaptNeighbours</w:t>
      </w:r>
      <w:r>
        <w:t xml:space="preserve"> sera utilis</w:t>
      </w:r>
      <w:r>
        <w:t>é</w:t>
      </w:r>
      <w:r>
        <w:t xml:space="preserve"> pour configurer le graphe apr</w:t>
      </w:r>
      <w:r>
        <w:t>è</w:t>
      </w:r>
      <w:r>
        <w:t xml:space="preserve">s une modification </w:t>
      </w:r>
      <w:r>
        <w:t>é</w:t>
      </w:r>
      <w:r>
        <w:t>l</w:t>
      </w:r>
      <w:r>
        <w:t>é</w:t>
      </w:r>
      <w:r>
        <w:t xml:space="preserve">mentaire, de sorte </w:t>
      </w:r>
      <w:r>
        <w:t>à</w:t>
      </w:r>
      <w:r>
        <w:t xml:space="preserve"> ce que deux sommets voisins n</w:t>
      </w:r>
      <w:r>
        <w:t>’</w:t>
      </w:r>
      <w:r>
        <w:t>aient pas la m</w:t>
      </w:r>
      <w:r>
        <w:t>ê</w:t>
      </w:r>
      <w:r>
        <w:t>me couleur.</w:t>
      </w:r>
    </w:p>
    <w:p w:rsidR="005020A3" w:rsidRDefault="005020A3" w:rsidP="00EC0DE9">
      <w:pPr>
        <w:pStyle w:val="Paragraphedeliste"/>
        <w:numPr>
          <w:ilvl w:val="0"/>
          <w:numId w:val="2"/>
        </w:numPr>
        <w:ind w:left="1080"/>
        <w:jc w:val="both"/>
      </w:pPr>
      <w:r>
        <w:rPr>
          <w:i/>
        </w:rPr>
        <w:t>getRandomColor</w:t>
      </w:r>
      <w:r>
        <w:t>, qui va s</w:t>
      </w:r>
      <w:r>
        <w:t>é</w:t>
      </w:r>
      <w:r>
        <w:t>lectionner une couleur d</w:t>
      </w:r>
      <w:r>
        <w:t>é</w:t>
      </w:r>
      <w:r>
        <w:t>j</w:t>
      </w:r>
      <w:r>
        <w:t>à</w:t>
      </w:r>
      <w:r>
        <w:t xml:space="preserve"> existante dans le graphe ou n</w:t>
      </w:r>
      <w:r>
        <w:t>’</w:t>
      </w:r>
      <w:r>
        <w:t>importe quelle couleur en fonction de ce qu</w:t>
      </w:r>
      <w:r>
        <w:t>’</w:t>
      </w:r>
      <w:r>
        <w:t>on lui demande.</w:t>
      </w:r>
    </w:p>
    <w:p w:rsidR="002F1FF1" w:rsidRDefault="002F1FF1" w:rsidP="00EC0DE9">
      <w:pPr>
        <w:pStyle w:val="Paragraphedeliste"/>
        <w:numPr>
          <w:ilvl w:val="0"/>
          <w:numId w:val="1"/>
        </w:numPr>
      </w:pPr>
      <w:r>
        <w:t>Graphe AWP</w:t>
      </w:r>
    </w:p>
    <w:p w:rsidR="002F1FF1" w:rsidRPr="002F1FF1" w:rsidRDefault="002F1FF1" w:rsidP="00EC0DE9">
      <w:pPr>
        <w:ind w:firstLine="360"/>
        <w:jc w:val="both"/>
      </w:pPr>
      <w:r>
        <w:t>La deuxi</w:t>
      </w:r>
      <w:r>
        <w:t>è</w:t>
      </w:r>
      <w:r>
        <w:t>me est WelshPowell.java.</w:t>
      </w:r>
    </w:p>
    <w:p w:rsidR="00B4612A" w:rsidRDefault="00B4612A" w:rsidP="00D45C24">
      <w:pPr>
        <w:pStyle w:val="Titre1"/>
      </w:pPr>
      <w:r w:rsidRPr="00D45C24">
        <w:t>L’interface</w:t>
      </w:r>
    </w:p>
    <w:p w:rsidR="00D45C24" w:rsidRPr="00D45C24" w:rsidRDefault="00D45C24" w:rsidP="00D45C24"/>
    <w:p w:rsidR="00642DB7" w:rsidRPr="00642DB7" w:rsidRDefault="00642DB7" w:rsidP="008B5735">
      <w:pPr>
        <w:jc w:val="both"/>
      </w:pPr>
      <w:r>
        <w:t>Nous avons d</w:t>
      </w:r>
      <w:r>
        <w:t>é</w:t>
      </w:r>
      <w:r>
        <w:t>velopp</w:t>
      </w:r>
      <w:r>
        <w:t>é</w:t>
      </w:r>
      <w:r>
        <w:t xml:space="preserve"> une interface afin de montrer graphiquement le r</w:t>
      </w:r>
      <w:r>
        <w:t>é</w:t>
      </w:r>
      <w:r>
        <w:t>sultat que donne les deux algorithmes sur la coloration du graphe.</w:t>
      </w:r>
    </w:p>
    <w:p w:rsidR="007E2974" w:rsidRDefault="001A7863" w:rsidP="008B5735">
      <w:pPr>
        <w:jc w:val="both"/>
      </w:pPr>
      <w:r>
        <w:rPr>
          <w:noProof/>
        </w:rPr>
        <w:drawing>
          <wp:inline distT="0" distB="0" distL="0" distR="0">
            <wp:extent cx="5943600" cy="34080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0D" w:rsidRDefault="008C070D" w:rsidP="008B5735">
      <w:pPr>
        <w:pStyle w:val="Titre2"/>
        <w:jc w:val="both"/>
      </w:pPr>
      <w:r>
        <w:t>Construire un graphe</w:t>
      </w:r>
    </w:p>
    <w:p w:rsidR="00062865" w:rsidRDefault="00545B14" w:rsidP="008B5735">
      <w:pPr>
        <w:jc w:val="both"/>
      </w:pPr>
      <w:r>
        <w:t>L</w:t>
      </w:r>
      <w:r>
        <w:t>’</w:t>
      </w:r>
      <w:r>
        <w:t>utilisateur doit tout d</w:t>
      </w:r>
      <w:r>
        <w:t>’</w:t>
      </w:r>
      <w:r>
        <w:t xml:space="preserve">abord avoir un graphe pour pouvoir </w:t>
      </w:r>
      <w:r w:rsidR="00596E7E">
        <w:t>utiliser</w:t>
      </w:r>
      <w:r>
        <w:t xml:space="preserve"> les algorithmes</w:t>
      </w:r>
      <w:r w:rsidR="00596E7E">
        <w:t xml:space="preserve"> de minimisation de couleurs</w:t>
      </w:r>
      <w:r>
        <w:t xml:space="preserve">. Pour cela, il </w:t>
      </w:r>
      <w:r w:rsidR="00346951">
        <w:t>a deux possibilit</w:t>
      </w:r>
      <w:r w:rsidR="00346951">
        <w:t>é</w:t>
      </w:r>
      <w:r w:rsidR="00346951">
        <w:t>s</w:t>
      </w:r>
      <w:r w:rsidR="00346951">
        <w:t> </w:t>
      </w:r>
      <w:r w:rsidR="00346951">
        <w:t>:</w:t>
      </w:r>
    </w:p>
    <w:p w:rsidR="00596E7E" w:rsidRDefault="00062865" w:rsidP="008B5735">
      <w:pPr>
        <w:pStyle w:val="Paragraphedeliste"/>
        <w:numPr>
          <w:ilvl w:val="0"/>
          <w:numId w:val="2"/>
        </w:numPr>
        <w:jc w:val="both"/>
      </w:pPr>
      <w:r>
        <w:lastRenderedPageBreak/>
        <w:t>S</w:t>
      </w:r>
      <w:r w:rsidR="00545B14">
        <w:t>oit g</w:t>
      </w:r>
      <w:r w:rsidR="00545B14">
        <w:t>é</w:t>
      </w:r>
      <w:r w:rsidR="00545B14">
        <w:t>n</w:t>
      </w:r>
      <w:r w:rsidR="00545B14">
        <w:t>é</w:t>
      </w:r>
      <w:r w:rsidR="00346951">
        <w:t xml:space="preserve">rer un graphe en </w:t>
      </w:r>
      <w:r w:rsidR="00545B14">
        <w:t xml:space="preserve">indiquant le nombre de sommets que ce graphe doit </w:t>
      </w:r>
      <w:r w:rsidR="00FE7B80">
        <w:t>poss</w:t>
      </w:r>
      <w:r w:rsidR="00FE7B80">
        <w:t>é</w:t>
      </w:r>
      <w:r w:rsidR="00FE7B80">
        <w:t>der</w:t>
      </w:r>
      <w:r w:rsidR="00545B14">
        <w:t xml:space="preserve"> et en cliquant sur </w:t>
      </w:r>
      <w:r w:rsidR="00545B14">
        <w:t>« </w:t>
      </w:r>
      <w:r w:rsidR="00545B14">
        <w:t>G</w:t>
      </w:r>
      <w:r w:rsidR="00545B14">
        <w:t>é</w:t>
      </w:r>
      <w:r w:rsidR="00545B14">
        <w:t>n</w:t>
      </w:r>
      <w:r w:rsidR="00545B14">
        <w:t>é</w:t>
      </w:r>
      <w:r w:rsidR="00545B14">
        <w:t>rer un graphe avec</w:t>
      </w:r>
      <w:r w:rsidR="00545B14">
        <w:t> »</w:t>
      </w:r>
      <w:r w:rsidR="00545B14">
        <w:t>.</w:t>
      </w:r>
    </w:p>
    <w:p w:rsidR="00062865" w:rsidRDefault="00062865" w:rsidP="008B5735">
      <w:pPr>
        <w:pStyle w:val="Paragraphedeliste"/>
        <w:numPr>
          <w:ilvl w:val="0"/>
          <w:numId w:val="2"/>
        </w:numPr>
        <w:jc w:val="both"/>
      </w:pPr>
      <w:r>
        <w:t xml:space="preserve">Soit cliquer sur </w:t>
      </w:r>
      <w:r>
        <w:t>« </w:t>
      </w:r>
      <w:r>
        <w:t>Fichier</w:t>
      </w:r>
      <w:r>
        <w:t> »</w:t>
      </w:r>
      <w:r>
        <w:t xml:space="preserve">, puis </w:t>
      </w:r>
      <w:r>
        <w:t>« </w:t>
      </w:r>
      <w:r>
        <w:t>Ouvrir</w:t>
      </w:r>
      <w:r>
        <w:t> »</w:t>
      </w:r>
      <w:r>
        <w:t>, et s</w:t>
      </w:r>
      <w:r>
        <w:t>é</w:t>
      </w:r>
      <w:r>
        <w:t>lectionner le fichier qui contient le graphe souhait</w:t>
      </w:r>
      <w:r>
        <w:t>é</w:t>
      </w:r>
      <w:r>
        <w:t>. Ce fichier doit avoir l</w:t>
      </w:r>
      <w:r>
        <w:t>’</w:t>
      </w:r>
      <w:r>
        <w:t xml:space="preserve">extension </w:t>
      </w:r>
      <w:r>
        <w:t>« </w:t>
      </w:r>
      <w:r>
        <w:t>.ser</w:t>
      </w:r>
      <w:r>
        <w:t> »</w:t>
      </w:r>
      <w:r>
        <w:t>.</w:t>
      </w:r>
    </w:p>
    <w:p w:rsidR="00545B14" w:rsidRDefault="00B07A4D" w:rsidP="008B5735">
      <w:pPr>
        <w:jc w:val="both"/>
      </w:pPr>
      <w:r>
        <w:t>Il verra alors appara</w:t>
      </w:r>
      <w:r>
        <w:t>î</w:t>
      </w:r>
      <w:r>
        <w:t>tre sur la partie gauche de l</w:t>
      </w:r>
      <w:r>
        <w:t>’é</w:t>
      </w:r>
      <w:r>
        <w:t>cran une s</w:t>
      </w:r>
      <w:r>
        <w:t>é</w:t>
      </w:r>
      <w:r>
        <w:t>rie de lignes comportant des nombres. Ce</w:t>
      </w:r>
      <w:r w:rsidR="00952241">
        <w:t xml:space="preserve"> tableau affi</w:t>
      </w:r>
      <w:r w:rsidR="00D45C24">
        <w:t xml:space="preserve">che en version texte le graphe. </w:t>
      </w:r>
      <w:r w:rsidR="00952241">
        <w:t>Par exemple, la ligne</w:t>
      </w:r>
      <w:r w:rsidR="00952241">
        <w:t> </w:t>
      </w:r>
      <w:r w:rsidR="00952241">
        <w:t xml:space="preserve">: </w:t>
      </w:r>
      <w:r w:rsidR="00952241">
        <w:t>« </w:t>
      </w:r>
      <w:r w:rsidR="00952241">
        <w:t>0, 5, 2 | 5 |13</w:t>
      </w:r>
      <w:r w:rsidR="00952241">
        <w:t> »</w:t>
      </w:r>
      <w:r w:rsidR="00952241">
        <w:t xml:space="preserve"> s</w:t>
      </w:r>
      <w:r w:rsidR="00952241">
        <w:t>’</w:t>
      </w:r>
      <w:r w:rsidR="00952241">
        <w:t>interpr</w:t>
      </w:r>
      <w:r w:rsidR="00952241">
        <w:t>è</w:t>
      </w:r>
      <w:r w:rsidR="00952241">
        <w:t>te de la mani</w:t>
      </w:r>
      <w:r w:rsidR="00952241">
        <w:t>è</w:t>
      </w:r>
      <w:r w:rsidR="00952241">
        <w:t>re suivante</w:t>
      </w:r>
      <w:r w:rsidR="00A35283">
        <w:t> </w:t>
      </w:r>
      <w:r w:rsidR="00A35283">
        <w:t>: le sommet 0 est colori</w:t>
      </w:r>
      <w:r w:rsidR="00A35283">
        <w:t>é</w:t>
      </w:r>
      <w:r w:rsidR="00A35283">
        <w:t xml:space="preserve"> avec la couleur 5 et est voisin avec les sommets 2, 5 et 13.</w:t>
      </w:r>
      <w:r w:rsidR="0090624E">
        <w:t xml:space="preserve"> Cet affichage nous a </w:t>
      </w:r>
      <w:r w:rsidR="0090624E">
        <w:t>é</w:t>
      </w:r>
      <w:r w:rsidR="0090624E">
        <w:t>t</w:t>
      </w:r>
      <w:r w:rsidR="0090624E">
        <w:t>é</w:t>
      </w:r>
      <w:r w:rsidR="0090624E">
        <w:t xml:space="preserve"> utile au tout d</w:t>
      </w:r>
      <w:r w:rsidR="0090624E">
        <w:t>é</w:t>
      </w:r>
      <w:r w:rsidR="0090624E">
        <w:t>but de notre projet, lorsque nous ne pouvions pas encore afficher les graphes avec des points, des couleurs et des ar</w:t>
      </w:r>
      <w:r w:rsidR="0090624E">
        <w:t>ê</w:t>
      </w:r>
      <w:r w:rsidR="0090624E">
        <w:t>tes.</w:t>
      </w:r>
    </w:p>
    <w:p w:rsidR="003A49A1" w:rsidRDefault="00A3187B" w:rsidP="008B5735">
      <w:pPr>
        <w:jc w:val="both"/>
      </w:pPr>
      <w:r>
        <w:t>Il est aussi possible d</w:t>
      </w:r>
      <w:r>
        <w:t>’</w:t>
      </w:r>
      <w:r>
        <w:t>afficher le graphe de mani</w:t>
      </w:r>
      <w:r>
        <w:t>è</w:t>
      </w:r>
      <w:r>
        <w:t xml:space="preserve">re plus visuelle en cliquant sur le bouton </w:t>
      </w:r>
      <w:r>
        <w:t>« </w:t>
      </w:r>
      <w:r>
        <w:t>Afficher le graphe</w:t>
      </w:r>
      <w:r>
        <w:t> »</w:t>
      </w:r>
      <w:r>
        <w:t>.</w:t>
      </w:r>
      <w:r w:rsidR="00793926">
        <w:t xml:space="preserve"> Cet affichage est possible en traduisant le graphe au format JSON, puis en lan</w:t>
      </w:r>
      <w:r w:rsidR="00793926">
        <w:t>ç</w:t>
      </w:r>
      <w:r w:rsidR="00793926">
        <w:t>ant un navigateur dans la fen</w:t>
      </w:r>
      <w:r w:rsidR="00793926">
        <w:t>ê</w:t>
      </w:r>
      <w:r w:rsidR="00793926">
        <w:t>tre qui va traduire le graphe au format JSON</w:t>
      </w:r>
      <w:r w:rsidR="003859A0">
        <w:t xml:space="preserve"> pour modeler un graphe, gr</w:t>
      </w:r>
      <w:r w:rsidR="003859A0">
        <w:t>â</w:t>
      </w:r>
      <w:r w:rsidR="009F729A">
        <w:t xml:space="preserve">ce </w:t>
      </w:r>
      <w:r w:rsidR="009F729A">
        <w:t>à</w:t>
      </w:r>
      <w:r w:rsidR="009F729A">
        <w:t xml:space="preserve"> des scripts JavaScript</w:t>
      </w:r>
      <w:r w:rsidR="00793926">
        <w:t>.</w:t>
      </w:r>
    </w:p>
    <w:p w:rsidR="00A3187B" w:rsidRDefault="00E20622" w:rsidP="008B5735">
      <w:pPr>
        <w:jc w:val="both"/>
      </w:pPr>
      <w:r>
        <w:t>L</w:t>
      </w:r>
      <w:r>
        <w:t>’</w:t>
      </w:r>
      <w:r>
        <w:t>utilisateur a le choix de l</w:t>
      </w:r>
      <w:r>
        <w:t>’</w:t>
      </w:r>
      <w:r>
        <w:t>affichage des ar</w:t>
      </w:r>
      <w:r>
        <w:t>ê</w:t>
      </w:r>
      <w:r>
        <w:t>tes. Par d</w:t>
      </w:r>
      <w:r>
        <w:t>é</w:t>
      </w:r>
      <w:r>
        <w:t>faut, elles sont toutes courb</w:t>
      </w:r>
      <w:r>
        <w:t>é</w:t>
      </w:r>
      <w:r>
        <w:t xml:space="preserve">es, mais il peut aller dans </w:t>
      </w:r>
      <w:r>
        <w:t>« </w:t>
      </w:r>
      <w:r>
        <w:t>Fichier</w:t>
      </w:r>
      <w:r>
        <w:t> »</w:t>
      </w:r>
      <w:r>
        <w:t xml:space="preserve"> et d</w:t>
      </w:r>
      <w:r>
        <w:t>é</w:t>
      </w:r>
      <w:r>
        <w:t xml:space="preserve">cocher </w:t>
      </w:r>
      <w:r>
        <w:t>« </w:t>
      </w:r>
      <w:r>
        <w:t>Utiliser un graphe courb</w:t>
      </w:r>
      <w:r>
        <w:t>é »</w:t>
      </w:r>
      <w:r>
        <w:t xml:space="preserve"> pour que les ar</w:t>
      </w:r>
      <w:r>
        <w:t>ê</w:t>
      </w:r>
      <w:r>
        <w:t>tes soient droites.</w:t>
      </w:r>
    </w:p>
    <w:p w:rsidR="00C67D29" w:rsidRDefault="00C67D29" w:rsidP="008B5735">
      <w:pPr>
        <w:pStyle w:val="Titre2"/>
        <w:jc w:val="both"/>
      </w:pPr>
      <w:r>
        <w:t>Exécuter les algorithmes</w:t>
      </w:r>
    </w:p>
    <w:p w:rsidR="00C67D29" w:rsidRDefault="00D563A4" w:rsidP="008B5735">
      <w:pPr>
        <w:jc w:val="both"/>
      </w:pPr>
      <w:r>
        <w:t>L</w:t>
      </w:r>
      <w:r>
        <w:t>’</w:t>
      </w:r>
      <w:r>
        <w:t>utilisateur doit ensuite choisir l</w:t>
      </w:r>
      <w:r>
        <w:t>’</w:t>
      </w:r>
      <w:r>
        <w:t>algorithme qu</w:t>
      </w:r>
      <w:r>
        <w:t>’</w:t>
      </w:r>
      <w:r>
        <w:t>il souhaite utiliser. Si c</w:t>
      </w:r>
      <w:r>
        <w:t>’</w:t>
      </w:r>
      <w:r>
        <w:t>est l</w:t>
      </w:r>
      <w:r>
        <w:t>’</w:t>
      </w:r>
      <w:r>
        <w:t xml:space="preserve">ARS, il doit cliquer sur bouton radio </w:t>
      </w:r>
      <w:r>
        <w:t>« </w:t>
      </w:r>
      <w:r>
        <w:t>ARS</w:t>
      </w:r>
      <w:r>
        <w:t> »</w:t>
      </w:r>
      <w:r>
        <w:t xml:space="preserve"> en bas de l</w:t>
      </w:r>
      <w:r>
        <w:t>’é</w:t>
      </w:r>
      <w:r>
        <w:t xml:space="preserve">cran, ou sur le bouton </w:t>
      </w:r>
      <w:r>
        <w:t>« </w:t>
      </w:r>
      <w:r>
        <w:t>Welsh</w:t>
      </w:r>
      <w:r>
        <w:t> »</w:t>
      </w:r>
      <w:r>
        <w:t xml:space="preserve"> pour l</w:t>
      </w:r>
      <w:r>
        <w:t>’</w:t>
      </w:r>
      <w:r>
        <w:t>AWP.</w:t>
      </w:r>
      <w:r w:rsidR="0085245B">
        <w:t xml:space="preserve"> Pour ex</w:t>
      </w:r>
      <w:r w:rsidR="0085245B">
        <w:t>é</w:t>
      </w:r>
      <w:r w:rsidR="0085245B">
        <w:t>cuter l</w:t>
      </w:r>
      <w:r w:rsidR="0085245B">
        <w:t>’</w:t>
      </w:r>
      <w:r w:rsidR="0085245B">
        <w:t xml:space="preserve">algorithme, il lui faut cliquer sur le bouton </w:t>
      </w:r>
      <w:r w:rsidR="0085245B">
        <w:t>« </w:t>
      </w:r>
      <w:r w:rsidR="0085245B">
        <w:t>Lancer l</w:t>
      </w:r>
      <w:r w:rsidR="0085245B">
        <w:t>’</w:t>
      </w:r>
      <w:r w:rsidR="0085245B">
        <w:t>algorithme</w:t>
      </w:r>
      <w:r w:rsidR="0085245B">
        <w:t> »</w:t>
      </w:r>
      <w:r w:rsidR="0085245B">
        <w:t>.</w:t>
      </w:r>
      <w:r w:rsidR="00E37F0B">
        <w:t xml:space="preserve"> L</w:t>
      </w:r>
      <w:r w:rsidR="00E37F0B">
        <w:t>’</w:t>
      </w:r>
      <w:r w:rsidR="00E37F0B">
        <w:t>affichage du graphe va alors automatiquement se refaire.</w:t>
      </w:r>
      <w:r w:rsidR="001C6E50">
        <w:t xml:space="preserve"> Le nombre de couleurs obtenu est affich</w:t>
      </w:r>
      <w:r w:rsidR="001C6E50">
        <w:t>é</w:t>
      </w:r>
      <w:r w:rsidR="001C6E50">
        <w:t xml:space="preserve"> sur la partie en haut </w:t>
      </w:r>
      <w:r w:rsidR="001C6E50">
        <w:t>à</w:t>
      </w:r>
      <w:r w:rsidR="001C6E50">
        <w:t xml:space="preserve"> droite de la fen</w:t>
      </w:r>
      <w:r w:rsidR="001C6E50">
        <w:t>ê</w:t>
      </w:r>
      <w:r w:rsidR="001C6E50">
        <w:t>tre.</w:t>
      </w:r>
    </w:p>
    <w:p w:rsidR="00F445D7" w:rsidRDefault="00A33077" w:rsidP="008B5735">
      <w:pPr>
        <w:jc w:val="both"/>
      </w:pPr>
      <w:r>
        <w:t>Il existe une option pour l</w:t>
      </w:r>
      <w:r>
        <w:t>’</w:t>
      </w:r>
      <w:r>
        <w:t>ARS</w:t>
      </w:r>
      <w:r>
        <w:t> </w:t>
      </w:r>
      <w:r>
        <w:t>: l</w:t>
      </w:r>
      <w:r>
        <w:t>’</w:t>
      </w:r>
      <w:r>
        <w:t>utilisateur peut aussi observer l</w:t>
      </w:r>
      <w:r>
        <w:t>’é</w:t>
      </w:r>
      <w:r>
        <w:t>volution de l</w:t>
      </w:r>
      <w:r>
        <w:t>’é</w:t>
      </w:r>
      <w:r>
        <w:t xml:space="preserve">nergie </w:t>
      </w:r>
      <w:r w:rsidR="00740B5A">
        <w:t>(l</w:t>
      </w:r>
      <w:r w:rsidR="00740B5A">
        <w:t>’é</w:t>
      </w:r>
      <w:r w:rsidR="00740B5A">
        <w:t>nergie</w:t>
      </w:r>
      <w:bookmarkStart w:id="0" w:name="_GoBack"/>
      <w:bookmarkEnd w:id="0"/>
      <w:r w:rsidR="00740384">
        <w:t xml:space="preserve"> repr</w:t>
      </w:r>
      <w:r w:rsidR="00740384">
        <w:t>é</w:t>
      </w:r>
      <w:r w:rsidR="00740384">
        <w:t xml:space="preserve">sente le nombre de couleurs dans le graphe) </w:t>
      </w:r>
      <w:r>
        <w:t>pendant l</w:t>
      </w:r>
      <w:r>
        <w:t>’</w:t>
      </w:r>
      <w:r>
        <w:t>ex</w:t>
      </w:r>
      <w:r>
        <w:t>é</w:t>
      </w:r>
      <w:r>
        <w:t>cution de l</w:t>
      </w:r>
      <w:r>
        <w:t>’</w:t>
      </w:r>
      <w:r>
        <w:t>algorithme.</w:t>
      </w:r>
      <w:r w:rsidR="001567F5">
        <w:t xml:space="preserve"> Pour cela, il doit cocher la case </w:t>
      </w:r>
      <w:r w:rsidR="001567F5">
        <w:t>« </w:t>
      </w:r>
      <w:r w:rsidR="001567F5">
        <w:t>Ecriture</w:t>
      </w:r>
      <w:r w:rsidR="001567F5">
        <w:t> »</w:t>
      </w:r>
      <w:r w:rsidR="001567F5">
        <w:t xml:space="preserve"> en bas de l</w:t>
      </w:r>
      <w:r w:rsidR="001567F5">
        <w:t>’é</w:t>
      </w:r>
      <w:r w:rsidR="001567F5">
        <w:t>cran et relancer l</w:t>
      </w:r>
      <w:r w:rsidR="001567F5">
        <w:t>’</w:t>
      </w:r>
      <w:r w:rsidR="001567F5">
        <w:t>algorithme.</w:t>
      </w:r>
      <w:r w:rsidR="00740384">
        <w:t xml:space="preserve"> </w:t>
      </w:r>
      <w:r w:rsidR="00C022C1">
        <w:t>L</w:t>
      </w:r>
      <w:r w:rsidR="00C022C1">
        <w:t>’é</w:t>
      </w:r>
      <w:r w:rsidR="00C022C1">
        <w:t>criture de l</w:t>
      </w:r>
      <w:r w:rsidR="00C022C1">
        <w:t>’é</w:t>
      </w:r>
      <w:r w:rsidR="00C022C1">
        <w:t>volution de l</w:t>
      </w:r>
      <w:r w:rsidR="00C022C1">
        <w:t>’é</w:t>
      </w:r>
      <w:r w:rsidR="00C022C1">
        <w:t>nergie est co</w:t>
      </w:r>
      <w:r w:rsidR="00C022C1">
        <w:t>û</w:t>
      </w:r>
      <w:r w:rsidR="00C022C1">
        <w:t>teuse en temps de calcul, c</w:t>
      </w:r>
      <w:r w:rsidR="00C022C1">
        <w:t>’</w:t>
      </w:r>
      <w:r w:rsidR="00C022C1">
        <w:t xml:space="preserve">est pourquoi nous laissons le choix </w:t>
      </w:r>
      <w:r w:rsidR="00C022C1">
        <w:t>à</w:t>
      </w:r>
      <w:r w:rsidR="00C022C1">
        <w:t xml:space="preserve"> l</w:t>
      </w:r>
      <w:r w:rsidR="00C022C1">
        <w:t>’</w:t>
      </w:r>
      <w:r w:rsidR="00C022C1">
        <w:t>utilisateur d</w:t>
      </w:r>
      <w:r w:rsidR="00C022C1">
        <w:t>’</w:t>
      </w:r>
      <w:r w:rsidR="00C022C1">
        <w:t>avoir acc</w:t>
      </w:r>
      <w:r w:rsidR="00C022C1">
        <w:t>è</w:t>
      </w:r>
      <w:r w:rsidR="00C022C1">
        <w:t xml:space="preserve">s </w:t>
      </w:r>
      <w:r w:rsidR="00C022C1">
        <w:t>à</w:t>
      </w:r>
      <w:r w:rsidR="00C022C1">
        <w:t xml:space="preserve"> cette option ou non.</w:t>
      </w:r>
    </w:p>
    <w:p w:rsidR="00A33077" w:rsidRPr="00C67D29" w:rsidRDefault="00740384" w:rsidP="008B5735">
      <w:pPr>
        <w:jc w:val="both"/>
      </w:pPr>
      <w:r>
        <w:t>Le graphique repr</w:t>
      </w:r>
      <w:r>
        <w:t>é</w:t>
      </w:r>
      <w:r>
        <w:t>sentant l</w:t>
      </w:r>
      <w:r>
        <w:t>’é</w:t>
      </w:r>
      <w:r>
        <w:t>volution de l</w:t>
      </w:r>
      <w:r>
        <w:t>’é</w:t>
      </w:r>
      <w:r>
        <w:t xml:space="preserve">nergie </w:t>
      </w:r>
      <w:r w:rsidR="00CE08A4">
        <w:t>est affich</w:t>
      </w:r>
      <w:r w:rsidR="00CE08A4">
        <w:t>é</w:t>
      </w:r>
      <w:r w:rsidR="00CE08A4">
        <w:t xml:space="preserve"> quand l</w:t>
      </w:r>
      <w:r w:rsidR="00CE08A4">
        <w:t>’</w:t>
      </w:r>
      <w:r w:rsidR="00CE08A4">
        <w:t xml:space="preserve">utilisateur cliquera sur le bouton </w:t>
      </w:r>
      <w:r w:rsidR="00CE08A4">
        <w:t>« </w:t>
      </w:r>
      <w:r w:rsidR="00CE08A4">
        <w:t>Afficher l</w:t>
      </w:r>
      <w:r w:rsidR="00CE08A4">
        <w:t>’é</w:t>
      </w:r>
      <w:r w:rsidR="00CE08A4">
        <w:t>volution de l</w:t>
      </w:r>
      <w:r w:rsidR="00CE08A4">
        <w:t>’é</w:t>
      </w:r>
      <w:r w:rsidR="00CE08A4">
        <w:t>nergie</w:t>
      </w:r>
      <w:r w:rsidR="00E20622">
        <w:t> »</w:t>
      </w:r>
      <w:r w:rsidR="00CE08A4">
        <w:t>.</w:t>
      </w:r>
      <w:r w:rsidR="00E20622">
        <w:t xml:space="preserve"> Ce graphique est </w:t>
      </w:r>
      <w:r w:rsidR="00E20622">
        <w:t>é</w:t>
      </w:r>
      <w:r w:rsidR="00E20622">
        <w:t>galement une page web</w:t>
      </w:r>
      <w:r w:rsidR="00931FEB">
        <w:t> </w:t>
      </w:r>
      <w:r w:rsidR="00931FEB">
        <w:t>: elle va traduire le texte au format JSON repr</w:t>
      </w:r>
      <w:r w:rsidR="00931FEB">
        <w:t>é</w:t>
      </w:r>
      <w:r w:rsidR="00931FEB">
        <w:t>sentant le graphique de l</w:t>
      </w:r>
      <w:r w:rsidR="00931FEB">
        <w:t>’é</w:t>
      </w:r>
      <w:r w:rsidR="00931FEB">
        <w:t>volution de l</w:t>
      </w:r>
      <w:r w:rsidR="00931FEB">
        <w:t>’é</w:t>
      </w:r>
      <w:r w:rsidR="00931FEB">
        <w:t>nergie.</w:t>
      </w:r>
    </w:p>
    <w:p w:rsidR="005E7BE4" w:rsidRPr="007C4FCF" w:rsidRDefault="00545B14" w:rsidP="008B5735">
      <w:pPr>
        <w:jc w:val="both"/>
      </w:pPr>
      <w:r>
        <w:rPr>
          <w:noProof/>
        </w:rPr>
        <w:lastRenderedPageBreak/>
        <w:drawing>
          <wp:inline distT="0" distB="0" distL="0" distR="0">
            <wp:extent cx="5676900" cy="228834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810" cy="22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EC" w:rsidRDefault="00FB21EC" w:rsidP="008B5735">
      <w:pPr>
        <w:pStyle w:val="Titre2"/>
        <w:jc w:val="both"/>
      </w:pPr>
      <w:r>
        <w:t>Tester les algorithmes</w:t>
      </w:r>
    </w:p>
    <w:p w:rsidR="005E7BE4" w:rsidRDefault="005E7BE4" w:rsidP="008B5735">
      <w:pPr>
        <w:jc w:val="both"/>
      </w:pPr>
      <w:r>
        <w:rPr>
          <w:noProof/>
        </w:rPr>
        <w:drawing>
          <wp:inline distT="0" distB="0" distL="0" distR="0" wp14:anchorId="323F55FC" wp14:editId="42D27DDD">
            <wp:extent cx="5943600" cy="36137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D9" w:rsidRDefault="009B24D9" w:rsidP="008B5735">
      <w:pPr>
        <w:jc w:val="both"/>
      </w:pPr>
      <w:r>
        <w:t>Pour obtenir des statistiques sur l</w:t>
      </w:r>
      <w:r>
        <w:t>’</w:t>
      </w:r>
      <w:r>
        <w:t>efficacit</w:t>
      </w:r>
      <w:r>
        <w:t>é</w:t>
      </w:r>
      <w:r>
        <w:t xml:space="preserve"> de chaque algorithme, l</w:t>
      </w:r>
      <w:r>
        <w:t>’</w:t>
      </w:r>
      <w:r>
        <w:t>utilisateur peut utiliser la fen</w:t>
      </w:r>
      <w:r>
        <w:t>ê</w:t>
      </w:r>
      <w:r>
        <w:t xml:space="preserve">tre de tests, accessible en cliquant sur </w:t>
      </w:r>
      <w:r>
        <w:t>« </w:t>
      </w:r>
      <w:r>
        <w:t>Fichier</w:t>
      </w:r>
      <w:r>
        <w:t> »</w:t>
      </w:r>
      <w:r>
        <w:t xml:space="preserve"> puis</w:t>
      </w:r>
      <w:r w:rsidR="00FB1E1D">
        <w:t xml:space="preserve"> </w:t>
      </w:r>
      <w:r w:rsidR="00FB1E1D">
        <w:t>« </w:t>
      </w:r>
      <w:r w:rsidR="00FB1E1D">
        <w:t>Tester les algorithmes</w:t>
      </w:r>
      <w:r w:rsidR="00FB1E1D">
        <w:t> »</w:t>
      </w:r>
      <w:r w:rsidR="00FB1E1D">
        <w:t>.</w:t>
      </w:r>
    </w:p>
    <w:p w:rsidR="00904648" w:rsidRDefault="00904648" w:rsidP="008B5735">
      <w:pPr>
        <w:jc w:val="both"/>
      </w:pPr>
      <w:r>
        <w:t>La premi</w:t>
      </w:r>
      <w:r>
        <w:t>è</w:t>
      </w:r>
      <w:r>
        <w:t>re ligne de la fen</w:t>
      </w:r>
      <w:r>
        <w:t>ê</w:t>
      </w:r>
      <w:r>
        <w:t>tre repr</w:t>
      </w:r>
      <w:r>
        <w:t>é</w:t>
      </w:r>
      <w:r>
        <w:t>sente le nombre de fois que l</w:t>
      </w:r>
      <w:r>
        <w:t>’</w:t>
      </w:r>
      <w:r>
        <w:t>on va ex</w:t>
      </w:r>
      <w:r>
        <w:t>é</w:t>
      </w:r>
      <w:r>
        <w:t>cuter un algorithme sur un m</w:t>
      </w:r>
      <w:r>
        <w:t>ê</w:t>
      </w:r>
      <w:r>
        <w:t>me graphe.</w:t>
      </w:r>
      <w:r w:rsidR="00C022C1">
        <w:t xml:space="preserve"> Plus ce nombre est </w:t>
      </w:r>
      <w:r w:rsidR="00C022C1">
        <w:t>é</w:t>
      </w:r>
      <w:r w:rsidR="00C022C1">
        <w:t>lev</w:t>
      </w:r>
      <w:r w:rsidR="00C022C1">
        <w:t>é</w:t>
      </w:r>
      <w:r w:rsidR="00C022C1">
        <w:t>, plus nous avons de chances d</w:t>
      </w:r>
      <w:r w:rsidR="00C022C1">
        <w:t>’</w:t>
      </w:r>
      <w:r w:rsidR="00C022C1">
        <w:t>a</w:t>
      </w:r>
      <w:r w:rsidR="00662DAA">
        <w:t>voir des statistiques fiables, mais en contrepartie</w:t>
      </w:r>
      <w:r w:rsidR="00C022C1">
        <w:t xml:space="preserve"> le </w:t>
      </w:r>
      <w:r w:rsidR="00662DAA">
        <w:t xml:space="preserve">temps de calcul sera </w:t>
      </w:r>
      <w:r w:rsidR="00662DAA">
        <w:t>é</w:t>
      </w:r>
      <w:r w:rsidR="00662DAA">
        <w:t>galement plus long.</w:t>
      </w:r>
    </w:p>
    <w:p w:rsidR="00BA14C9" w:rsidRDefault="00BA14C9" w:rsidP="008B5735">
      <w:pPr>
        <w:jc w:val="both"/>
      </w:pPr>
      <w:r>
        <w:t>Pour la deuxi</w:t>
      </w:r>
      <w:r>
        <w:t>è</w:t>
      </w:r>
      <w:r>
        <w:t>me ligne, l</w:t>
      </w:r>
      <w:r>
        <w:t>’</w:t>
      </w:r>
      <w:r>
        <w:t>utilisateur peut indiquer quel graphe il souhaite tester.</w:t>
      </w:r>
    </w:p>
    <w:p w:rsidR="00F02827" w:rsidRDefault="00F02827" w:rsidP="008B5735">
      <w:pPr>
        <w:jc w:val="both"/>
      </w:pPr>
      <w:r>
        <w:t>Il faut ensuite choisir l</w:t>
      </w:r>
      <w:r>
        <w:t>’</w:t>
      </w:r>
      <w:r>
        <w:t xml:space="preserve">algorithme </w:t>
      </w:r>
      <w:r>
        <w:t>à</w:t>
      </w:r>
      <w:r>
        <w:t xml:space="preserve"> tester, ainsi que les param</w:t>
      </w:r>
      <w:r>
        <w:t>è</w:t>
      </w:r>
      <w:r>
        <w:t xml:space="preserve">tres </w:t>
      </w:r>
      <w:r>
        <w:t>à</w:t>
      </w:r>
      <w:r>
        <w:t xml:space="preserve"> utiliser pour l</w:t>
      </w:r>
      <w:r>
        <w:t>’</w:t>
      </w:r>
      <w:r>
        <w:t>ARS.</w:t>
      </w:r>
    </w:p>
    <w:p w:rsidR="007E1BA0" w:rsidRPr="009B24D9" w:rsidRDefault="007E1BA0" w:rsidP="008B5735">
      <w:pPr>
        <w:jc w:val="both"/>
      </w:pPr>
      <w:r>
        <w:lastRenderedPageBreak/>
        <w:t xml:space="preserve">Enfin, en cliquant sur </w:t>
      </w:r>
      <w:r>
        <w:t>« </w:t>
      </w:r>
      <w:r>
        <w:t>Calculer l</w:t>
      </w:r>
      <w:r>
        <w:t>’</w:t>
      </w:r>
      <w:r>
        <w:t>intervalle de confiance</w:t>
      </w:r>
      <w:r>
        <w:t> »</w:t>
      </w:r>
      <w:r>
        <w:t>, l</w:t>
      </w:r>
      <w:r>
        <w:t>’</w:t>
      </w:r>
      <w:r>
        <w:t xml:space="preserve">intervalle de confiance </w:t>
      </w:r>
      <w:r>
        <w:t>à</w:t>
      </w:r>
      <w:r>
        <w:t xml:space="preserve"> 95% </w:t>
      </w:r>
      <w:r w:rsidR="00F40C3D">
        <w:t xml:space="preserve">ainsi que la moyenne </w:t>
      </w:r>
      <w:r>
        <w:t>du temps de calcul et du nombre de couleurs est affich</w:t>
      </w:r>
      <w:r>
        <w:t>é</w:t>
      </w:r>
      <w:r>
        <w:t xml:space="preserve"> en bas de la fen</w:t>
      </w:r>
      <w:r>
        <w:t>ê</w:t>
      </w:r>
      <w:r>
        <w:t>tre.</w:t>
      </w:r>
    </w:p>
    <w:p w:rsidR="00B4612A" w:rsidRPr="00250CF6" w:rsidRDefault="00B4612A" w:rsidP="008B5735">
      <w:pPr>
        <w:jc w:val="both"/>
      </w:pPr>
    </w:p>
    <w:sectPr w:rsidR="00B4612A" w:rsidRPr="00250CF6" w:rsidSect="0047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24F8D"/>
    <w:multiLevelType w:val="hybridMultilevel"/>
    <w:tmpl w:val="B10C8A58"/>
    <w:lvl w:ilvl="0" w:tplc="DF3488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3DB2"/>
    <w:multiLevelType w:val="hybridMultilevel"/>
    <w:tmpl w:val="596C1EBA"/>
    <w:lvl w:ilvl="0" w:tplc="7486A5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F6"/>
    <w:rsid w:val="00027702"/>
    <w:rsid w:val="00062865"/>
    <w:rsid w:val="000F6A66"/>
    <w:rsid w:val="00102807"/>
    <w:rsid w:val="00144AE8"/>
    <w:rsid w:val="001567F5"/>
    <w:rsid w:val="001A7863"/>
    <w:rsid w:val="001C6E50"/>
    <w:rsid w:val="001D6230"/>
    <w:rsid w:val="001F46C5"/>
    <w:rsid w:val="00250CF6"/>
    <w:rsid w:val="002A7FE8"/>
    <w:rsid w:val="002B4588"/>
    <w:rsid w:val="002F1FF1"/>
    <w:rsid w:val="00312C43"/>
    <w:rsid w:val="00332AA5"/>
    <w:rsid w:val="00336B58"/>
    <w:rsid w:val="00346951"/>
    <w:rsid w:val="003859A0"/>
    <w:rsid w:val="003A49A1"/>
    <w:rsid w:val="003C6F95"/>
    <w:rsid w:val="00472F91"/>
    <w:rsid w:val="00490219"/>
    <w:rsid w:val="005020A3"/>
    <w:rsid w:val="00542730"/>
    <w:rsid w:val="00545B14"/>
    <w:rsid w:val="00560388"/>
    <w:rsid w:val="00596E7E"/>
    <w:rsid w:val="005D1BCB"/>
    <w:rsid w:val="005E7BE4"/>
    <w:rsid w:val="005F0318"/>
    <w:rsid w:val="00642DB7"/>
    <w:rsid w:val="00646994"/>
    <w:rsid w:val="00662DAA"/>
    <w:rsid w:val="00663BFD"/>
    <w:rsid w:val="006D0546"/>
    <w:rsid w:val="00740384"/>
    <w:rsid w:val="00740B5A"/>
    <w:rsid w:val="00786022"/>
    <w:rsid w:val="00793926"/>
    <w:rsid w:val="007A09B7"/>
    <w:rsid w:val="007C4FCF"/>
    <w:rsid w:val="007E1BA0"/>
    <w:rsid w:val="007E2974"/>
    <w:rsid w:val="0085245B"/>
    <w:rsid w:val="0088200D"/>
    <w:rsid w:val="00897680"/>
    <w:rsid w:val="008B1AFE"/>
    <w:rsid w:val="008B5735"/>
    <w:rsid w:val="008C070D"/>
    <w:rsid w:val="008D004C"/>
    <w:rsid w:val="00904648"/>
    <w:rsid w:val="0090624E"/>
    <w:rsid w:val="00931FEB"/>
    <w:rsid w:val="00952241"/>
    <w:rsid w:val="009B0BF0"/>
    <w:rsid w:val="009B24D9"/>
    <w:rsid w:val="009C6901"/>
    <w:rsid w:val="009F729A"/>
    <w:rsid w:val="00A20C1D"/>
    <w:rsid w:val="00A3187B"/>
    <w:rsid w:val="00A33077"/>
    <w:rsid w:val="00A35283"/>
    <w:rsid w:val="00A427D9"/>
    <w:rsid w:val="00B0265C"/>
    <w:rsid w:val="00B07A4D"/>
    <w:rsid w:val="00B4612A"/>
    <w:rsid w:val="00B613B3"/>
    <w:rsid w:val="00B66D2A"/>
    <w:rsid w:val="00BA14C9"/>
    <w:rsid w:val="00BC32EA"/>
    <w:rsid w:val="00BE4BF6"/>
    <w:rsid w:val="00BF4F10"/>
    <w:rsid w:val="00C022C1"/>
    <w:rsid w:val="00C07E7C"/>
    <w:rsid w:val="00C3747B"/>
    <w:rsid w:val="00C67D29"/>
    <w:rsid w:val="00C8140A"/>
    <w:rsid w:val="00C821F1"/>
    <w:rsid w:val="00CE08A4"/>
    <w:rsid w:val="00D2033E"/>
    <w:rsid w:val="00D34F91"/>
    <w:rsid w:val="00D45C24"/>
    <w:rsid w:val="00D47CC2"/>
    <w:rsid w:val="00D563A4"/>
    <w:rsid w:val="00D56BB2"/>
    <w:rsid w:val="00E20622"/>
    <w:rsid w:val="00E208D9"/>
    <w:rsid w:val="00E20BF4"/>
    <w:rsid w:val="00E37F0B"/>
    <w:rsid w:val="00EC0DE9"/>
    <w:rsid w:val="00ED2443"/>
    <w:rsid w:val="00EF3100"/>
    <w:rsid w:val="00F02827"/>
    <w:rsid w:val="00F15B10"/>
    <w:rsid w:val="00F40C3D"/>
    <w:rsid w:val="00F445D7"/>
    <w:rsid w:val="00F4535F"/>
    <w:rsid w:val="00F579B0"/>
    <w:rsid w:val="00FB1E1D"/>
    <w:rsid w:val="00FB21EC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B167"/>
  <w15:chartTrackingRefBased/>
  <w15:docId w15:val="{9E4FD4BA-A82A-4BC1-BE2D-9F41E8F9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5C2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0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0C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45C24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C24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D1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EC0DE9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1048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Raynaud</dc:creator>
  <cp:keywords/>
  <dc:description/>
  <cp:lastModifiedBy>Thomas Raynaud</cp:lastModifiedBy>
  <cp:revision>94</cp:revision>
  <dcterms:created xsi:type="dcterms:W3CDTF">2016-12-20T20:14:00Z</dcterms:created>
  <dcterms:modified xsi:type="dcterms:W3CDTF">2016-12-21T16:18:00Z</dcterms:modified>
</cp:coreProperties>
</file>