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ind w:left="-510" w:right="0" w:hanging="0"/>
        <w:jc w:val="center"/>
        <w:rPr>
          <w:b/>
          <w:bCs/>
          <w:sz w:val="28"/>
          <w:szCs w:val="28"/>
          <w:u w:val="single"/>
        </w:rPr>
      </w:pPr>
      <w:r>
        <w:rPr>
          <w:b/>
          <w:bCs/>
          <w:sz w:val="28"/>
          <w:szCs w:val="28"/>
          <w:u w:val="single"/>
        </w:rPr>
        <w:t>TP4 C++ : Héritage et Polymorphisme</w:t>
      </w:r>
    </w:p>
    <w:p>
      <w:pPr>
        <w:pStyle w:val="Normal"/>
        <w:ind w:left="-510" w:right="0" w:hanging="0"/>
        <w:jc w:val="center"/>
        <w:rPr>
          <w:b/>
          <w:bCs/>
          <w:sz w:val="28"/>
          <w:u w:val="single"/>
        </w:rPr>
      </w:pPr>
      <w:r>
        <w:rPr>
          <w:b/>
          <w:bCs/>
          <w:sz w:val="28"/>
          <w:u w:val="single"/>
        </w:rPr>
        <w:t>Performances de l’application</w:t>
      </w:r>
    </w:p>
    <w:p>
      <w:pPr>
        <w:pStyle w:val="Normal"/>
        <w:jc w:val="both"/>
        <w:rPr/>
      </w:pPr>
      <w:r>
        <w:rPr/>
      </w:r>
    </w:p>
    <w:p>
      <w:pPr>
        <w:pStyle w:val="Normal"/>
        <w:jc w:val="both"/>
        <w:rPr/>
      </w:pPr>
      <w:r>
        <w:rPr/>
      </w:r>
    </w:p>
    <w:p>
      <w:pPr>
        <w:pStyle w:val="Normal"/>
        <w:jc w:val="both"/>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458"/>
        <w:gridCol w:w="1461"/>
        <w:gridCol w:w="1456"/>
        <w:gridCol w:w="1460"/>
        <w:gridCol w:w="1460"/>
        <w:gridCol w:w="2200"/>
      </w:tblGrid>
      <w:tr>
        <w:trPr>
          <w:trHeight w:val="795" w:hRule="atLeast"/>
          <w:cantSplit w:val="false"/>
        </w:trPr>
        <w:tc>
          <w:tcPr>
            <w:tcW w:w="14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left"/>
              <w:rPr/>
            </w:pPr>
            <w:r>
              <w:rPr/>
              <w:t>Temps</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left"/>
              <w:rPr/>
            </w:pPr>
            <w:r>
              <w:rPr/>
              <w:t>100 objets</w:t>
            </w:r>
          </w:p>
        </w:tc>
        <w:tc>
          <w:tcPr>
            <w:tcW w:w="14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left"/>
              <w:rPr/>
            </w:pPr>
            <w:r>
              <w:rPr/>
              <w:t>1 000 objets</w:t>
            </w:r>
          </w:p>
        </w:tc>
        <w:tc>
          <w:tcPr>
            <w:tcW w:w="1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left"/>
              <w:rPr/>
            </w:pPr>
            <w:r>
              <w:rPr/>
              <w:t>10 000 objets</w:t>
            </w:r>
          </w:p>
        </w:tc>
        <w:tc>
          <w:tcPr>
            <w:tcW w:w="1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left"/>
              <w:rPr/>
            </w:pPr>
            <w:r>
              <w:rPr/>
              <w:t>100 000 objets</w:t>
            </w:r>
          </w:p>
        </w:tc>
        <w:tc>
          <w:tcPr>
            <w:tcW w:w="2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left"/>
              <w:rPr/>
            </w:pPr>
            <w:r>
              <w:rPr/>
              <w:t>1 000 000 objets</w:t>
            </w:r>
          </w:p>
        </w:tc>
      </w:tr>
      <w:tr>
        <w:trPr>
          <w:trHeight w:val="388" w:hRule="atLeast"/>
          <w:cantSplit w:val="false"/>
        </w:trPr>
        <w:tc>
          <w:tcPr>
            <w:tcW w:w="14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Écriture dans un fichier (SAVE)</w:t>
            </w:r>
          </w:p>
        </w:tc>
        <w:tc>
          <w:tcPr>
            <w:tcW w:w="1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bookmarkStart w:id="0" w:name="_GoBack"/>
            <w:bookmarkEnd w:id="0"/>
            <w:r>
              <w:rPr/>
              <w:t>0,258  ms</w:t>
            </w:r>
          </w:p>
        </w:tc>
        <w:tc>
          <w:tcPr>
            <w:tcW w:w="14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0,618  ms</w:t>
            </w:r>
          </w:p>
        </w:tc>
        <w:tc>
          <w:tcPr>
            <w:tcW w:w="1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2,69  ms</w:t>
            </w:r>
          </w:p>
        </w:tc>
        <w:tc>
          <w:tcPr>
            <w:tcW w:w="1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29,312  ms</w:t>
            </w:r>
          </w:p>
        </w:tc>
        <w:tc>
          <w:tcPr>
            <w:tcW w:w="22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289,018  ms</w:t>
            </w:r>
          </w:p>
        </w:tc>
      </w:tr>
      <w:tr>
        <w:trPr>
          <w:trHeight w:val="882" w:hRule="atLeast"/>
          <w:cantSplit w:val="false"/>
        </w:trPr>
        <w:tc>
          <w:tcPr>
            <w:tcW w:w="145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Lecture d’un fichier (LOAD)</w:t>
            </w:r>
          </w:p>
        </w:tc>
        <w:tc>
          <w:tcPr>
            <w:tcW w:w="146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1,14  ms</w:t>
            </w:r>
          </w:p>
        </w:tc>
        <w:tc>
          <w:tcPr>
            <w:tcW w:w="14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9,383  ms</w:t>
            </w:r>
          </w:p>
        </w:tc>
        <w:tc>
          <w:tcPr>
            <w:tcW w:w="14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60,79  ms</w:t>
            </w:r>
          </w:p>
        </w:tc>
        <w:tc>
          <w:tcPr>
            <w:tcW w:w="14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4</w:t>
            </w:r>
            <w:r>
              <w:rPr/>
              <w:t>92,278  ms</w:t>
            </w:r>
          </w:p>
        </w:tc>
        <w:tc>
          <w:tcPr>
            <w:tcW w:w="22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5151,1  ms</w:t>
            </w:r>
          </w:p>
        </w:tc>
      </w:tr>
      <w:tr>
        <w:trPr>
          <w:trHeight w:val="882" w:hRule="atLeast"/>
          <w:cantSplit w:val="false"/>
        </w:trPr>
        <w:tc>
          <w:tcPr>
            <w:tcW w:w="145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Lecture d’un fichier</w:t>
            </w:r>
          </w:p>
          <w:p>
            <w:pPr>
              <w:pStyle w:val="Normal"/>
              <w:spacing w:before="0" w:after="0"/>
              <w:jc w:val="both"/>
              <w:rPr/>
            </w:pPr>
            <w:r>
              <w:rPr/>
              <w:t>(Entrée standard)</w:t>
            </w:r>
          </w:p>
        </w:tc>
        <w:tc>
          <w:tcPr>
            <w:tcW w:w="146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4  ms</w:t>
            </w:r>
          </w:p>
        </w:tc>
        <w:tc>
          <w:tcPr>
            <w:tcW w:w="145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21  ms</w:t>
            </w:r>
          </w:p>
        </w:tc>
        <w:tc>
          <w:tcPr>
            <w:tcW w:w="14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120  ms</w:t>
            </w:r>
          </w:p>
        </w:tc>
        <w:tc>
          <w:tcPr>
            <w:tcW w:w="146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1031  ms</w:t>
            </w:r>
          </w:p>
        </w:tc>
        <w:tc>
          <w:tcPr>
            <w:tcW w:w="220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both"/>
              <w:rPr/>
            </w:pPr>
            <w:r>
              <w:rPr/>
              <w:t>10874  ms</w:t>
            </w:r>
          </w:p>
        </w:tc>
      </w:tr>
    </w:tbl>
    <w:p>
      <w:pPr>
        <w:pStyle w:val="Normal"/>
        <w:jc w:val="both"/>
        <w:rPr/>
      </w:pPr>
      <w:r>
        <w:rPr/>
      </w:r>
    </w:p>
    <w:p>
      <w:pPr>
        <w:pStyle w:val="Normal"/>
        <w:jc w:val="both"/>
        <w:rPr/>
      </w:pPr>
      <w:r>
        <w:rPr/>
      </w:r>
    </w:p>
    <w:p>
      <w:pPr>
        <w:pStyle w:val="Normal"/>
        <w:jc w:val="both"/>
        <w:rPr>
          <w:b w:val="false"/>
          <w:bCs w:val="false"/>
          <w:i/>
          <w:iCs/>
          <w:color w:val="006600"/>
          <w:u w:val="single"/>
        </w:rPr>
      </w:pPr>
      <w:r>
        <w:rPr>
          <w:b w:val="false"/>
          <w:bCs w:val="false"/>
          <w:i/>
          <w:iCs/>
          <w:color w:val="006600"/>
          <w:u w:val="single"/>
        </w:rPr>
        <w:t>Test du LOAD à partir d'un fichier:</w:t>
      </w:r>
    </w:p>
    <w:p>
      <w:pPr>
        <w:pStyle w:val="Normal"/>
        <w:jc w:val="both"/>
        <w:rPr/>
      </w:pPr>
      <w:r>
        <w:rPr/>
        <w:t>Le fichier à charger est constitué de n commandes de création de Figures dont 1/4 de chaque type (C, R, L, PL).</w:t>
      </w:r>
    </w:p>
    <w:p>
      <w:pPr>
        <w:pStyle w:val="Normal"/>
        <w:jc w:val="both"/>
        <w:rPr>
          <w:i/>
          <w:iCs/>
        </w:rPr>
      </w:pPr>
      <w:r>
        <w:rPr/>
        <w:t>On mesure le temps nécessaire à l'exécution de la méthode</w:t>
      </w:r>
      <w:r>
        <w:rPr>
          <w:i/>
          <w:iCs/>
        </w:rPr>
        <w:t xml:space="preserve"> Container.Load(«fichierLoad»);</w:t>
      </w:r>
    </w:p>
    <w:p>
      <w:pPr>
        <w:pStyle w:val="Normal"/>
        <w:jc w:val="both"/>
        <w:rPr>
          <w:i w:val="false"/>
          <w:iCs w:val="false"/>
        </w:rPr>
      </w:pPr>
      <w:r>
        <w:rPr>
          <w:i w:val="false"/>
          <w:iCs w:val="false"/>
        </w:rPr>
      </w:r>
    </w:p>
    <w:p>
      <w:pPr>
        <w:pStyle w:val="Normal"/>
        <w:jc w:val="both"/>
        <w:rPr>
          <w:b w:val="false"/>
          <w:bCs w:val="false"/>
          <w:i/>
          <w:iCs/>
          <w:color w:val="006600"/>
          <w:u w:val="single"/>
        </w:rPr>
      </w:pPr>
      <w:r>
        <w:rPr>
          <w:b w:val="false"/>
          <w:bCs w:val="false"/>
          <w:i/>
          <w:iCs/>
          <w:color w:val="006600"/>
          <w:u w:val="single"/>
        </w:rPr>
        <w:t>Test du SAVE:</w:t>
      </w:r>
    </w:p>
    <w:p>
      <w:pPr>
        <w:pStyle w:val="Normal"/>
        <w:jc w:val="both"/>
        <w:rPr>
          <w:b w:val="false"/>
          <w:bCs w:val="false"/>
          <w:i w:val="false"/>
          <w:iCs w:val="false"/>
          <w:color w:val="000000"/>
          <w:u w:val="none"/>
        </w:rPr>
      </w:pPr>
      <w:r>
        <w:rPr>
          <w:b w:val="false"/>
          <w:bCs w:val="false"/>
          <w:i w:val="false"/>
          <w:iCs w:val="false"/>
          <w:color w:val="000000"/>
          <w:u w:val="none"/>
        </w:rPr>
        <w:t xml:space="preserve">On charge en mémoire un fichier de n commandes de création (LOAD) puis on mesure le temps nécessaire à l'exécution de la méthode </w:t>
      </w:r>
      <w:r>
        <w:rPr>
          <w:b w:val="false"/>
          <w:bCs w:val="false"/>
          <w:i/>
          <w:iCs/>
          <w:color w:val="000000"/>
          <w:u w:val="none"/>
        </w:rPr>
        <w:t>Container.Save(«fichierSave»)</w:t>
      </w:r>
      <w:r>
        <w:rPr>
          <w:b w:val="false"/>
          <w:bCs w:val="false"/>
          <w:i w:val="false"/>
          <w:iCs w:val="false"/>
          <w:color w:val="000000"/>
          <w:u w:val="none"/>
        </w:rPr>
        <w:t>;</w:t>
      </w:r>
    </w:p>
    <w:p>
      <w:pPr>
        <w:pStyle w:val="Normal"/>
        <w:jc w:val="both"/>
        <w:rPr>
          <w:i w:val="false"/>
          <w:iCs w:val="false"/>
          <w:color w:val="000000"/>
          <w:u w:val="none"/>
        </w:rPr>
      </w:pPr>
      <w:r>
        <w:rPr>
          <w:i w:val="false"/>
          <w:iCs w:val="false"/>
          <w:color w:val="000000"/>
          <w:u w:val="none"/>
        </w:rPr>
      </w:r>
    </w:p>
    <w:p>
      <w:pPr>
        <w:pStyle w:val="Normal"/>
        <w:jc w:val="both"/>
        <w:rPr>
          <w:b w:val="false"/>
          <w:bCs w:val="false"/>
          <w:i/>
          <w:iCs/>
          <w:color w:val="006600"/>
          <w:u w:val="single"/>
        </w:rPr>
      </w:pPr>
      <w:r>
        <w:rPr>
          <w:b w:val="false"/>
          <w:bCs w:val="false"/>
          <w:i/>
          <w:iCs/>
          <w:color w:val="006600"/>
          <w:u w:val="single"/>
        </w:rPr>
        <w:t>Test d'insertion à partir d'un fichier redirigé dans l'entrée standard:</w:t>
      </w:r>
    </w:p>
    <w:p>
      <w:pPr>
        <w:pStyle w:val="Normal"/>
        <w:jc w:val="both"/>
        <w:rPr/>
      </w:pPr>
      <w:r>
        <w:rPr/>
        <w:t>Le fichier à exécuter en entrée est constitué de n commandes de création de Figures dont 1/4 de chaque type (C, R, L, PL).</w:t>
      </w:r>
    </w:p>
    <w:p>
      <w:pPr>
        <w:pStyle w:val="Normal"/>
        <w:jc w:val="both"/>
        <w:rPr>
          <w:b w:val="false"/>
          <w:bCs w:val="false"/>
          <w:i w:val="false"/>
          <w:iCs w:val="false"/>
          <w:color w:val="000000"/>
          <w:u w:val="none"/>
        </w:rPr>
      </w:pPr>
      <w:r>
        <w:rPr>
          <w:b w:val="false"/>
          <w:bCs w:val="false"/>
          <w:i w:val="false"/>
          <w:iCs w:val="false"/>
          <w:color w:val="000000"/>
          <w:u w:val="none"/>
        </w:rPr>
        <w:t>On redirige la sortie vers un fichier temporaire afin de ne pas subir les temps d'affichage de création (OK et #)</w:t>
      </w:r>
    </w:p>
    <w:p>
      <w:pPr>
        <w:pStyle w:val="Normal"/>
        <w:jc w:val="both"/>
        <w:rPr>
          <w:b w:val="false"/>
          <w:bCs w:val="false"/>
          <w:i w:val="false"/>
          <w:iCs w:val="false"/>
          <w:color w:val="000000"/>
          <w:u w:val="none"/>
        </w:rPr>
      </w:pPr>
      <w:r>
        <w:rPr>
          <w:b w:val="false"/>
          <w:bCs w:val="false"/>
          <w:i w:val="false"/>
          <w:iCs w:val="false"/>
          <w:color w:val="000000"/>
          <w:u w:val="none"/>
        </w:rPr>
        <w:t xml:space="preserve">On mesure le temps global de l'exécution de l'application avec la commande </w:t>
      </w:r>
      <w:r>
        <w:rPr>
          <w:b w:val="false"/>
          <w:bCs w:val="false"/>
          <w:i/>
          <w:iCs/>
          <w:color w:val="000000"/>
          <w:u w:val="none"/>
        </w:rPr>
        <w:t>time</w:t>
      </w:r>
      <w:r>
        <w:rPr>
          <w:b w:val="false"/>
          <w:bCs w:val="false"/>
          <w:i w:val="false"/>
          <w:iCs w:val="false"/>
          <w:color w:val="000000"/>
          <w:u w:val="none"/>
        </w:rPr>
        <w:t xml:space="preserve">. Le résultat est la somme des </w:t>
      </w:r>
      <w:r>
        <w:rPr>
          <w:b w:val="false"/>
          <w:bCs w:val="false"/>
          <w:i/>
          <w:iCs/>
          <w:color w:val="000000"/>
          <w:u w:val="none"/>
        </w:rPr>
        <w:t>time user</w:t>
      </w:r>
      <w:r>
        <w:rPr>
          <w:b w:val="false"/>
          <w:bCs w:val="false"/>
          <w:i w:val="false"/>
          <w:iCs w:val="false"/>
          <w:color w:val="000000"/>
          <w:u w:val="none"/>
        </w:rPr>
        <w:t xml:space="preserve"> et </w:t>
      </w:r>
      <w:r>
        <w:rPr>
          <w:b w:val="false"/>
          <w:bCs w:val="false"/>
          <w:i/>
          <w:iCs/>
          <w:color w:val="000000"/>
          <w:u w:val="none"/>
        </w:rPr>
        <w:t xml:space="preserve">time system. </w:t>
      </w:r>
      <w:r>
        <w:rPr>
          <w:b w:val="false"/>
          <w:bCs w:val="false"/>
          <w:i w:val="false"/>
          <w:iCs w:val="false"/>
          <w:color w:val="000000"/>
          <w:u w:val="none"/>
        </w:rPr>
        <w:t>Cela comprend donc la destruction de tous les objets.</w:t>
      </w:r>
    </w:p>
    <w:p>
      <w:pPr>
        <w:pStyle w:val="Normal"/>
        <w:jc w:val="both"/>
        <w:rPr>
          <w:i w:val="false"/>
          <w:iCs w:val="false"/>
          <w:color w:val="000000"/>
          <w:u w:val="none"/>
        </w:rPr>
      </w:pPr>
      <w:r>
        <w:rPr>
          <w:i w:val="false"/>
          <w:iCs w:val="false"/>
          <w:color w:val="000000"/>
          <w:u w:val="none"/>
        </w:rPr>
      </w:r>
    </w:p>
    <w:p>
      <w:pPr>
        <w:pStyle w:val="Normal"/>
        <w:jc w:val="both"/>
        <w:rPr>
          <w:i w:val="false"/>
          <w:iCs w:val="false"/>
          <w:color w:val="000000"/>
          <w:u w:val="none"/>
        </w:rPr>
      </w:pPr>
      <w:bookmarkStart w:id="1" w:name="__UnoMark__736_1164257919"/>
      <w:bookmarkStart w:id="2" w:name="__UnoMark__736_1164257919"/>
      <w:bookmarkEnd w:id="2"/>
      <w:r>
        <w:rPr>
          <w:i w:val="false"/>
          <w:iCs w:val="false"/>
          <w:color w:val="000000"/>
          <w:u w:val="none"/>
        </w:rPr>
      </w:r>
    </w:p>
    <w:p>
      <w:pPr>
        <w:pStyle w:val="Normal"/>
        <w:jc w:val="both"/>
        <w:rPr>
          <w:i w:val="false"/>
          <w:iCs w:val="false"/>
          <w:color w:val="007826"/>
          <w:u w:val="single"/>
        </w:rPr>
      </w:pPr>
      <w:r>
        <w:rPr>
          <w:i w:val="false"/>
          <w:iCs w:val="false"/>
          <w:color w:val="007826"/>
          <w:u w:val="single"/>
        </w:rPr>
      </w:r>
    </w:p>
    <w:p>
      <w:pPr>
        <w:pStyle w:val="Normal"/>
        <w:pageBreakBefore/>
        <w:jc w:val="both"/>
        <w:rPr>
          <w:b w:val="false"/>
          <w:bCs w:val="false"/>
          <w:i/>
          <w:iCs/>
          <w:color w:val="007826"/>
          <w:u w:val="single"/>
        </w:rPr>
      </w:pPr>
      <w:r>
        <w:rPr>
          <w:b w:val="false"/>
          <w:bCs w:val="false"/>
          <w:i/>
          <w:iCs/>
          <w:color w:val="007826"/>
          <w:u w:val="single"/>
        </w:rPr>
        <w:t>Méthodes d'</w:t>
      </w:r>
      <w:r>
        <w:rPr>
          <w:b w:val="false"/>
          <w:bCs w:val="false"/>
          <w:i/>
          <w:iCs/>
          <w:color w:val="007826"/>
          <w:u w:val="single"/>
        </w:rPr>
        <w:t>Optimisation :</w:t>
      </w:r>
    </w:p>
    <w:p>
      <w:pPr>
        <w:pStyle w:val="Normal"/>
        <w:jc w:val="both"/>
        <w:rPr>
          <w:i w:val="false"/>
          <w:iCs w:val="false"/>
          <w:color w:val="000000"/>
          <w:u w:val="none"/>
        </w:rPr>
      </w:pPr>
      <w:r>
        <w:rPr>
          <w:i w:val="false"/>
          <w:iCs w:val="false"/>
          <w:color w:val="000000"/>
          <w:u w:val="none"/>
        </w:rPr>
      </w:r>
    </w:p>
    <w:p>
      <w:pPr>
        <w:pStyle w:val="Normal"/>
        <w:jc w:val="both"/>
        <w:rPr>
          <w:b w:val="false"/>
          <w:bCs w:val="false"/>
          <w:i w:val="false"/>
          <w:iCs w:val="false"/>
          <w:color w:val="000000"/>
          <w:u w:val="none"/>
        </w:rPr>
      </w:pPr>
      <w:r>
        <w:rPr>
          <w:b w:val="false"/>
          <w:bCs w:val="false"/>
          <w:i w:val="false"/>
          <w:iCs w:val="false"/>
          <w:color w:val="000000"/>
          <w:u w:val="none"/>
        </w:rPr>
        <w:t>Afin de réduire les temps d'exécution, nous avons développé quelques optimisations :</w:t>
      </w:r>
    </w:p>
    <w:p>
      <w:pPr>
        <w:pStyle w:val="Normal"/>
        <w:jc w:val="both"/>
        <w:rPr>
          <w:i w:val="false"/>
          <w:iCs w:val="false"/>
          <w:color w:val="000000"/>
          <w:u w:val="none"/>
        </w:rPr>
      </w:pPr>
      <w:r>
        <w:rPr>
          <w:i w:val="false"/>
          <w:iCs w:val="false"/>
          <w:color w:val="000000"/>
          <w:u w:val="none"/>
        </w:rPr>
      </w:r>
    </w:p>
    <w:p>
      <w:pPr>
        <w:pStyle w:val="Normal"/>
        <w:jc w:val="both"/>
        <w:rPr>
          <w:i w:val="false"/>
          <w:iCs w:val="false"/>
          <w:color w:val="000000"/>
          <w:u w:val="none"/>
        </w:rPr>
      </w:pPr>
      <w:r>
        <w:rPr>
          <w:i w:val="false"/>
          <w:iCs w:val="false"/>
          <w:color w:val="000000"/>
          <w:u w:val="none"/>
        </w:rPr>
        <w:tab/>
        <w:t xml:space="preserve">-La ligne de commande saisie par l'utilisateur est analysée, découpée et stockée une seule fois afin d'en extraire les mots-clés. Le découpage se fait dans Tools::Split() en utilisant une stringstream. Le stockage se fait dans une liste qui est plus optimale (mémoire et temps de création) que le vector si on n'utilise pas l'accès aléatoire. </w:t>
      </w:r>
    </w:p>
    <w:p>
      <w:pPr>
        <w:pStyle w:val="Normal"/>
        <w:jc w:val="both"/>
        <w:rPr>
          <w:i w:val="false"/>
          <w:iCs w:val="false"/>
          <w:color w:val="000000"/>
          <w:u w:val="none"/>
        </w:rPr>
      </w:pPr>
      <w:r>
        <w:rPr>
          <w:i w:val="false"/>
          <w:iCs w:val="false"/>
          <w:color w:val="000000"/>
          <w:u w:val="none"/>
        </w:rPr>
      </w:r>
    </w:p>
    <w:p>
      <w:pPr>
        <w:pStyle w:val="Normal"/>
        <w:jc w:val="both"/>
        <w:rPr>
          <w:i w:val="false"/>
          <w:iCs w:val="false"/>
          <w:color w:val="000000"/>
          <w:u w:val="none"/>
        </w:rPr>
      </w:pPr>
      <w:r>
        <w:rPr>
          <w:i w:val="false"/>
          <w:iCs w:val="false"/>
          <w:color w:val="000000"/>
          <w:u w:val="none"/>
        </w:rPr>
        <w:tab/>
        <w:t>-La détection du type de commande dans le main se fait par une succession de comparaisons en commençant par les cas les plus probables (C, R, L, PL, S, LIST...LOAD, SAVE, CLEAR). Ceci afin de trouver le bon type de commande le plus rapidement possible.</w:t>
      </w:r>
    </w:p>
    <w:p>
      <w:pPr>
        <w:pStyle w:val="Normal"/>
        <w:jc w:val="both"/>
        <w:rPr>
          <w:i w:val="false"/>
          <w:iCs w:val="false"/>
          <w:color w:val="000000"/>
          <w:u w:val="none"/>
        </w:rPr>
      </w:pPr>
      <w:r>
        <w:rPr>
          <w:i w:val="false"/>
          <w:iCs w:val="false"/>
          <w:color w:val="000000"/>
          <w:u w:val="none"/>
        </w:rPr>
      </w:r>
    </w:p>
    <w:p>
      <w:pPr>
        <w:pStyle w:val="Normal"/>
        <w:jc w:val="both"/>
        <w:rPr>
          <w:i w:val="false"/>
          <w:iCs w:val="false"/>
          <w:color w:val="000000"/>
          <w:u w:val="none"/>
        </w:rPr>
      </w:pPr>
      <w:r>
        <w:rPr>
          <w:i w:val="false"/>
          <w:iCs w:val="false"/>
          <w:color w:val="000000"/>
          <w:u w:val="none"/>
        </w:rPr>
        <w:tab/>
        <w:t>-Pour le stockage des Graphics, une map est utilisée afin d'optimiser l'insertion (log n), la suppression (log n) et l'accès (log n). Cela améliore la rapidité d'affichage car la map est déjà triée.</w:t>
      </w:r>
    </w:p>
    <w:p>
      <w:pPr>
        <w:pStyle w:val="Normal"/>
        <w:jc w:val="both"/>
        <w:rPr>
          <w:i w:val="false"/>
          <w:iCs w:val="false"/>
          <w:color w:val="000000"/>
          <w:u w:val="none"/>
        </w:rPr>
      </w:pPr>
      <w:r>
        <w:rPr>
          <w:i w:val="false"/>
          <w:iCs w:val="false"/>
          <w:color w:val="000000"/>
          <w:u w:val="none"/>
        </w:rPr>
      </w:r>
    </w:p>
    <w:p>
      <w:pPr>
        <w:pStyle w:val="Normal"/>
        <w:jc w:val="both"/>
        <w:rPr>
          <w:i w:val="false"/>
          <w:iCs w:val="false"/>
          <w:color w:val="000000"/>
          <w:u w:val="none"/>
        </w:rPr>
      </w:pPr>
      <w:r>
        <w:rPr>
          <w:i w:val="false"/>
          <w:iCs w:val="false"/>
          <w:color w:val="000000"/>
          <w:u w:val="none"/>
        </w:rPr>
        <w:tab/>
        <w:t xml:space="preserve">-La détection de présence d'un nom(donc d'un objet) dans la map étant l'opération la plus utilisée, et de complexité (log n), nous l'avons optimisé à l'aide d'un unordered_set&lt;string&gt;. Celle-ci contient les noms des objets actifs et se comporte comme une table de hash permettant de réduire la complexité de cette opération à un temps constant au mieux. Nous sommes conscients de la duplication des données dans la </w:t>
      </w:r>
      <w:r>
        <w:rPr>
          <w:i w:val="false"/>
          <w:iCs w:val="false"/>
          <w:color w:val="000000"/>
          <w:u w:val="none"/>
        </w:rPr>
        <w:t>mémoire</w:t>
      </w:r>
      <w:r>
        <w:rPr>
          <w:i w:val="false"/>
          <w:iCs w:val="false"/>
          <w:color w:val="000000"/>
          <w:u w:val="none"/>
        </w:rPr>
        <w:t xml:space="preserve"> mais considérons que le gain apporté en temps </w:t>
      </w:r>
      <w:r>
        <w:rPr>
          <w:i w:val="false"/>
          <w:iCs w:val="false"/>
          <w:color w:val="000000"/>
          <w:u w:val="none"/>
        </w:rPr>
        <w:t>vaut ce sacrifice.</w:t>
      </w:r>
    </w:p>
    <w:p>
      <w:pPr>
        <w:pStyle w:val="Normal"/>
        <w:jc w:val="both"/>
        <w:rPr>
          <w:i w:val="false"/>
          <w:iCs w:val="false"/>
          <w:color w:val="000000"/>
          <w:u w:val="none"/>
        </w:rPr>
      </w:pPr>
      <w:r>
        <w:rPr>
          <w:i w:val="false"/>
          <w:iCs w:val="false"/>
          <w:color w:val="000000"/>
          <w:u w:val="none"/>
        </w:rPr>
      </w:r>
    </w:p>
    <w:p>
      <w:pPr>
        <w:pStyle w:val="Normal"/>
        <w:jc w:val="both"/>
        <w:rPr>
          <w:b w:val="false"/>
          <w:bCs w:val="false"/>
          <w:i w:val="false"/>
          <w:iCs w:val="false"/>
          <w:color w:val="000000"/>
          <w:u w:val="none"/>
        </w:rPr>
      </w:pPr>
      <w:r>
        <w:rPr>
          <w:b w:val="false"/>
          <w:bCs w:val="false"/>
          <w:i w:val="false"/>
          <w:iCs w:val="false"/>
          <w:color w:val="000000"/>
          <w:u w:val="none"/>
        </w:rPr>
        <w:tab/>
        <w:t>-</w:t>
      </w:r>
      <w:r>
        <w:rPr>
          <w:b w:val="false"/>
          <w:bCs w:val="false"/>
          <w:i w:val="false"/>
          <w:iCs w:val="false"/>
          <w:color w:val="000000"/>
          <w:u w:val="none"/>
        </w:rPr>
        <w:t>Nous avons optimisé les temps d'exécution des UNDO/REDO (pour toutes les commandes d'insertion et de suppression) par deux moyens :</w:t>
      </w:r>
    </w:p>
    <w:p>
      <w:pPr>
        <w:pStyle w:val="Normal"/>
        <w:jc w:val="both"/>
        <w:rPr>
          <w:b w:val="false"/>
          <w:bCs w:val="false"/>
          <w:i w:val="false"/>
          <w:iCs w:val="false"/>
          <w:color w:val="000000"/>
          <w:u w:val="none"/>
        </w:rPr>
      </w:pPr>
      <w:r>
        <w:rPr>
          <w:b w:val="false"/>
          <w:bCs w:val="false"/>
          <w:i w:val="false"/>
          <w:iCs w:val="false"/>
          <w:color w:val="000000"/>
          <w:u w:val="none"/>
        </w:rPr>
        <w:tab/>
        <w:tab/>
        <w:t>-La non-duplication de nos éléments graphiques et leur manipulation par les différentes classes (Container, Command, Selection...) via des pointeurs exclusivement.</w:t>
      </w:r>
    </w:p>
    <w:p>
      <w:pPr>
        <w:pStyle w:val="Normal"/>
        <w:jc w:val="both"/>
        <w:rPr>
          <w:b w:val="false"/>
          <w:bCs w:val="false"/>
          <w:i w:val="false"/>
          <w:iCs w:val="false"/>
          <w:color w:val="000000"/>
          <w:u w:val="none"/>
        </w:rPr>
      </w:pPr>
      <w:r>
        <w:rPr>
          <w:b w:val="false"/>
          <w:bCs w:val="false"/>
          <w:i w:val="false"/>
          <w:iCs w:val="false"/>
          <w:color w:val="000000"/>
          <w:u w:val="none"/>
        </w:rPr>
        <w:tab/>
        <w:tab/>
        <w:t xml:space="preserve">-La gestion de la libération non-instantanée (par rapport aux DELETE) de la mémoire (cf spec : </w:t>
      </w:r>
      <w:r>
        <w:rPr>
          <w:b w:val="false"/>
          <w:bCs/>
          <w:i/>
          <w:iCs/>
          <w:color w:val="006600"/>
          <w:sz w:val="22"/>
          <w:u w:val="single"/>
        </w:rPr>
        <w:t>Comment est gérée la mémoire ?</w:t>
      </w:r>
      <w:r>
        <w:rPr>
          <w:b w:val="false"/>
          <w:bCs w:val="false"/>
          <w:i w:val="false"/>
          <w:iCs w:val="false"/>
          <w:color w:val="000000"/>
          <w:u w:val="none"/>
        </w:rPr>
        <w:t xml:space="preserve">) évitant les appels successifs de </w:t>
      </w:r>
      <w:r>
        <w:rPr>
          <w:b w:val="false"/>
          <w:bCs w:val="false"/>
          <w:i/>
          <w:iCs/>
          <w:color w:val="000000"/>
          <w:u w:val="none"/>
        </w:rPr>
        <w:t>delete</w:t>
      </w:r>
      <w:r>
        <w:rPr>
          <w:b w:val="false"/>
          <w:bCs w:val="false"/>
          <w:i w:val="false"/>
          <w:iCs w:val="false"/>
          <w:color w:val="000000"/>
          <w:u w:val="none"/>
        </w:rPr>
        <w:t xml:space="preserve"> et </w:t>
      </w:r>
      <w:r>
        <w:rPr>
          <w:b w:val="false"/>
          <w:bCs w:val="false"/>
          <w:i/>
          <w:iCs/>
          <w:color w:val="000000"/>
          <w:u w:val="none"/>
        </w:rPr>
        <w:t>new</w:t>
      </w:r>
      <w:r>
        <w:rPr>
          <w:b w:val="false"/>
          <w:bCs w:val="false"/>
          <w:i w:val="false"/>
          <w:iCs w:val="false"/>
          <w:color w:val="000000"/>
          <w:u w:val="none"/>
        </w:rPr>
        <w:t>.</w:t>
      </w:r>
    </w:p>
    <w:p>
      <w:pPr>
        <w:pStyle w:val="Normal"/>
        <w:jc w:val="both"/>
        <w:rPr>
          <w:i w:val="false"/>
          <w:iCs w:val="false"/>
          <w:color w:val="000000"/>
          <w:u w:val="none"/>
        </w:rPr>
      </w:pPr>
      <w:r>
        <w:rPr>
          <w:i w:val="false"/>
          <w:iCs w:val="false"/>
          <w:color w:val="000000"/>
          <w:u w:val="none"/>
        </w:rPr>
      </w:r>
    </w:p>
    <w:p>
      <w:pPr>
        <w:pStyle w:val="Normal"/>
        <w:jc w:val="both"/>
        <w:rPr>
          <w:b w:val="false"/>
          <w:bCs/>
          <w:i w:val="false"/>
          <w:iCs w:val="false"/>
          <w:color w:val="000000"/>
          <w:sz w:val="24"/>
          <w:szCs w:val="24"/>
          <w:u w:val="none"/>
        </w:rPr>
      </w:pPr>
      <w:r>
        <w:rPr>
          <w:b w:val="false"/>
          <w:bCs w:val="false"/>
          <w:i w:val="false"/>
          <w:iCs w:val="false"/>
          <w:color w:val="000000"/>
          <w:u w:val="none"/>
        </w:rPr>
        <w:tab/>
        <w:t>-</w:t>
      </w:r>
      <w:r>
        <w:rPr>
          <w:b w:val="false"/>
          <w:bCs w:val="false"/>
          <w:i w:val="false"/>
          <w:iCs w:val="false"/>
          <w:color w:val="000000"/>
          <w:u w:val="none"/>
        </w:rPr>
        <w:t xml:space="preserve">Le calcul du rectangle « fictif » dans le constructeur des Figures (cf spec </w:t>
      </w:r>
      <w:r>
        <w:rPr>
          <w:b w:val="false"/>
          <w:bCs/>
          <w:i/>
          <w:iCs/>
          <w:color w:val="006600"/>
          <w:sz w:val="22"/>
          <w:u w:val="single"/>
        </w:rPr>
        <w:t>Comment savoir si une Figure est incluse dans une sélection ?</w:t>
      </w:r>
      <w:r>
        <w:rPr>
          <w:b w:val="false"/>
          <w:bCs/>
          <w:i w:val="false"/>
          <w:iCs w:val="false"/>
          <w:color w:val="000000"/>
          <w:sz w:val="22"/>
          <w:u w:val="none"/>
        </w:rPr>
        <w:t xml:space="preserve">) </w:t>
      </w:r>
      <w:r>
        <w:rPr>
          <w:b w:val="false"/>
          <w:bCs/>
          <w:i w:val="false"/>
          <w:iCs w:val="false"/>
          <w:color w:val="000000"/>
          <w:sz w:val="24"/>
          <w:szCs w:val="24"/>
          <w:u w:val="none"/>
        </w:rPr>
        <w:t>permet de n'effectuer le calcul qu'une seule fois et d'optimiser les tests d'appartenance à une sélection lors de la création de celle-ci.</w:t>
      </w:r>
    </w:p>
    <w:p>
      <w:pPr>
        <w:pStyle w:val="Normal"/>
        <w:jc w:val="both"/>
        <w:rPr>
          <w:i w:val="false"/>
          <w:iCs w:val="false"/>
          <w:color w:val="000000"/>
          <w:u w:val="none"/>
        </w:rPr>
      </w:pPr>
      <w:r>
        <w:rPr>
          <w:i w:val="false"/>
          <w:iCs w:val="false"/>
          <w:color w:val="000000"/>
          <w:u w:val="none"/>
        </w:rPr>
      </w:r>
    </w:p>
    <w:p>
      <w:pPr>
        <w:pStyle w:val="Normal"/>
        <w:jc w:val="both"/>
        <w:rPr>
          <w:i w:val="false"/>
          <w:iCs w:val="false"/>
          <w:color w:val="000000"/>
          <w:u w:val="none"/>
        </w:rPr>
      </w:pPr>
      <w:r>
        <w:rPr>
          <w:i w:val="false"/>
          <w:iCs w:val="false"/>
          <w:color w:val="000000"/>
          <w:u w:val="none"/>
        </w:rPr>
      </w:r>
    </w:p>
    <w:sectPr>
      <w:headerReference w:type="default" r:id="rId2"/>
      <w:type w:val="nextPage"/>
      <w:pgSz w:w="11906" w:h="16838"/>
      <w:pgMar w:left="1417" w:right="1417" w:header="1417" w:top="2321"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
      <w:rPr>
        <w:sz w:val="18"/>
        <w:szCs w:val="18"/>
      </w:rPr>
    </w:pPr>
    <w:r>
      <w:rPr>
        <w:sz w:val="18"/>
        <w:szCs w:val="18"/>
      </w:rPr>
      <w:t>TP4 C++ Héritage et Polymorphisme</w:t>
      <w:tab/>
      <w:tab/>
      <w:tab/>
      <w:tab/>
      <w:tab/>
      <w:t>TOUZARD Loïc</w:t>
    </w:r>
  </w:p>
  <w:p>
    <w:pPr>
      <w:pStyle w:val="Entte"/>
      <w:rPr>
        <w:sz w:val="18"/>
        <w:szCs w:val="18"/>
      </w:rPr>
    </w:pPr>
    <w:r>
      <w:rPr>
        <w:sz w:val="18"/>
        <w:szCs w:val="18"/>
      </w:rPr>
      <w:t xml:space="preserve">B3325 </w:t>
      <w:tab/>
      <w:tab/>
      <w:tab/>
      <w:tab/>
      <w:tab/>
      <w:tab/>
      <w:tab/>
      <w:tab/>
      <w:t>GOUZI Gaëtan</w:t>
    </w:r>
  </w:p>
  <w:p>
    <w:pPr>
      <w:pStyle w:val="Entte"/>
      <w:rPr>
        <w:sz w:val="18"/>
        <w:szCs w:val="18"/>
      </w:rPr>
    </w:pPr>
    <w:r>
      <w:rPr>
        <w:sz w:val="18"/>
        <w:szCs w:val="18"/>
      </w:rPr>
      <w:tab/>
      <w:tab/>
      <w:tab/>
      <w:tab/>
      <w:tab/>
      <w:tab/>
      <w:tab/>
      <w:tab/>
      <w:t>GONZALEZ TOLEDO Gabriela</w: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WenQuanYi Zen Hei Sharp"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1358bd"/>
    <w:pPr>
      <w:widowControl w:val="false"/>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character" w:styleId="DefaultParagraphFont" w:default="1">
    <w:name w:val="Default Paragraph Font"/>
    <w:uiPriority w:val="1"/>
    <w:semiHidden/>
    <w:unhideWhenUsed/>
    <w:rPr/>
  </w:style>
  <w:style w:type="paragraph" w:styleId="Titre">
    <w:name w:val="Titre"/>
    <w:basedOn w:val="Normal"/>
    <w:next w:val="Corpsdetexte"/>
    <w:pPr>
      <w:keepNext/>
      <w:spacing w:before="240" w:after="120"/>
    </w:pPr>
    <w:rPr>
      <w:rFonts w:ascii="Liberation Sans" w:hAnsi="Liberation Sans" w:eastAsia="WenQuanYi Zen Hei Sharp" w:cs="Lohit Devanagar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Devanagari"/>
    </w:rPr>
  </w:style>
  <w:style w:type="paragraph" w:styleId="Lgende">
    <w:name w:val="Légende"/>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1" w:customStyle="1">
    <w:name w:val="Normal1"/>
    <w:rsid w:val="001358bd"/>
    <w:pPr>
      <w:widowControl/>
      <w:suppressAutoHyphens w:val="true"/>
      <w:bidi w:val="0"/>
      <w:spacing w:lineRule="auto" w:line="240" w:before="0" w:after="0"/>
      <w:jc w:val="left"/>
      <w:textAlignment w:val="baseline"/>
    </w:pPr>
    <w:rPr>
      <w:rFonts w:ascii="Liberation Serif" w:hAnsi="Liberation Serif" w:eastAsia="WenQuanYi Zen Hei Sharp" w:cs="Lohit Devanagari"/>
      <w:color w:val="00000A"/>
      <w:sz w:val="24"/>
      <w:szCs w:val="24"/>
      <w:lang w:val="fr-FR" w:eastAsia="zh-CN" w:bidi="hi-IN"/>
    </w:rPr>
  </w:style>
  <w:style w:type="paragraph" w:styleId="Entte">
    <w:name w:val="En-tête"/>
    <w:basedOn w:val="Normal"/>
    <w:pP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1358b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LibreOffice/4.2.6.2$Linux_X86_64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2015-01-27T15:26:00Z</dcterms:created>
  <dc:creator>Gaëtan</dc:creator>
  <dc:language>fr-FR</dc:language>
  <cp:lastModifiedBy>Gaëtan</cp:lastModifiedBy>
  <dcterms:modified xsi:type="dcterms:W3CDTF">2015-01-30T11:32:00Z</dcterms:modified>
  <cp:revision>2</cp:revision>
</cp:coreProperties>
</file>