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28"/>
        </w:rPr>
        <w:t>CONTRATO DE PARCERIA COM INFLUENCIADOR</w:t>
      </w:r>
    </w:p>
    <w:p>
      <w:pPr>
        <w:spacing w:after="280"/>
        <w:jc w:val="center"/>
      </w:pPr>
      <w:r>
        <w:rPr>
          <w:rFonts w:ascii="Calibri" w:hAnsi="Calibri"/>
          <w:b w:val="0"/>
          <w:sz w:val="22"/>
        </w:rPr>
        <w:t>Divulgação de Produtos e Cupom de Desconto Comissionado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PRO HUNTERS COMÉRCIO DE IMPORTAÇÃO E EXPORTAÇÃO LTDA, pessoa jurídica de direito privado, inscrita no CNPJ sob nº 12.304.207/0001-39 com estabelecimento na Rua Antônio da Veiga, nº 69, sala 02, andar 2, bairro Victor Konder, CEP 89.012-500, na cidade de Blumenau/SC, neste ato representado conforme contrato social, doravante designada CONTRATANTE;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 xml:space="preserve">João Vitor Bizutti Rolim Corrêa, pessoa física/jurídica, inscrita no CPF/CNPJ sob nº 510.094.678-40, com domicílio/sede em Rua das Cinco Pontas, 656, Granja Viana 2, na cidade de Cotia – SP, neste ato representada, doravante designada PARCEIRO;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Em conjuntos denominados PARTES, têm entre si como justo e contratado o presente Instrumento Particular de Parceria de Divulgação de Produtos e Cupom de Desconto, que se regerá pelas condições abaixo estipuladas: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1. DO OBJETO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 xml:space="preserve">1.1 Este contrato tem como objeto a parceria entre a CONTRATANTE e o PARCEIRO para a divulgação de produtos da Pro Hunters por meio de conteúdo criado pelo PARCEIRO em suas redes sociais e canais digitais, mediante a concessão de um cupom de desconto personalizado de 5% para seus seguidores.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 xml:space="preserve">1.2 O PARCEIRO é caracterizado como INFLUENCIADOR, realizando divulgação orgânica dos produtos, sem subordinação jurídica, vínculo empregatício ou associação comercial com a CONTRATANTE.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1.3 A CONTRATANTE se reserva o direito de encerrar a parceria sem necessidade de justificativa além do aviso prévio de 15 (quinze) dias.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2. DOS DIREITOS DO PARCEIRO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 xml:space="preserve">2.1 O PARCEIRO receberá comissão de 5% sobre o valor do PRODUTO (excluindo frete e impostos) de cada venda realizada por clientes que utilizarem seu cupom de desconto personalizado.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2.2 As comissões serão pagas mensalmente, todo dia 10 (dez) de cada mês, via transferência bancária, sem valor mínimo de saque.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2.3 O cupom de desconto será um código alfanumérico personalizado fornecido pela CONTRATANTE, exclusivamente para o PARCEIRO utilizar em sua divulgação.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2.4 Produtos adquiridos pelo PARCEIRO em condição de preço diferenciado (quando concedido por livre e espontânea vontade da CONTRATANTE) são de propriedade exclusiva do PARCEIRO.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3. DOS DEVERES E OBRIGAÇÕES DO PARCEIRO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3.1 O PARCEIRO se obriga a: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a) Divulgar os produtos da Pro Hunters de forma honesta, clara e sem enganação publicitária, observando todas as leis e regulamentações aplicáveis, incluindo a Lei de Proteção de Dados Pessoais (LGPD Lei 13.709/2018);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b) Usar exclusivamente o cupom de desconto fornecido pela CONTRATANTE, sem compartilhá-lo ou repassá-lo a terceiros sem autorização expressa;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c) Manter sigilo absoluto sobre preços diferenciados concedidos pela CONTRATANTE. A divulgação destes preços é vedada e constitui violação de confidencialidade;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d) Criar conteúdo original e de qualidade, adequado aos padrões éticos e legais das plataformas onde será publicado;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e) Identificar claramente a parceria e o cupom em seu conteúdo, deixando evidente que se trata de divulgação patrocinada;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f) Responder pelos direitos autorais e de imagem do conteúdo que criar;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g) Manter todos os vídeos/posts contendo o cupom ativo ATUALIZADO. Caso o cupom seja desativado pela CONTRATANTE, o PARCEIRO é responsável por remover, desabilitar ou descontinuar a divulgação do código em seus conteúdos.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4. RESTRIÇÕES E PROIBIÇÕES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4.1 É EXPRESSAMENTE PROIBIDO ao PARCEIRO: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a) Passar-se pela Pro Hunters, representar-se como funcionário ou porta-voz oficial da empresa, ou reivindicar qualquer associação formal com a CONTRATANTE;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b) Utilizar a identidade visual, logomarca, cores, fontes, design ou qualquer elemento de marca da Pro Hunters/Fênix/Reduto para autopromover-se ou em projetos pessoais fora do escopo desta parceria;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c) Associar-se ou representar-se como vendedor, revendedor, distribuidor ou qualquer intermediário comercial da Pro Hunters;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d) Denegrir, depreciar ou comparar de forma humilhante os produtos ou a marca Pro Hunters;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e) Divulgar informações confidenciais, preços internos ou dados de clientes da CONTRATANTE;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f) Utilizar conteúdo ou imagem da CONTRATANTE sem autorização expressa prévia.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5. INATIVIDADE DO CUPOM E RESCISÃO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5.1 A CONTRATANTE notificará o PARCEIRO por escrito caso o cupom permaneça inativo (sem gerações de vendas) por período superior a 3 (três) meses consecutivos.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5.2 Após notificação de inatividade, o PARCEIRO terá prazo de 30 (trinta) dias para retomar a divulgação ativa. Caso não o faça, a CONTRATANTE poderá desativar o cupom e encerrar a parceria sem aviso adicional.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5.3 Vídeos, posts ou conteúdos que contenham o cupom de desconto APÓS sua desativação são de responsabilidade exclusiva do PARCEIRO. A CONTRATANTE não será responsável por qualquer alegação ou ação judicial do PARCEIRO relacionada a conteúdo com cupom inativo publicado em seus canais.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6. RESCISÃO E ENCERRAMENTO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6.1 Este contrato tem duração INDETERMINADA e pode ser rescindido por qualquer uma das PARTES mediante aviso prévio de 15 (quinze) dias, comunicado por escrito.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6.2 A CONTRATANTE poderá encerrar a parceria imediatamente (sem aviso prévio) em caso de: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• Violação de qualquer cláusula deste contrato;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• Publicação de conteúdo que difame ou prejudique a marca Pro Hunters;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• Divulgação de informações confidenciais ou preços diferenciados;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• Identificação falsa ou representação como funcionário/sócio da CONTRATANTE.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6.3 Após o encerramento da parceria, o PARCEIRO deve remover, desabilitar ou descontinuar toda menção ao cupom de desconto em seus conteúdos publicados.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7. PROPRIEDADE INTELECTUAL E CONTEÚDO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7.1 Todos os conteúdos criados pelo PARCEIRO são de propriedade intelectual do PARCEIRO.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7.2 A CONTRATANTE poderá compartilhar ou reutilizar conteúdo do PARCEIRO em suas plataformas, com crédito ao criador, apenas enquanto a parceria estiver ativa.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7.3 O PARCEIRO não poderá posteriormente alegar violação de direitos de imagem ou processar a CONTRATANTE por uso legítimo de conteúdo durante o período de parceria.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8. CONFIDENCIALIDADE E SIGILO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8.1 O PARCEIRO se compromete a manter SIGILO EXTREMO sobre: (a) Preços diferenciados concedidos pela CONTRATANTE; (b) Dados de clientes da CONTRATANTE; (c) Estratégias comerciais; (d) Números de vendas e performance.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8.2 Violação de confidencialidade sujeita o PARCEIRO a indenização por perdas e danos, além de rescisão imediata do contrato.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9. CONFORMIDADE LEGAL E REGULATÓRIA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9.1 O PARCEIRO reconhece que os produtos comercializados pela Pro Hunters incluem armas e munições, sujeitos à legislação brasileira administrada pela Polícia Federal conforme Decreto nº 11.615/2023 e sistema Sinarm CAC.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9.2 O PARCEIRO se compromete a divulgar apenas para público adulto (maior de 18 anos) e respeitar integralmente todas as leis e regulamentos de armas em vigor.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9.3 O PARCEIRO assume responsabilidade total por qualquer violação de leis de publicidade ou infrações regulatórias cometidas através de seu conteúdo.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10. GARANTIAS E ISENÇÃO DE RESPONSABILIDADE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10.1 A CONTRATANTE não fornece garantia de que a parceria resultará em vendas ou lucratividade para o PARCEIRO.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10.2 A CONTRATANTE não é responsável por engagements, alcance de audiência, mudanças em políticas de plataformas digitais ou reclamações de terceiros relacionadas ao conteúdo do PARCEIRO.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10.3 Conteúdo do PARCEIRO publicado com cupom inativo ou após encerramento da parceria não pode ser utilizado para processar ou reivindicar indenizações da CONTRATANTE.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11. PROTEÇÃO DE DADOS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11.1 As partes se comprometem a cumprir integralmente a Lei Geral de Proteção de Dados Pessoais (LGPD – Lei 13.709/2018) e a proteger dados pessoais de terceiros acessados no contexto desta parceria.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12. RELACIONAMENTO DAS PARTES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12.1 Este contrato não estabelece qualquer vínculo de emprego, subordinação, sociedade ou associação entre as partes.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12.2 O PARCEIRO é responsável por seus próprios encargos fiscais, trabalhistas, previdenciários e tributários resultantes desta parceria.</w:t>
      </w:r>
    </w:p>
    <w:p>
      <w:pPr>
        <w:spacing w:after="120"/>
        <w:jc w:val="left"/>
      </w:pPr>
      <w:r>
        <w:rPr>
          <w:rFonts w:ascii="Calibri" w:hAnsi="Calibri"/>
          <w:b/>
          <w:sz w:val="24"/>
        </w:rPr>
        <w:t>13. FORO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13.1 As partes elegem o foro da comarca de Blumenau/SC para dirimir quaisquer controvérsias decorrentes deste contrato.</w:t>
      </w:r>
    </w:p>
    <w:p>
      <w:pPr>
        <w:spacing w:after="120"/>
        <w:jc w:val="both"/>
      </w:pPr>
      <w:r>
        <w:rPr>
          <w:rFonts w:ascii="Calibri" w:hAnsi="Calibri"/>
          <w:b w:val="0"/>
          <w:sz w:val="22"/>
        </w:rPr>
        <w:t>E por estarem assim justos e contratados, firmam o presente contrato em duas vias de igual teor, juntamente com 2 (duas) testemunhas.</w:t>
      </w:r>
    </w:p>
    <w:p>
      <w:pPr>
        <w:spacing w:after="480"/>
        <w:jc w:val="right"/>
      </w:pPr>
      <w:r>
        <w:rPr>
          <w:rFonts w:ascii="Calibri" w:hAnsi="Calibri"/>
          <w:b w:val="0"/>
          <w:sz w:val="22"/>
        </w:rPr>
        <w:t xml:space="preserve">Blumenau/SC, 28 de setembro de 2026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>PRO HUNTERS COMÉRCIO DE IMPORTAÇÃO E EXPORTAÇÃO LTDA</w:t>
      </w:r>
    </w:p>
    <w:p>
      <w:pPr>
        <w:spacing w:after="480"/>
        <w:jc w:val="center"/>
      </w:pPr>
      <w:r>
        <w:rPr>
          <w:rFonts w:ascii="Calibri" w:hAnsi="Calibri"/>
          <w:b w:val="0"/>
          <w:sz w:val="22"/>
        </w:rPr>
        <w:t>CNPJ nº 12.304.207/0001-39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_____________________________________</w:t>
      </w:r>
    </w:p>
    <w:p>
      <w:pPr>
        <w:spacing w:after="0"/>
        <w:jc w:val="center"/>
      </w:pPr>
      <w:r>
        <w:rPr>
          <w:rFonts w:ascii="Calibri" w:hAnsi="Calibri"/>
          <w:b/>
          <w:sz w:val="22"/>
        </w:rPr>
        <w:t>Luis Henrique Gonçalves</w:t>
      </w:r>
    </w:p>
    <w:p>
      <w:pPr>
        <w:spacing w:after="480"/>
        <w:jc w:val="center"/>
      </w:pPr>
      <w:r>
        <w:rPr>
          <w:rFonts w:ascii="Calibri" w:hAnsi="Calibri"/>
          <w:b w:val="0"/>
          <w:sz w:val="22"/>
        </w:rPr>
        <w:t>Gerente Comercial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PARCEIRO (INFLUENCIADOR)</w:t>
      </w:r>
    </w:p>
    <w:p>
      <w:pPr>
        <w:spacing w:after="480"/>
        <w:jc w:val="center"/>
      </w:pPr>
      <w:r>
        <w:rPr>
          <w:rFonts w:ascii="Calibri" w:hAnsi="Calibri"/>
          <w:b w:val="0"/>
          <w:sz w:val="22"/>
        </w:rPr>
        <w:t xml:space="preserve">CPF/CNPJ: 510.094.678-40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_____________________________________</w:t>
      </w:r>
    </w:p>
    <w:p>
      <w:pPr>
        <w:spacing w:after="0"/>
        <w:jc w:val="center"/>
      </w:pPr>
      <w:r>
        <w:rPr>
          <w:rFonts w:ascii="Calibri" w:hAnsi="Calibri"/>
          <w:b/>
          <w:sz w:val="22"/>
        </w:rPr>
        <w:t xml:space="preserve">João Vitor Bizutti Rolim Corrêa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