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8B7355"/>
          <w:sz w:val="36"/>
        </w:rPr>
        <w:t>Windows of Jordan</w:t>
      </w:r>
    </w:p>
    <w:p>
      <w:pPr>
        <w:jc w:val="center"/>
      </w:pPr>
      <w:r>
        <w:rPr>
          <w:color w:val="6B7280"/>
          <w:sz w:val="20"/>
        </w:rPr>
        <w:t>Amman, Jordan</w:t>
      </w:r>
    </w:p>
    <w:p/>
    <w:p>
      <w:pPr>
        <w:jc w:val="center"/>
      </w:pPr>
      <w:r>
        <w:rPr>
          <w:b/>
          <w:color w:val="1F2937"/>
          <w:sz w:val="32"/>
        </w:rPr>
        <w:t>PROFORMA INVOICE</w:t>
      </w:r>
    </w:p>
    <w:p>
      <w:pPr>
        <w:jc w:val="center"/>
      </w:pPr>
      <w:r>
        <w:rPr>
          <w:sz w:val="22"/>
        </w:rPr>
        <w:t>Invoice No: INB-202511-0003</w:t>
      </w:r>
      <w:r>
        <w:br/>
      </w:r>
      <w:r>
        <w:rPr>
          <w:sz w:val="22"/>
        </w:rPr>
        <w:t>Date: 02 Nov 2025</w:t>
      </w:r>
    </w:p>
    <w:p/>
    <w:p>
      <w:r>
        <w:rPr>
          <w:b/>
          <w:sz w:val="24"/>
        </w:rPr>
        <w:t>Bill To:</w:t>
      </w:r>
    </w:p>
    <w:p>
      <w:r>
        <w:rPr>
          <w:b/>
        </w:rPr>
        <w:t>Egypt Gallery Tours Marei</w:t>
        <w:br/>
      </w:r>
      <w:r>
        <w:t>Email: egyptgal@y.com</w:t>
        <w:br/>
      </w:r>
      <w:r>
        <w:t>Phone: 0585164944</w:t>
        <w:br/>
      </w:r>
    </w:p>
    <w:p/>
    <w:p>
      <w:r>
        <w:rPr>
          <w:b/>
          <w:sz w:val="24"/>
        </w:rPr>
        <w:t>Tour Details:</w:t>
      </w:r>
    </w:p>
    <w:p>
      <w:r>
        <w:t>Duration: 08 Nov 2025 to 17 Nov 2025</w:t>
        <w:br/>
      </w:r>
      <w:r>
        <w:t>Number of Passengers: 4</w:t>
        <w:br/>
      </w:r>
      <w:r>
        <w:t>Group Nationality: American</w:t>
        <w:br/>
      </w:r>
    </w:p>
    <w:p/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720"/>
            <w:shd w:fill="D1D5DB"/>
          </w:tcPr>
          <w:p>
            <w:pPr>
              <w:jc w:val="center"/>
            </w:pPr>
            <w:r>
              <w:rPr>
                <w:b/>
                <w:color w:val="1F2937"/>
                <w:sz w:val="22"/>
              </w:rPr>
              <w:t>#</w:t>
            </w:r>
          </w:p>
        </w:tc>
        <w:tc>
          <w:tcPr>
            <w:tcW w:type="dxa" w:w="6480"/>
            <w:shd w:fill="D1D5DB"/>
          </w:tcPr>
          <w:p>
            <w:pPr>
              <w:jc w:val="center"/>
            </w:pPr>
            <w:r>
              <w:rPr>
                <w:b/>
                <w:color w:val="1F2937"/>
                <w:sz w:val="22"/>
              </w:rPr>
              <w:t>Service Description</w:t>
            </w:r>
          </w:p>
        </w:tc>
        <w:tc>
          <w:tcPr>
            <w:tcW w:type="dxa" w:w="1440"/>
            <w:shd w:fill="D1D5DB"/>
          </w:tcPr>
          <w:p>
            <w:pPr>
              <w:jc w:val="center"/>
            </w:pPr>
            <w:r>
              <w:rPr>
                <w:b/>
                <w:color w:val="1F2937"/>
                <w:sz w:val="22"/>
              </w:rPr>
              <w:t>Passengers</w:t>
            </w:r>
          </w:p>
        </w:tc>
        <w:tc>
          <w:tcPr>
            <w:tcW w:type="dxa" w:w="2160"/>
            <w:shd w:fill="D1D5DB"/>
          </w:tcPr>
          <w:p>
            <w:pPr>
              <w:jc w:val="center"/>
            </w:pPr>
            <w:r>
              <w:rPr>
                <w:b/>
                <w:color w:val="1F2937"/>
                <w:sz w:val="22"/>
              </w:rPr>
              <w:t>Amount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160"/>
          </w:tcPr>
          <w:p>
            <w:r>
              <w:t>Hotel: Amman Rotana -  (Standard, BB)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$0.00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160"/>
          </w:tcPr>
          <w:p>
            <w:r>
              <w:t xml:space="preserve">Meal: Lunch at reem - 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$0.00</w:t>
            </w:r>
          </w:p>
        </w:tc>
      </w:tr>
      <w:tr>
        <w:tc>
          <w:tcPr>
            <w:tcW w:type="dxa" w:w="6480"/>
            <w:gridSpan w:val="3"/>
            <w:shd w:fill="FEF3C7"/>
          </w:tcPr>
          <w:p>
            <w:pPr>
              <w:jc w:val="right"/>
            </w:pPr>
            <w:r>
              <w:rPr>
                <w:b/>
                <w:sz w:val="24"/>
              </w:rPr>
              <w:t>TOTAL QUOTE</w:t>
            </w:r>
          </w:p>
        </w:tc>
        <w:tc>
          <w:tcPr>
            <w:tcW w:type="dxa" w:w="2160"/>
            <w:shd w:fill="FEF3C7"/>
          </w:tcPr>
          <w:p>
            <w:pPr>
              <w:jc w:val="right"/>
            </w:pPr>
            <w:r>
              <w:rPr>
                <w:b/>
                <w:sz w:val="24"/>
              </w:rPr>
              <w:t>$0.00</w:t>
            </w:r>
          </w:p>
        </w:tc>
      </w:tr>
    </w:tbl>
    <w:p/>
    <w:p/>
    <w:p>
      <w:r>
        <w:rPr>
          <w:b/>
          <w:sz w:val="20"/>
        </w:rPr>
        <w:t>Terms &amp; Conditions:</w:t>
      </w:r>
    </w:p>
    <w:p>
      <w:pPr>
        <w:pStyle w:val="ListBullet"/>
        <w:ind w:left="360"/>
      </w:pPr>
      <w:r>
        <w:rPr>
          <w:color w:val="6B7280"/>
          <w:sz w:val="18"/>
        </w:rPr>
        <w:t>This is a proforma invoice and not a tax invoice.</w:t>
      </w:r>
    </w:p>
    <w:p>
      <w:pPr>
        <w:pStyle w:val="ListBullet"/>
        <w:ind w:left="360"/>
      </w:pPr>
      <w:r>
        <w:rPr>
          <w:color w:val="6B7280"/>
          <w:sz w:val="18"/>
        </w:rPr>
        <w:t>Payment is required before service delivery.</w:t>
      </w:r>
    </w:p>
    <w:p>
      <w:pPr>
        <w:pStyle w:val="ListBullet"/>
        <w:ind w:left="360"/>
      </w:pPr>
      <w:r>
        <w:rPr>
          <w:color w:val="6B7280"/>
          <w:sz w:val="18"/>
        </w:rPr>
        <w:t>All prices are in USD unless otherwise specified.</w:t>
      </w:r>
    </w:p>
    <w:p>
      <w:pPr>
        <w:pStyle w:val="ListBullet"/>
        <w:ind w:left="360"/>
      </w:pPr>
      <w:r>
        <w:rPr>
          <w:color w:val="6B7280"/>
          <w:sz w:val="18"/>
        </w:rPr>
        <w:t>Cancellation policy applies as per agreement.</w:t>
      </w:r>
    </w:p>
    <w:p>
      <w:pPr>
        <w:pStyle w:val="ListBullet"/>
        <w:ind w:left="360"/>
      </w:pPr>
      <w:r>
        <w:rPr>
          <w:color w:val="6B7280"/>
          <w:sz w:val="18"/>
        </w:rPr>
        <w:t>Please confirm this proforma to proceed with booking.</w:t>
      </w:r>
    </w:p>
    <w:p/>
    <w:p>
      <w:pPr>
        <w:jc w:val="center"/>
      </w:pPr>
      <w:r>
        <w:rPr>
          <w:i/>
          <w:color w:val="6B7280"/>
          <w:sz w:val="20"/>
        </w:rPr>
        <w:t>Thank you for your business!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