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Windows of Jordan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INB-202511-0174</w:t>
      </w:r>
      <w:r>
        <w:br/>
      </w:r>
      <w:r>
        <w:rPr>
          <w:sz w:val="22"/>
        </w:rPr>
        <w:t>Date: 14 Nov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TBA</w:t>
        <w:br/>
      </w:r>
      <w:r>
        <w:t>Nationality: TBA</w:t>
        <w:br/>
      </w:r>
    </w:p>
    <w:p/>
    <w:p>
      <w:r>
        <w:rPr>
          <w:b/>
          <w:sz w:val="24"/>
        </w:rPr>
        <w:t>Tour Details:</w:t>
      </w:r>
    </w:p>
    <w:p>
      <w:r>
        <w:t>Duration: 14 Nov 2025 to 17 Nov 2025</w:t>
        <w:br/>
      </w:r>
      <w:r>
        <w:t>Number of Passengers: 1</w:t>
        <w:br/>
      </w:r>
      <w:r>
        <w:t>Group Nationality: TBA</w:t>
        <w:br/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#</w:t>
            </w:r>
          </w:p>
        </w:tc>
        <w:tc>
          <w:tcPr>
            <w:tcW w:type="dxa" w:w="648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Service Description</w:t>
            </w:r>
          </w:p>
        </w:tc>
        <w:tc>
          <w:tcPr>
            <w:tcW w:type="dxa" w:w="144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Passengers</w:t>
            </w:r>
          </w:p>
        </w:tc>
        <w:tc>
          <w:tcPr>
            <w:tcW w:type="dxa" w:w="216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Hotel: TBD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>Hotel: TBD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$60.00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r>
              <w:t>Hotel: TBD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r>
              <w:t>Hotel: TBD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6480"/>
            <w:gridSpan w:val="3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TOTAL QUOTE</w:t>
            </w:r>
          </w:p>
        </w:tc>
        <w:tc>
          <w:tcPr>
            <w:tcW w:type="dxa" w:w="2160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$60.00</w:t>
            </w:r>
          </w:p>
        </w:tc>
      </w:tr>
    </w:tbl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