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57DD" w14:textId="77777777" w:rsidR="003C6418" w:rsidRPr="003C6418" w:rsidRDefault="003C6418" w:rsidP="003C6418">
      <w:pPr>
        <w:spacing w:after="240"/>
        <w:rPr>
          <w:rFonts w:ascii="Arial" w:hAnsi="Arial" w:cs="Arial"/>
          <w:b/>
          <w:color w:val="2F80ED"/>
          <w:sz w:val="44"/>
        </w:rPr>
      </w:pPr>
      <w:r w:rsidRPr="003C6418">
        <w:rPr>
          <w:rFonts w:ascii="Arial" w:hAnsi="Arial" w:cs="Arial"/>
          <w:b/>
          <w:color w:val="2F80ED"/>
          <w:sz w:val="44"/>
        </w:rPr>
        <w:t>DOCX table text state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900"/>
        <w:gridCol w:w="1900"/>
        <w:gridCol w:w="3200"/>
      </w:tblGrid>
      <w:tr w:rsidR="003C6418" w14:paraId="5C7DF0EB" w14:textId="77777777" w:rsidTr="003C641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F80ED"/>
          </w:tcPr>
          <w:p w14:paraId="455A5DE2" w14:textId="11973D28" w:rsidR="003C6418" w:rsidRPr="003C6418" w:rsidRDefault="003C6418" w:rsidP="003C6418">
            <w:pPr>
              <w:spacing w:after="0"/>
              <w:rPr>
                <w:rFonts w:ascii="Arial" w:hAnsi="Arial" w:cs="Arial"/>
                <w:b/>
                <w:color w:val="FFFFFF"/>
                <w:sz w:val="22"/>
              </w:rPr>
            </w:pPr>
            <w:r w:rsidRPr="003C6418">
              <w:rPr>
                <w:rFonts w:ascii="Arial" w:hAnsi="Arial" w:cs="Arial"/>
                <w:b/>
                <w:color w:val="FFFFFF"/>
                <w:sz w:val="22"/>
              </w:rPr>
              <w:t>Segment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2F80ED"/>
          </w:tcPr>
          <w:p w14:paraId="36D07255" w14:textId="7211F049" w:rsidR="003C6418" w:rsidRPr="003C6418" w:rsidRDefault="003C6418" w:rsidP="003C6418">
            <w:pPr>
              <w:spacing w:after="0"/>
              <w:rPr>
                <w:rFonts w:ascii="Arial" w:hAnsi="Arial" w:cs="Arial"/>
                <w:b/>
                <w:color w:val="FFFFFF"/>
                <w:sz w:val="22"/>
              </w:rPr>
            </w:pPr>
            <w:r w:rsidRPr="003C6418">
              <w:rPr>
                <w:rFonts w:ascii="Arial" w:hAnsi="Arial" w:cs="Arial"/>
                <w:b/>
                <w:color w:val="FFFFFF"/>
                <w:sz w:val="22"/>
              </w:rPr>
              <w:t>Value A</w:t>
            </w:r>
          </w:p>
        </w:tc>
        <w:tc>
          <w:tcPr>
            <w:tcW w:w="1900" w:type="dxa"/>
            <w:shd w:val="clear" w:color="auto" w:fill="2F80ED"/>
          </w:tcPr>
          <w:p w14:paraId="75BEE870" w14:textId="353C08AC" w:rsidR="003C6418" w:rsidRPr="003C6418" w:rsidRDefault="003C6418" w:rsidP="003C6418">
            <w:pPr>
              <w:spacing w:after="0"/>
              <w:rPr>
                <w:rFonts w:ascii="Arial" w:hAnsi="Arial" w:cs="Arial"/>
                <w:b/>
                <w:color w:val="FFFFFF"/>
                <w:sz w:val="22"/>
              </w:rPr>
            </w:pPr>
            <w:r w:rsidRPr="003C6418">
              <w:rPr>
                <w:rFonts w:ascii="Arial" w:hAnsi="Arial" w:cs="Arial"/>
                <w:b/>
                <w:color w:val="FFFFFF"/>
                <w:sz w:val="22"/>
              </w:rPr>
              <w:t>Value B</w:t>
            </w:r>
          </w:p>
        </w:tc>
        <w:tc>
          <w:tcPr>
            <w:tcW w:w="3200" w:type="dxa"/>
            <w:tcBorders>
              <w:bottom w:val="single" w:sz="4" w:space="0" w:color="auto"/>
            </w:tcBorders>
            <w:shd w:val="clear" w:color="auto" w:fill="2F80ED"/>
          </w:tcPr>
          <w:p w14:paraId="37E80E6B" w14:textId="5B25748A" w:rsidR="003C6418" w:rsidRPr="003C6418" w:rsidRDefault="003C6418" w:rsidP="003C6418">
            <w:pPr>
              <w:spacing w:after="0"/>
              <w:rPr>
                <w:rFonts w:ascii="Arial" w:hAnsi="Arial" w:cs="Arial"/>
                <w:b/>
                <w:color w:val="FFFFFF"/>
                <w:sz w:val="22"/>
              </w:rPr>
            </w:pPr>
            <w:r w:rsidRPr="003C6418">
              <w:rPr>
                <w:rFonts w:ascii="Arial" w:hAnsi="Arial" w:cs="Arial"/>
                <w:b/>
                <w:color w:val="FFFFFF"/>
                <w:sz w:val="22"/>
              </w:rPr>
              <w:t>Status</w:t>
            </w:r>
          </w:p>
        </w:tc>
      </w:tr>
      <w:tr w:rsidR="003C6418" w14:paraId="58C9AF3A" w14:textId="77777777" w:rsidTr="003C641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4" w:space="0" w:color="auto"/>
            </w:tcBorders>
          </w:tcPr>
          <w:p w14:paraId="66903D3D" w14:textId="46F4CBF7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North</w:t>
            </w:r>
          </w:p>
        </w:tc>
        <w:tc>
          <w:tcPr>
            <w:tcW w:w="1900" w:type="dxa"/>
            <w:shd w:val="clear" w:color="auto" w:fill="E8F4FD"/>
          </w:tcPr>
          <w:p w14:paraId="468A2D25" w14:textId="3841A9E8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42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3DF2B211" w14:textId="4A2007B1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48</w:t>
            </w:r>
          </w:p>
        </w:tc>
        <w:tc>
          <w:tcPr>
            <w:tcW w:w="3200" w:type="dxa"/>
            <w:shd w:val="clear" w:color="auto" w:fill="E8F4FD"/>
          </w:tcPr>
          <w:p w14:paraId="22A616E9" w14:textId="49D3E60B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Stable demand</w:t>
            </w:r>
          </w:p>
        </w:tc>
      </w:tr>
      <w:tr w:rsidR="003C6418" w14:paraId="3896E6FF" w14:textId="77777777" w:rsidTr="003C641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4FD"/>
          </w:tcPr>
          <w:p w14:paraId="4C5421F4" w14:textId="612D1E8B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South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52A77E55" w14:textId="1AF99F94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37</w:t>
            </w:r>
          </w:p>
        </w:tc>
        <w:tc>
          <w:tcPr>
            <w:tcW w:w="1900" w:type="dxa"/>
            <w:shd w:val="clear" w:color="auto" w:fill="E8F4FD"/>
          </w:tcPr>
          <w:p w14:paraId="7EA663E8" w14:textId="756BA583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41</w:t>
            </w:r>
          </w:p>
        </w:tc>
        <w:tc>
          <w:tcPr>
            <w:tcW w:w="3200" w:type="dxa"/>
            <w:tcBorders>
              <w:bottom w:val="single" w:sz="4" w:space="0" w:color="auto"/>
            </w:tcBorders>
          </w:tcPr>
          <w:p w14:paraId="5053C41A" w14:textId="3DB98DFF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Tight capacity</w:t>
            </w:r>
          </w:p>
        </w:tc>
      </w:tr>
      <w:tr w:rsidR="003C6418" w14:paraId="1EDFFA6F" w14:textId="77777777" w:rsidTr="003C6418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0289E67" w14:textId="12894FC6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East</w:t>
            </w:r>
          </w:p>
        </w:tc>
        <w:tc>
          <w:tcPr>
            <w:tcW w:w="1900" w:type="dxa"/>
            <w:shd w:val="clear" w:color="auto" w:fill="E8F4FD"/>
          </w:tcPr>
          <w:p w14:paraId="0151A020" w14:textId="38C61421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128</w:t>
            </w:r>
          </w:p>
        </w:tc>
        <w:tc>
          <w:tcPr>
            <w:tcW w:w="1900" w:type="dxa"/>
          </w:tcPr>
          <w:p w14:paraId="3378A2C6" w14:textId="21FF0E7B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133</w:t>
            </w:r>
          </w:p>
        </w:tc>
        <w:tc>
          <w:tcPr>
            <w:tcW w:w="3200" w:type="dxa"/>
            <w:shd w:val="clear" w:color="auto" w:fill="E8F4FD"/>
          </w:tcPr>
          <w:p w14:paraId="360953C8" w14:textId="50DB4C04" w:rsidR="003C6418" w:rsidRPr="003C6418" w:rsidRDefault="003C6418" w:rsidP="003C6418">
            <w:pPr>
              <w:spacing w:after="0"/>
              <w:rPr>
                <w:rFonts w:ascii="Arial" w:hAnsi="Arial" w:cs="Arial"/>
                <w:sz w:val="22"/>
              </w:rPr>
            </w:pPr>
            <w:r w:rsidRPr="003C6418">
              <w:rPr>
                <w:rFonts w:ascii="Arial" w:hAnsi="Arial" w:cs="Arial"/>
                <w:sz w:val="22"/>
              </w:rPr>
              <w:t>Longer planning note</w:t>
            </w:r>
          </w:p>
        </w:tc>
      </w:tr>
    </w:tbl>
    <w:p w14:paraId="4B57DD2E" w14:textId="43C1D2D0" w:rsidR="00FF5763" w:rsidRDefault="00FF5763"/>
    <w:sectPr w:rsidR="00FF5763" w:rsidSect="003C6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18"/>
    <w:rsid w:val="0006476F"/>
    <w:rsid w:val="001E4F93"/>
    <w:rsid w:val="003C6418"/>
    <w:rsid w:val="005A4E9C"/>
    <w:rsid w:val="00692571"/>
    <w:rsid w:val="00906E25"/>
    <w:rsid w:val="00B37F9C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80D77"/>
  <w15:chartTrackingRefBased/>
  <w15:docId w15:val="{452B5913-7D82-413A-BD1D-EA837A75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2026-06-01T11:36:00Z</dcterms:created>
  <dcterms:modified xsi:type="dcterms:W3CDTF">2026-06-01T11:36:00Z</dcterms:modified>
</cp:coreProperties>
</file>