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71" w:author="Whole Math Reviewer" w:date="2026-10-17T00:00:00Z">
            <m:nary>
              <m:naryPr>
                <m:chr m:val="∑"/>
                <m:limLoc m:val="undOvr"/>
              </m:naryPr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m: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</m:nary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