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commentRangeStart ns0:id="0"/>
      <ns0:r>
        <ns0:t xml:space="preserve">Start </ns0:t>
      </ns0:r>
      <ns0:commentRangeEnd ns0:id="0"/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End.</ns0:t>
      </ns0:r>
      <ns0:r>
        <ns0:commentReference ns0:id="0"/>
      </ns0:r>
    </ns0:p>
    <ns0:p>
      <ns0:r>
        <ns0:t>Following prose.</ns0:t>
      </ns0:r>
      <ns0:r>
        <ns0:t> Review anchor.</ns0:t>
      </ns0:r>
      <ns0:r/>
    </ns0:p>
    <ns0:sectPr>
      <ns0:pgSz ns0:w="12240" ns0:h="15840" ns0:orient="portrait"/>
      <ns0:pgMar ns0:top="2880" ns0:bottom="72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