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2880" w:hRule="auto"/>
        </w:trPr>
        <w:tc>
          <w:tcPr>
            <w:tcW w:w="9000" w:type="dxa"/>
            <w:cellDel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