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0"/>
            <m:ctrlPr/>
          </m:radPr>
          <m:deg>
            <m:r>
              <m:rPr/>
              <w:rPr>
                <w:rFonts w:ascii="Cambria Math" w:hAnsi="Cambria Math"/>
                <w:sz w:val="24"/>
              </w:rPr>
              <m:t xml:space="preserve">3</m:t>
            </m:r>
          </m:deg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