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ins w:id="400" w:author="Nontext Reviewer" w:date="2026-10-17T00:00:00Z">
        <w: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