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drawing>
            <ns1:inline>
              <ns1:extent cx="1828800" cy="914400"/>
              <ns1:docPr id="1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r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1828800" cy="9144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