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t xml:space="preserve">a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sin</m:t>
            </m:r>
          </m:fName>
          <m:e>
            <m:d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d>
          </m:e>
        </m:func>
        <m:func>
          <m:funcPr>
            <m:ctrlPr>
              <w:rPr>
                <w:sz w:val="4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cos</m:t>
            </m:r>
          </m:fName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func>
        <m: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